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0301" w14:textId="ea10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марта 2026 года № 81. Зарегистрирован в Министерстве юстиции Республики Казахстан 5 марта 2026 года № 38100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2020 года № 20536)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капитального ремонта общего имущества объекта кондоминиума,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Выбор подрядной организации для проведения капитального ремонта общего имущества объекта кондоминиума осуществляется собранием собственников квартир, нежилых помещений.";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Проведение капитального ремонта многоквартирного жилого дома осуществляется Оператором с привлечением подрядной организации и организации по техническому надзору, выбранными собранием собственников квартир, нежилых помещений в соответствии с настоящим Порядком.";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Капитальный ремонт общего имущества объекта кондоминиума проводится в соответствии с требованиями государственных нормативных документов,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Республике Казахстан.".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восьмого пункта 1 настоящего приказа, который вводится в действие с 1 июля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