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ee02" w14:textId="6ce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28 февраля 2026 года № 50. Зарегистрирован в Министерстве юстиции Республики Казахстан 2 марта 2026 года № 38073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перевозок грузов автомобильным транспортом (далее – Правила),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и социально ответственных услугах), определяют порядок перевозок грузов автомобильным транспортом и оказания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перевозок", которые включают в себя: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доставки грузов;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организации и осуществления автомобильных перевозок грузов;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применения товарно-транспортной накладной и путевого листа;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пунктам погрузки и разгрузки грузов;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приема грузов к автомобильной перевозке, а также обработки, хранения и выдачи грузов в пункте назначения;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реализации скоропортящихся грузов;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перевозки грузов с объявленной ценностью;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маркировки грузов;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пломбирования грузов;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составления актов;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изменения и расторжения договоров перевозки грузов;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удержания грузов;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перевозки отдельных видов грузов;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освидетельствования автотранспортных средств, перевозящих скоропортящиеся грузы в международном сообщении;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автотранспортным средствам, перевозящим скоропортящиеся грузы.";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Автомобильные перевозки грузов, в том числе экспресс-грузов осуществляются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ГК РК),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 (далее – Закон о защите прав потребителей), настоящих Правил и договоров.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перевозки грузов, в том числе экспресс-грузов осуществляются с соблюдением требований международных договоров,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прав потребителей,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приказом исполняющего обязанности Министра по инвестициям и развитию Республики Казахстан от 17 апреля 2015 года № 460 (зарегистрированный в Реестре государственной регистрации нормативных правовых актов за № 11779),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приказом исполняющего обязанности Министра по инвестициям и развитию Республики Казахстан от 27 марта 2015 года № 353 (зарегистрированный в Реестре государственной регистрации нормативных правовых актов за № 11704) и настоящих Правил.";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освещение в вечернее и ночное время суток должно соответствовать государственным нормативам в области архитектуры, градостроительства и строительства, утвержденным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 и отвечать требованиям безопасности при выполнении погрузочно-разгрузочных работ;";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и социально ответственных услугах, подлежит рассмотрению в течение 5 (пяти) рабочих дней со дня ее регистрации.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транспорта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абзацев 25 и 26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июля 2026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