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578c" w14:textId="e405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23 февраля 2026 года № 87-н/қ. Зарегистрирован в Министерстве юстиции Республики Казахстан 25 февраля 2026 года № 38038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p>
    <w:bookmarkEnd w:id="7"/>
    <w:bookmarkStart w:name="z13" w:id="8"/>
    <w:p>
      <w:pPr>
        <w:spacing w:after="0"/>
        <w:ind w:left="0"/>
        <w:jc w:val="both"/>
      </w:pPr>
      <w:r>
        <w:rPr>
          <w:rFonts w:ascii="Times New Roman"/>
          <w:b w:val="false"/>
          <w:i w:val="false"/>
          <w:color w:val="000000"/>
          <w:sz w:val="28"/>
        </w:rPr>
        <w:t xml:space="preserve">
      1) абзацев сотого и сто девятого </w:t>
      </w:r>
      <w:r>
        <w:rPr>
          <w:rFonts w:ascii="Times New Roman"/>
          <w:b w:val="false"/>
          <w:i w:val="false"/>
          <w:color w:val="000000"/>
          <w:sz w:val="28"/>
        </w:rPr>
        <w:t>пункта 1</w:t>
      </w:r>
      <w:r>
        <w:rPr>
          <w:rFonts w:ascii="Times New Roman"/>
          <w:b w:val="false"/>
          <w:i w:val="false"/>
          <w:color w:val="000000"/>
          <w:sz w:val="28"/>
        </w:rPr>
        <w:t xml:space="preserve"> Перечня, которые вводятся в действие с 1 июля 2025 года;</w:t>
      </w:r>
    </w:p>
    <w:bookmarkEnd w:id="8"/>
    <w:bookmarkStart w:name="z1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которые вводятся в действие с 1 апреля 2026 года;</w:t>
      </w:r>
    </w:p>
    <w:bookmarkEnd w:id="9"/>
    <w:bookmarkStart w:name="z15" w:id="10"/>
    <w:p>
      <w:pPr>
        <w:spacing w:after="0"/>
        <w:ind w:left="0"/>
        <w:jc w:val="both"/>
      </w:pPr>
      <w:r>
        <w:rPr>
          <w:rFonts w:ascii="Times New Roman"/>
          <w:b w:val="false"/>
          <w:i w:val="false"/>
          <w:color w:val="000000"/>
          <w:sz w:val="28"/>
        </w:rPr>
        <w:t xml:space="preserve">
      3) абзацев сто десятого, сто пятьдесят четвертого, сто семьдесят четвертого, двести четырнадцатого, двести тридцать первого, двести тридцать второго, двести тридцать третьего, двести сорок седьмого, двести пятьдесят седьмого и двести восемьдесят второго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октября 2026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по защите и развитию</w:t>
      </w:r>
    </w:p>
    <w:p>
      <w:pPr>
        <w:spacing w:after="0"/>
        <w:ind w:left="0"/>
        <w:jc w:val="both"/>
      </w:pPr>
      <w:r>
        <w:rPr>
          <w:rFonts w:ascii="Times New Roman"/>
          <w:b w:val="false"/>
          <w:i w:val="false"/>
          <w:color w:val="000000"/>
          <w:sz w:val="28"/>
        </w:rPr>
        <w:t>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w:t>
            </w:r>
            <w:r>
              <w:br/>
            </w:r>
            <w:r>
              <w:rPr>
                <w:rFonts w:ascii="Times New Roman"/>
                <w:b w:val="false"/>
                <w:i w:val="false"/>
                <w:color w:val="000000"/>
                <w:sz w:val="20"/>
              </w:rPr>
              <w:t>№ 87-н/қ</w:t>
            </w:r>
          </w:p>
        </w:tc>
      </w:tr>
    </w:tbl>
    <w:bookmarkStart w:name="z20" w:id="13"/>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3"/>
    <w:bookmarkStart w:name="z21"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под № 10531) внести следующие изменения и дополнения:</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оптового рынка электрической энергии,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4" w:id="16"/>
    <w:p>
      <w:pPr>
        <w:spacing w:after="0"/>
        <w:ind w:left="0"/>
        <w:jc w:val="both"/>
      </w:pPr>
      <w:r>
        <w:rPr>
          <w:rFonts w:ascii="Times New Roman"/>
          <w:b w:val="false"/>
          <w:i w:val="false"/>
          <w:color w:val="000000"/>
          <w:sz w:val="28"/>
        </w:rPr>
        <w:t xml:space="preserve">
      "1. Настоящие Правила организации и функционирования оптового рынка электрической энергии (далее – Правила) разработаны в соответствии с </w:t>
      </w:r>
      <w:r>
        <w:rPr>
          <w:rFonts w:ascii="Times New Roman"/>
          <w:b w:val="false"/>
          <w:i w:val="false"/>
          <w:color w:val="000000"/>
          <w:sz w:val="28"/>
        </w:rPr>
        <w:t>подпунктом 275)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и определяют порядок организации и функционирования оптового рынка электрической энергии при едином закупщике электрической энергии, покупки электрической энергии единым закупщиком электрической энергии у энергопроизводящих организаций и у поставщиков (производителей) электрической энергии других стран, продажи электрической энергии единым закупщиком электрической энергии внутренним субъектам оптового рынка и потребителям других стран, определения единым закупщиком электрической энергии прогнозных цен на продажу электрической энергии, осуществления единым закупщиком электрической энергии адресной поддержки для потребителей оптового рынка путем дифференциации тарифов, расчета единым закупщиком электрической энергии цен и объемов покупки электрической энергии условными потребителями и администраторами гибридной группы, получателями инвестиционного тарифа, получателями межправительственного тарифа у единого закупщика электрической энергии, распределения единым закупщиком электрической энергии затрат на поддержку использования возобновляемых источников энергии, определения часовых ставок к предельным тарифам на электрическую энергию, порядок и сроки оплаты единому закупщику электрической энергии купленной электрической энергии субъектами оптового рынка электроэнергии, порядок и сроки оплаты единым закупщиком электрической энергии купленной у энергопроизводящих организаций и возобновляемых источников электрической энергии, механизм определения квоты на электрическую энергию для цифровых майнеров, случаи и порядок заключения единым закупщиком электрической энергии договоров на передачу электрической энергии с энергопередающими организациями и оплаты услуги по передаче электрической энергии.";</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27" w:id="18"/>
    <w:p>
      <w:pPr>
        <w:spacing w:after="0"/>
        <w:ind w:left="0"/>
        <w:jc w:val="both"/>
      </w:pPr>
      <w:r>
        <w:rPr>
          <w:rFonts w:ascii="Times New Roman"/>
          <w:b w:val="false"/>
          <w:i w:val="false"/>
          <w:color w:val="000000"/>
          <w:sz w:val="28"/>
        </w:rPr>
        <w:t>
      "2) базовая цена – цена, по которой единый закупщик электрической энергии на соответствующий час продает электрическую энергию субъектам оптового рынка электрической энергии, за исключением субъектов, осуществляющих деятельность по цифровому майнингу, получателей инвестиционного тарифа, получателей межправительственного тарифа потребителей зеленой энергии, субъектов включенных в список получателей адресной поддержки, условных потребителей;";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новой редакции:</w:t>
      </w:r>
    </w:p>
    <w:bookmarkStart w:name="z29" w:id="19"/>
    <w:p>
      <w:pPr>
        <w:spacing w:after="0"/>
        <w:ind w:left="0"/>
        <w:jc w:val="both"/>
      </w:pPr>
      <w:r>
        <w:rPr>
          <w:rFonts w:ascii="Times New Roman"/>
          <w:b w:val="false"/>
          <w:i w:val="false"/>
          <w:color w:val="000000"/>
          <w:sz w:val="28"/>
        </w:rPr>
        <w:t>
      "28)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19"/>
    <w:bookmarkStart w:name="z30" w:id="20"/>
    <w:p>
      <w:pPr>
        <w:spacing w:after="0"/>
        <w:ind w:left="0"/>
        <w:jc w:val="both"/>
      </w:pPr>
      <w:r>
        <w:rPr>
          <w:rFonts w:ascii="Times New Roman"/>
          <w:b w:val="false"/>
          <w:i w:val="false"/>
          <w:color w:val="000000"/>
          <w:sz w:val="28"/>
        </w:rPr>
        <w:t>
      дополнить подпунктами 29), 30), 31) и 32) следующего содержания:</w:t>
      </w:r>
    </w:p>
    <w:bookmarkEnd w:id="20"/>
    <w:bookmarkStart w:name="z31" w:id="21"/>
    <w:p>
      <w:pPr>
        <w:spacing w:after="0"/>
        <w:ind w:left="0"/>
        <w:jc w:val="both"/>
      </w:pPr>
      <w:r>
        <w:rPr>
          <w:rFonts w:ascii="Times New Roman"/>
          <w:b w:val="false"/>
          <w:i w:val="false"/>
          <w:color w:val="000000"/>
          <w:sz w:val="28"/>
        </w:rPr>
        <w:t xml:space="preserve">
      "29) инвестиционный тариф – почасовой тариф на покупку электрической энергии от единого закупщика электрической энергии для покрытия инвестиционных обязательств по инвестиционным проектам, реализация которых началась до 1 июля 2023 года, определенный в порядке, предусмотренном </w:t>
      </w:r>
      <w:r>
        <w:rPr>
          <w:rFonts w:ascii="Times New Roman"/>
          <w:b w:val="false"/>
          <w:i w:val="false"/>
          <w:color w:val="000000"/>
          <w:sz w:val="28"/>
        </w:rPr>
        <w:t>Законом</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30) получатель инвестиционного тарифа – оптовый потребитель электрической энергии (промышленный объект), включенный в перечень получателей инвестиционного тарифа, утвержденный постановлением Правительства Республики Казахстан, осуществляющий покупку электрической энергии по инвестиционному тарифу в порядке, определенном Правительством Республики Казахстан и настоящими Правилами;</w:t>
      </w:r>
    </w:p>
    <w:bookmarkEnd w:id="22"/>
    <w:bookmarkStart w:name="z33" w:id="23"/>
    <w:p>
      <w:pPr>
        <w:spacing w:after="0"/>
        <w:ind w:left="0"/>
        <w:jc w:val="both"/>
      </w:pPr>
      <w:r>
        <w:rPr>
          <w:rFonts w:ascii="Times New Roman"/>
          <w:b w:val="false"/>
          <w:i w:val="false"/>
          <w:color w:val="000000"/>
          <w:sz w:val="28"/>
        </w:rPr>
        <w:t>
      31) межправительственный тариф – почасовой тариф на покупку электрической энергии от единого закупщика электрической энергии по проектам, реализация которых началась до 1 июля 2023 года, определенный в порядке, предусмотренном настоящими Правилами;</w:t>
      </w:r>
    </w:p>
    <w:bookmarkEnd w:id="23"/>
    <w:bookmarkStart w:name="z34" w:id="24"/>
    <w:p>
      <w:pPr>
        <w:spacing w:after="0"/>
        <w:ind w:left="0"/>
        <w:jc w:val="both"/>
      </w:pPr>
      <w:r>
        <w:rPr>
          <w:rFonts w:ascii="Times New Roman"/>
          <w:b w:val="false"/>
          <w:i w:val="false"/>
          <w:color w:val="000000"/>
          <w:sz w:val="28"/>
        </w:rPr>
        <w:t>
      32) получатель межправительственного тарифа – оптовый потребитель электрической энергии, осуществляющий покупку электрической энергии по межправительственному тарифу в порядке, определенном настоящими Правилами и включенный в перечень получателей межправительственного тарифа, утвержденный приказом уполномоченного органа, направляемый единому закупщику электрической энергии.";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6" w:id="25"/>
    <w:p>
      <w:pPr>
        <w:spacing w:after="0"/>
        <w:ind w:left="0"/>
        <w:jc w:val="both"/>
      </w:pPr>
      <w:r>
        <w:rPr>
          <w:rFonts w:ascii="Times New Roman"/>
          <w:b w:val="false"/>
          <w:i w:val="false"/>
          <w:color w:val="000000"/>
          <w:sz w:val="28"/>
        </w:rPr>
        <w:t>
      "4. Энергопроизводящие организации, энергопроизводящие организации, использующие возобновляемые источники энергии и энергопроизводящие организации, использующие вторичные энергоресурсы, энергопроизводящие организации, использующие энергетическую утилизацию отходов, осуществляют продажу электрической энергии на оптовом рынке электрической энергии субъектам оптового рынка электрической энергии.</w:t>
      </w:r>
    </w:p>
    <w:bookmarkEnd w:id="25"/>
    <w:bookmarkStart w:name="z37" w:id="26"/>
    <w:p>
      <w:pPr>
        <w:spacing w:after="0"/>
        <w:ind w:left="0"/>
        <w:jc w:val="both"/>
      </w:pPr>
      <w:r>
        <w:rPr>
          <w:rFonts w:ascii="Times New Roman"/>
          <w:b w:val="false"/>
          <w:i w:val="false"/>
          <w:color w:val="000000"/>
          <w:sz w:val="28"/>
        </w:rPr>
        <w:t>
      При этом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 только в пределах административно-территориальной единицы (области), на которой расположены ее электрические сети.</w:t>
      </w:r>
    </w:p>
    <w:bookmarkEnd w:id="26"/>
    <w:bookmarkStart w:name="z38" w:id="27"/>
    <w:p>
      <w:pPr>
        <w:spacing w:after="0"/>
        <w:ind w:left="0"/>
        <w:jc w:val="both"/>
      </w:pPr>
      <w:r>
        <w:rPr>
          <w:rFonts w:ascii="Times New Roman"/>
          <w:b w:val="false"/>
          <w:i w:val="false"/>
          <w:color w:val="000000"/>
          <w:sz w:val="28"/>
        </w:rPr>
        <w:t xml:space="preserve">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 с суммарной разрешенной мощностью менее пяти мегаватт,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w:t>
      </w:r>
    </w:p>
    <w:bookmarkEnd w:id="27"/>
    <w:bookmarkStart w:name="z39" w:id="28"/>
    <w:p>
      <w:pPr>
        <w:spacing w:after="0"/>
        <w:ind w:left="0"/>
        <w:jc w:val="both"/>
      </w:pPr>
      <w:r>
        <w:rPr>
          <w:rFonts w:ascii="Times New Roman"/>
          <w:b w:val="false"/>
          <w:i w:val="false"/>
          <w:color w:val="000000"/>
          <w:sz w:val="28"/>
        </w:rPr>
        <w:t>
      Требование, в части суммарной разрешенной мощности менее пяти мегаватт, не распространяются на:</w:t>
      </w:r>
    </w:p>
    <w:bookmarkEnd w:id="28"/>
    <w:bookmarkStart w:name="z40" w:id="29"/>
    <w:p>
      <w:pPr>
        <w:spacing w:after="0"/>
        <w:ind w:left="0"/>
        <w:jc w:val="both"/>
      </w:pPr>
      <w:r>
        <w:rPr>
          <w:rFonts w:ascii="Times New Roman"/>
          <w:b w:val="false"/>
          <w:i w:val="false"/>
          <w:color w:val="000000"/>
          <w:sz w:val="28"/>
        </w:rPr>
        <w:t>
      1) организации-нерезиденты Республики Казахстан;</w:t>
      </w:r>
    </w:p>
    <w:bookmarkEnd w:id="29"/>
    <w:bookmarkStart w:name="z41" w:id="30"/>
    <w:p>
      <w:pPr>
        <w:spacing w:after="0"/>
        <w:ind w:left="0"/>
        <w:jc w:val="both"/>
      </w:pPr>
      <w:r>
        <w:rPr>
          <w:rFonts w:ascii="Times New Roman"/>
          <w:b w:val="false"/>
          <w:i w:val="false"/>
          <w:color w:val="000000"/>
          <w:sz w:val="28"/>
        </w:rPr>
        <w:t xml:space="preserve">
      2) объекты жизнеобеспечения,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в том числе государственные-коммунальные предприятия;</w:t>
      </w:r>
    </w:p>
    <w:bookmarkEnd w:id="30"/>
    <w:bookmarkStart w:name="z42" w:id="31"/>
    <w:p>
      <w:pPr>
        <w:spacing w:after="0"/>
        <w:ind w:left="0"/>
        <w:jc w:val="both"/>
      </w:pPr>
      <w:r>
        <w:rPr>
          <w:rFonts w:ascii="Times New Roman"/>
          <w:b w:val="false"/>
          <w:i w:val="false"/>
          <w:color w:val="000000"/>
          <w:sz w:val="28"/>
        </w:rPr>
        <w:t>
      3) организации, осуществляющие транспортировку нефти и (или) нефтепродуктов по магистральным трубопроводам.";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44" w:id="32"/>
    <w:p>
      <w:pPr>
        <w:spacing w:after="0"/>
        <w:ind w:left="0"/>
        <w:jc w:val="both"/>
      </w:pPr>
      <w:r>
        <w:rPr>
          <w:rFonts w:ascii="Times New Roman"/>
          <w:b w:val="false"/>
          <w:i w:val="false"/>
          <w:color w:val="000000"/>
          <w:sz w:val="28"/>
        </w:rPr>
        <w:t xml:space="preserve">
      "7. Субъекты оптового рынка электрической энергии осуществляют покупку электрической энергии только у единого закупщика электрической энергии и заключают соответствующий договор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и (или) у энергопроизводящих организаций, входящих с ними в одну группу лиц в Реестре групп лиц, и (или) у администратора гибридной группы, входящего с ними в гибридную группу и (или) у энергопроизводящих организаций, использующих возобновляемые источники энергии, и заключают с ними соответствующие договоры купли-продажи электрической энергии.</w:t>
      </w:r>
    </w:p>
    <w:bookmarkEnd w:id="32"/>
    <w:bookmarkStart w:name="z45" w:id="33"/>
    <w:p>
      <w:pPr>
        <w:spacing w:after="0"/>
        <w:ind w:left="0"/>
        <w:jc w:val="both"/>
      </w:pPr>
      <w:r>
        <w:rPr>
          <w:rFonts w:ascii="Times New Roman"/>
          <w:b w:val="false"/>
          <w:i w:val="false"/>
          <w:color w:val="000000"/>
          <w:sz w:val="28"/>
        </w:rPr>
        <w:t xml:space="preserve">
      При этом, системный оператор покупает плановые объемы электрической энергии на технологические и производственные нужды национальной электрической сети у энергопроизводящей организации,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на основании договора купли-продажи электрической энергии, заключенного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в случаях, указанных в </w:t>
      </w:r>
      <w:r>
        <w:rPr>
          <w:rFonts w:ascii="Times New Roman"/>
          <w:b w:val="false"/>
          <w:i w:val="false"/>
          <w:color w:val="000000"/>
          <w:sz w:val="28"/>
        </w:rPr>
        <w:t>пункте 2-2</w:t>
      </w:r>
      <w:r>
        <w:rPr>
          <w:rFonts w:ascii="Times New Roman"/>
          <w:b w:val="false"/>
          <w:i w:val="false"/>
          <w:color w:val="000000"/>
          <w:sz w:val="28"/>
        </w:rPr>
        <w:t xml:space="preserve"> статьи 10 Закона.</w:t>
      </w:r>
    </w:p>
    <w:bookmarkEnd w:id="33"/>
    <w:bookmarkStart w:name="z46" w:id="34"/>
    <w:p>
      <w:pPr>
        <w:spacing w:after="0"/>
        <w:ind w:left="0"/>
        <w:jc w:val="both"/>
      </w:pPr>
      <w:r>
        <w:rPr>
          <w:rFonts w:ascii="Times New Roman"/>
          <w:b w:val="false"/>
          <w:i w:val="false"/>
          <w:color w:val="000000"/>
          <w:sz w:val="28"/>
        </w:rPr>
        <w:t>
      Системный оператор при отсутствии технической возможности осуществления покупки электрической энергии на технологические и производственные нужды национальной электрической сети у единого закупщика электрической энергии вследствие изолированной работы от единой электроэнергетической системы Республики Казахстан (далее – ЕЭС РК), приобретает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8" w:id="35"/>
    <w:p>
      <w:pPr>
        <w:spacing w:after="0"/>
        <w:ind w:left="0"/>
        <w:jc w:val="both"/>
      </w:pPr>
      <w:r>
        <w:rPr>
          <w:rFonts w:ascii="Times New Roman"/>
          <w:b w:val="false"/>
          <w:i w:val="false"/>
          <w:color w:val="000000"/>
          <w:sz w:val="28"/>
        </w:rPr>
        <w:t xml:space="preserve">
      "9. Энергоснабжающие организации, энергопередающие организации, потребители, в том числе получатели инвестиционного тарифа, получатели межправительственного тарифа и цифровые майнеры, являющиеся субъектами оптового рынка электрической энергии, заключают с системным оператором договор на оказание услуги по пользованию национальной электрической сетью, за исключением случаев, предусмотренных </w:t>
      </w:r>
      <w:r>
        <w:rPr>
          <w:rFonts w:ascii="Times New Roman"/>
          <w:b w:val="false"/>
          <w:i w:val="false"/>
          <w:color w:val="000000"/>
          <w:sz w:val="28"/>
        </w:rPr>
        <w:t>пунктом 7-1</w:t>
      </w:r>
      <w:r>
        <w:rPr>
          <w:rFonts w:ascii="Times New Roman"/>
          <w:b w:val="false"/>
          <w:i w:val="false"/>
          <w:color w:val="000000"/>
          <w:sz w:val="28"/>
        </w:rPr>
        <w:t xml:space="preserve"> статьи 13 Закона.";</w:t>
      </w:r>
    </w:p>
    <w:bookmarkEnd w:id="35"/>
    <w:bookmarkStart w:name="z49" w:id="36"/>
    <w:p>
      <w:pPr>
        <w:spacing w:after="0"/>
        <w:ind w:left="0"/>
        <w:jc w:val="both"/>
      </w:pPr>
      <w:r>
        <w:rPr>
          <w:rFonts w:ascii="Times New Roman"/>
          <w:b w:val="false"/>
          <w:i w:val="false"/>
          <w:color w:val="000000"/>
          <w:sz w:val="28"/>
        </w:rPr>
        <w:t>
      дополнить пунктами 11-1 и 11-2 следующего содержания:</w:t>
      </w:r>
    </w:p>
    <w:bookmarkEnd w:id="36"/>
    <w:bookmarkStart w:name="z50" w:id="37"/>
    <w:p>
      <w:pPr>
        <w:spacing w:after="0"/>
        <w:ind w:left="0"/>
        <w:jc w:val="both"/>
      </w:pPr>
      <w:r>
        <w:rPr>
          <w:rFonts w:ascii="Times New Roman"/>
          <w:b w:val="false"/>
          <w:i w:val="false"/>
          <w:color w:val="000000"/>
          <w:sz w:val="28"/>
        </w:rPr>
        <w:t xml:space="preserve">
      "11-1. Получатели инвестиционного тарифа покупают электрическую энергию у единого закупщика электрической энергии по инвестиционному тарифу, рассчитываемому единым закупщиком электрической энергии,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и установления сроков предоставления инвестиционного тарифа, утвержденными постановлением Правительства Республики Казахстан от 12 августа 2025 года № 606 (далее – Правила инвестиционного тарифа);</w:t>
      </w:r>
    </w:p>
    <w:bookmarkEnd w:id="37"/>
    <w:bookmarkStart w:name="z51" w:id="38"/>
    <w:p>
      <w:pPr>
        <w:spacing w:after="0"/>
        <w:ind w:left="0"/>
        <w:jc w:val="both"/>
      </w:pPr>
      <w:r>
        <w:rPr>
          <w:rFonts w:ascii="Times New Roman"/>
          <w:b w:val="false"/>
          <w:i w:val="false"/>
          <w:color w:val="000000"/>
          <w:sz w:val="28"/>
        </w:rPr>
        <w:t>
      11-2. Получатели межправительственного тарифа покупают электрическую энергию у единого закупщика электрической энергии по межправительственному тарифу, рассчитываемому единым закупщиком электрической энергии, в порядке, определенном настоящими Правилами.";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53" w:id="39"/>
    <w:p>
      <w:pPr>
        <w:spacing w:after="0"/>
        <w:ind w:left="0"/>
        <w:jc w:val="both"/>
      </w:pPr>
      <w:r>
        <w:rPr>
          <w:rFonts w:ascii="Times New Roman"/>
          <w:b w:val="false"/>
          <w:i w:val="false"/>
          <w:color w:val="000000"/>
          <w:sz w:val="28"/>
        </w:rPr>
        <w:t xml:space="preserve">
      "18. Все энергопроизводящие организации осуществляют продажу электрической энергии, отпускаемой в сеть, только единому закупщику электрической энергии, заключая соответствующие договоры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(или) потребителям, входящим с ними в одну группу лиц, либо администратору гибридной группы, входящему с ними в одну гибридную группу и заключают с ними соответствующие договоры купли-продажи электрической энергии согласно </w:t>
      </w:r>
      <w:r>
        <w:rPr>
          <w:rFonts w:ascii="Times New Roman"/>
          <w:b w:val="false"/>
          <w:i w:val="false"/>
          <w:color w:val="000000"/>
          <w:sz w:val="28"/>
        </w:rPr>
        <w:t>пункту 3-1</w:t>
      </w:r>
      <w:r>
        <w:rPr>
          <w:rFonts w:ascii="Times New Roman"/>
          <w:b w:val="false"/>
          <w:i w:val="false"/>
          <w:color w:val="000000"/>
          <w:sz w:val="28"/>
        </w:rPr>
        <w:t xml:space="preserve"> статьи 13 Закона.</w:t>
      </w:r>
    </w:p>
    <w:bookmarkEnd w:id="39"/>
    <w:bookmarkStart w:name="z54" w:id="40"/>
    <w:p>
      <w:pPr>
        <w:spacing w:after="0"/>
        <w:ind w:left="0"/>
        <w:jc w:val="both"/>
      </w:pPr>
      <w:r>
        <w:rPr>
          <w:rFonts w:ascii="Times New Roman"/>
          <w:b w:val="false"/>
          <w:i w:val="false"/>
          <w:color w:val="000000"/>
          <w:sz w:val="28"/>
        </w:rPr>
        <w:t xml:space="preserve">
      Энергопроизводящие организации, реализующие электрическую энергию потребителям, входящим с ними в одну группу лиц, и администратору гибридной группы, входящему с ними в одну гибридную группу, в соответствии с абзацем вторым </w:t>
      </w:r>
      <w:r>
        <w:rPr>
          <w:rFonts w:ascii="Times New Roman"/>
          <w:b w:val="false"/>
          <w:i w:val="false"/>
          <w:color w:val="000000"/>
          <w:sz w:val="28"/>
        </w:rPr>
        <w:t>пункта 3-1</w:t>
      </w:r>
      <w:r>
        <w:rPr>
          <w:rFonts w:ascii="Times New Roman"/>
          <w:b w:val="false"/>
          <w:i w:val="false"/>
          <w:color w:val="000000"/>
          <w:sz w:val="28"/>
        </w:rPr>
        <w:t xml:space="preserve"> статьи 13 Закона, осуществляют продажу электрической энергии вне группы лиц и гибридной группы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bookmarkEnd w:id="40"/>
    <w:bookmarkStart w:name="z55" w:id="41"/>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абзацам первому и второму настоящего пункта, не подлежит реализации путем подачи заявки на участие в балансировании на повышение.</w:t>
      </w:r>
    </w:p>
    <w:bookmarkEnd w:id="41"/>
    <w:bookmarkStart w:name="z56" w:id="42"/>
    <w:p>
      <w:pPr>
        <w:spacing w:after="0"/>
        <w:ind w:left="0"/>
        <w:jc w:val="both"/>
      </w:pPr>
      <w:r>
        <w:rPr>
          <w:rFonts w:ascii="Times New Roman"/>
          <w:b w:val="false"/>
          <w:i w:val="false"/>
          <w:color w:val="000000"/>
          <w:sz w:val="28"/>
        </w:rPr>
        <w:t xml:space="preserve">
      Энергопроизводящая организация, использующая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осуществляет продажу электрической энергии в случаях, указанных в пункте 2-2 </w:t>
      </w:r>
      <w:r>
        <w:rPr>
          <w:rFonts w:ascii="Times New Roman"/>
          <w:b w:val="false"/>
          <w:i w:val="false"/>
          <w:color w:val="000000"/>
          <w:sz w:val="28"/>
        </w:rPr>
        <w:t>статьи 10</w:t>
      </w:r>
      <w:r>
        <w:rPr>
          <w:rFonts w:ascii="Times New Roman"/>
          <w:b w:val="false"/>
          <w:i w:val="false"/>
          <w:color w:val="000000"/>
          <w:sz w:val="28"/>
        </w:rPr>
        <w:t xml:space="preserve"> и в </w:t>
      </w:r>
      <w:r>
        <w:rPr>
          <w:rFonts w:ascii="Times New Roman"/>
          <w:b w:val="false"/>
          <w:i w:val="false"/>
          <w:color w:val="000000"/>
          <w:sz w:val="28"/>
        </w:rPr>
        <w:t>пункте 16</w:t>
      </w:r>
      <w:r>
        <w:rPr>
          <w:rFonts w:ascii="Times New Roman"/>
          <w:b w:val="false"/>
          <w:i w:val="false"/>
          <w:color w:val="000000"/>
          <w:sz w:val="28"/>
        </w:rPr>
        <w:t xml:space="preserve"> статьи 13 Закона.";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58" w:id="43"/>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13 Закона, энергопроизводящей организации запрещаются:</w:t>
      </w:r>
    </w:p>
    <w:bookmarkEnd w:id="43"/>
    <w:bookmarkStart w:name="z59" w:id="44"/>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электрической энергии и (или) потребителей, входящих с ним в одну группу лиц, либо администратора гибридной группы, входящего с ним в одну гибридную группу;</w:t>
      </w:r>
    </w:p>
    <w:bookmarkEnd w:id="44"/>
    <w:bookmarkStart w:name="z60" w:id="45"/>
    <w:p>
      <w:pPr>
        <w:spacing w:after="0"/>
        <w:ind w:left="0"/>
        <w:jc w:val="both"/>
      </w:pPr>
      <w:r>
        <w:rPr>
          <w:rFonts w:ascii="Times New Roman"/>
          <w:b w:val="false"/>
          <w:i w:val="false"/>
          <w:color w:val="000000"/>
          <w:sz w:val="28"/>
        </w:rPr>
        <w:t>
      2)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45"/>
    <w:bookmarkStart w:name="z61" w:id="46"/>
    <w:p>
      <w:pPr>
        <w:spacing w:after="0"/>
        <w:ind w:left="0"/>
        <w:jc w:val="both"/>
      </w:pPr>
      <w:r>
        <w:rPr>
          <w:rFonts w:ascii="Times New Roman"/>
          <w:b w:val="false"/>
          <w:i w:val="false"/>
          <w:color w:val="000000"/>
          <w:sz w:val="28"/>
        </w:rPr>
        <w:t xml:space="preserve">
      3) реализация (продажа) электрической энергии цифровым майнерам, за исключением случаев, указанных в подпунктах 2) и 4) </w:t>
      </w:r>
      <w:r>
        <w:rPr>
          <w:rFonts w:ascii="Times New Roman"/>
          <w:b w:val="false"/>
          <w:i w:val="false"/>
          <w:color w:val="000000"/>
          <w:sz w:val="28"/>
        </w:rPr>
        <w:t>статьи 9-4</w:t>
      </w:r>
      <w:r>
        <w:rPr>
          <w:rFonts w:ascii="Times New Roman"/>
          <w:b w:val="false"/>
          <w:i w:val="false"/>
          <w:color w:val="000000"/>
          <w:sz w:val="28"/>
        </w:rPr>
        <w:t xml:space="preserve"> Закона;</w:t>
      </w:r>
    </w:p>
    <w:bookmarkEnd w:id="46"/>
    <w:bookmarkStart w:name="z62" w:id="47"/>
    <w:p>
      <w:pPr>
        <w:spacing w:after="0"/>
        <w:ind w:left="0"/>
        <w:jc w:val="both"/>
      </w:pPr>
      <w:r>
        <w:rPr>
          <w:rFonts w:ascii="Times New Roman"/>
          <w:b w:val="false"/>
          <w:i w:val="false"/>
          <w:color w:val="000000"/>
          <w:sz w:val="28"/>
        </w:rPr>
        <w:t xml:space="preserve">
      4) приобретение (покупка) электрической энергии у другой энергопроизводящей организации, если иное не предусмотрено </w:t>
      </w:r>
      <w:r>
        <w:rPr>
          <w:rFonts w:ascii="Times New Roman"/>
          <w:b w:val="false"/>
          <w:i w:val="false"/>
          <w:color w:val="000000"/>
          <w:sz w:val="28"/>
        </w:rPr>
        <w:t>пунктом 16</w:t>
      </w:r>
      <w:r>
        <w:rPr>
          <w:rFonts w:ascii="Times New Roman"/>
          <w:b w:val="false"/>
          <w:i w:val="false"/>
          <w:color w:val="000000"/>
          <w:sz w:val="28"/>
        </w:rPr>
        <w:t xml:space="preserve"> статьи 13 Закона.";</w:t>
      </w:r>
    </w:p>
    <w:bookmarkEnd w:id="47"/>
    <w:bookmarkStart w:name="z6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новой редакции:</w:t>
      </w:r>
    </w:p>
    <w:bookmarkStart w:name="z65" w:id="49"/>
    <w:p>
      <w:pPr>
        <w:spacing w:after="0"/>
        <w:ind w:left="0"/>
        <w:jc w:val="both"/>
      </w:pPr>
      <w:r>
        <w:rPr>
          <w:rFonts w:ascii="Times New Roman"/>
          <w:b w:val="false"/>
          <w:i w:val="false"/>
          <w:color w:val="000000"/>
          <w:sz w:val="28"/>
        </w:rPr>
        <w:t>
      "15) продает на краткосрочной (год) или долгосрочной (более года) основе потребителю зеленой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Правилами определения тарифа на поддержку;";</w:t>
      </w:r>
    </w:p>
    <w:bookmarkEnd w:id="49"/>
    <w:bookmarkStart w:name="z66" w:id="50"/>
    <w:p>
      <w:pPr>
        <w:spacing w:after="0"/>
        <w:ind w:left="0"/>
        <w:jc w:val="both"/>
      </w:pPr>
      <w:r>
        <w:rPr>
          <w:rFonts w:ascii="Times New Roman"/>
          <w:b w:val="false"/>
          <w:i w:val="false"/>
          <w:color w:val="000000"/>
          <w:sz w:val="28"/>
        </w:rPr>
        <w:t>
      дополнить подпунктом 16) следующего содержания:</w:t>
      </w:r>
    </w:p>
    <w:bookmarkEnd w:id="50"/>
    <w:bookmarkStart w:name="z67" w:id="51"/>
    <w:p>
      <w:pPr>
        <w:spacing w:after="0"/>
        <w:ind w:left="0"/>
        <w:jc w:val="both"/>
      </w:pPr>
      <w:r>
        <w:rPr>
          <w:rFonts w:ascii="Times New Roman"/>
          <w:b w:val="false"/>
          <w:i w:val="false"/>
          <w:color w:val="000000"/>
          <w:sz w:val="28"/>
        </w:rPr>
        <w:t xml:space="preserve">
      "16) в случае, предусмотренном </w:t>
      </w:r>
      <w:r>
        <w:rPr>
          <w:rFonts w:ascii="Times New Roman"/>
          <w:b w:val="false"/>
          <w:i w:val="false"/>
          <w:color w:val="000000"/>
          <w:sz w:val="28"/>
        </w:rPr>
        <w:t>подпунктом 20)</w:t>
      </w:r>
      <w:r>
        <w:rPr>
          <w:rFonts w:ascii="Times New Roman"/>
          <w:b w:val="false"/>
          <w:i w:val="false"/>
          <w:color w:val="000000"/>
          <w:sz w:val="28"/>
        </w:rPr>
        <w:t xml:space="preserve"> пункта 5 статьи 19-1 Закона, направляет полученные средства от получателя инвестиционного тарифа на снижение базовых цен единого закупщика электрической энергии, в порядке, определенном уполномоченным органом.";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новой редакции:</w:t>
      </w:r>
    </w:p>
    <w:bookmarkStart w:name="z69" w:id="52"/>
    <w:p>
      <w:pPr>
        <w:spacing w:after="0"/>
        <w:ind w:left="0"/>
        <w:jc w:val="both"/>
      </w:pPr>
      <w:r>
        <w:rPr>
          <w:rFonts w:ascii="Times New Roman"/>
          <w:b w:val="false"/>
          <w:i w:val="false"/>
          <w:color w:val="000000"/>
          <w:sz w:val="28"/>
        </w:rPr>
        <w:t>
      "36. В срок до 20 (двадцатого) числа (включительно) месяца, следующего за отчетным, национальный диспетчерский центр системного оператора публикует в системе балансирующего рынка электронную копию утвержденного фактического баланса.</w:t>
      </w:r>
    </w:p>
    <w:bookmarkEnd w:id="52"/>
    <w:bookmarkStart w:name="z70" w:id="53"/>
    <w:p>
      <w:pPr>
        <w:spacing w:after="0"/>
        <w:ind w:left="0"/>
        <w:jc w:val="both"/>
      </w:pPr>
      <w:r>
        <w:rPr>
          <w:rFonts w:ascii="Times New Roman"/>
          <w:b w:val="false"/>
          <w:i w:val="false"/>
          <w:color w:val="000000"/>
          <w:sz w:val="28"/>
        </w:rPr>
        <w:t>
      Данные утвержденного фактического баланса корректируются в пределах общего срока исковой давности с момента утверждения фактического баланса за расчетный период, на основании судебного акта, вступившего в законную силу, или на основании обращения субъекта оптового рынка электрической энергии, согласованного со всеми заинтересованными сторонами.</w:t>
      </w:r>
    </w:p>
    <w:bookmarkEnd w:id="53"/>
    <w:bookmarkStart w:name="z71" w:id="54"/>
    <w:p>
      <w:pPr>
        <w:spacing w:after="0"/>
        <w:ind w:left="0"/>
        <w:jc w:val="both"/>
      </w:pPr>
      <w:r>
        <w:rPr>
          <w:rFonts w:ascii="Times New Roman"/>
          <w:b w:val="false"/>
          <w:i w:val="false"/>
          <w:color w:val="000000"/>
          <w:sz w:val="28"/>
        </w:rPr>
        <w:t>
      Обращение считается согласованным всеми заинтересованными сторонами в случае, если представлены следующие документы:</w:t>
      </w:r>
    </w:p>
    <w:bookmarkEnd w:id="54"/>
    <w:bookmarkStart w:name="z72" w:id="55"/>
    <w:p>
      <w:pPr>
        <w:spacing w:after="0"/>
        <w:ind w:left="0"/>
        <w:jc w:val="both"/>
      </w:pPr>
      <w:r>
        <w:rPr>
          <w:rFonts w:ascii="Times New Roman"/>
          <w:b w:val="false"/>
          <w:i w:val="false"/>
          <w:color w:val="000000"/>
          <w:sz w:val="28"/>
        </w:rPr>
        <w:t>
      1) энергопередающие (энергопроизводящие) организации, по чьим сетям осуществляется передача электрической энергии в адрес обратившегося субъекта оптового рынка электрической энергии, предоставили системному оператору скорректированный баланс по своим сетям с указанием данной корректировки;</w:t>
      </w:r>
    </w:p>
    <w:bookmarkEnd w:id="55"/>
    <w:bookmarkStart w:name="z73" w:id="56"/>
    <w:p>
      <w:pPr>
        <w:spacing w:after="0"/>
        <w:ind w:left="0"/>
        <w:jc w:val="both"/>
      </w:pPr>
      <w:r>
        <w:rPr>
          <w:rFonts w:ascii="Times New Roman"/>
          <w:b w:val="false"/>
          <w:i w:val="false"/>
          <w:color w:val="000000"/>
          <w:sz w:val="28"/>
        </w:rPr>
        <w:t>
      2) субъекты оптового рынка электрической энергии, объемы производства-потребления электрической энергии которых изменены, и расчетный центр балансирующего рынка электрической энергии предоставили письма согласия на проведение такой корректировки, подписанные уполномоченными в соответствии с законодательством Республики Казахстан представителями.</w:t>
      </w:r>
    </w:p>
    <w:bookmarkEnd w:id="56"/>
    <w:bookmarkStart w:name="z74" w:id="57"/>
    <w:p>
      <w:pPr>
        <w:spacing w:after="0"/>
        <w:ind w:left="0"/>
        <w:jc w:val="both"/>
      </w:pPr>
      <w:r>
        <w:rPr>
          <w:rFonts w:ascii="Times New Roman"/>
          <w:b w:val="false"/>
          <w:i w:val="false"/>
          <w:color w:val="000000"/>
          <w:sz w:val="28"/>
        </w:rPr>
        <w:t>
      В случае выявления грамматических или арифметических ошибок в утвержденном фактическом балансе, не влияющих на фактические объемы поставленной и потребленной электрической энергии за расчетный период, системный оператор самостоятельно исправляет указанные ошибки.</w:t>
      </w:r>
    </w:p>
    <w:bookmarkEnd w:id="57"/>
    <w:bookmarkStart w:name="z75" w:id="58"/>
    <w:p>
      <w:pPr>
        <w:spacing w:after="0"/>
        <w:ind w:left="0"/>
        <w:jc w:val="both"/>
      </w:pPr>
      <w:r>
        <w:rPr>
          <w:rFonts w:ascii="Times New Roman"/>
          <w:b w:val="false"/>
          <w:i w:val="false"/>
          <w:color w:val="000000"/>
          <w:sz w:val="28"/>
        </w:rPr>
        <w:t>
      Системный оператор в течение 5 (пяти) рабочих дней с момента проведения корректировок и (или) исправления ошибок в утвержденном фактическом балансе письменно уведомляет все заинтересованные стороны с указанием внесенных корректировок и(или) исправлений. Данное уведомление является неотъемлемой частью утвержденного фактического баланса.</w:t>
      </w:r>
    </w:p>
    <w:bookmarkEnd w:id="58"/>
    <w:bookmarkStart w:name="z76" w:id="59"/>
    <w:p>
      <w:pPr>
        <w:spacing w:after="0"/>
        <w:ind w:left="0"/>
        <w:jc w:val="both"/>
      </w:pPr>
      <w:r>
        <w:rPr>
          <w:rFonts w:ascii="Times New Roman"/>
          <w:b w:val="false"/>
          <w:i w:val="false"/>
          <w:color w:val="000000"/>
          <w:sz w:val="28"/>
        </w:rPr>
        <w:t>
      37. Оплата купленных у единого закупщика электрической энергии объемов электрической энергии осуществляется субъектом оптового рынка электрической энергии в 2 (два) этапа, следующих друг за другом:</w:t>
      </w:r>
    </w:p>
    <w:bookmarkEnd w:id="59"/>
    <w:bookmarkStart w:name="z77" w:id="60"/>
    <w:p>
      <w:pPr>
        <w:spacing w:after="0"/>
        <w:ind w:left="0"/>
        <w:jc w:val="both"/>
      </w:pPr>
      <w:r>
        <w:rPr>
          <w:rFonts w:ascii="Times New Roman"/>
          <w:b w:val="false"/>
          <w:i w:val="false"/>
          <w:color w:val="000000"/>
          <w:sz w:val="28"/>
        </w:rPr>
        <w:t>
      1) ежесуточная предоплата за заявленный объем покупки электрической энергии, согласно заявке на покупку, по соответствующим прогнозным ценам единого закупщика электрической энергии на продажу электрической энергии (далее – предоплата);</w:t>
      </w:r>
    </w:p>
    <w:bookmarkEnd w:id="60"/>
    <w:bookmarkStart w:name="z78" w:id="61"/>
    <w:p>
      <w:pPr>
        <w:spacing w:after="0"/>
        <w:ind w:left="0"/>
        <w:jc w:val="both"/>
      </w:pPr>
      <w:r>
        <w:rPr>
          <w:rFonts w:ascii="Times New Roman"/>
          <w:b w:val="false"/>
          <w:i w:val="false"/>
          <w:color w:val="000000"/>
          <w:sz w:val="28"/>
        </w:rPr>
        <w:t>
      2) оплата по фактическому расчету по итогам расчетного периода (календарного месяца) за объемы электрической энергии, купленные у единого закупщика электрической энергии за данный период, на основании соответствующих фактических цен единого закупщика электрической энергии на продажу электрической энергии.";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новой редакции:</w:t>
      </w:r>
    </w:p>
    <w:bookmarkStart w:name="z80" w:id="62"/>
    <w:p>
      <w:pPr>
        <w:spacing w:after="0"/>
        <w:ind w:left="0"/>
        <w:jc w:val="both"/>
      </w:pPr>
      <w:r>
        <w:rPr>
          <w:rFonts w:ascii="Times New Roman"/>
          <w:b w:val="false"/>
          <w:i w:val="false"/>
          <w:color w:val="000000"/>
          <w:sz w:val="28"/>
        </w:rPr>
        <w:t>
      "40. Субъект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при подаче соответствующей заявки на покупку осуществляет предоплату, не позднее 08.00 часов (по времени Астаны) суток, предшествующих операционным суткам.</w:t>
      </w:r>
    </w:p>
    <w:bookmarkEnd w:id="62"/>
    <w:bookmarkStart w:name="z81" w:id="63"/>
    <w:p>
      <w:pPr>
        <w:spacing w:after="0"/>
        <w:ind w:left="0"/>
        <w:jc w:val="both"/>
      </w:pPr>
      <w:r>
        <w:rPr>
          <w:rFonts w:ascii="Times New Roman"/>
          <w:b w:val="false"/>
          <w:i w:val="false"/>
          <w:color w:val="000000"/>
          <w:sz w:val="28"/>
        </w:rPr>
        <w:t>
      Зачет предоплаты, поступившей от третьего лица за субъект оптового рынка, осуществляется Единым закупщиком электрической энергии в течение 8 (восьми) рабочих часов на основании трехстороннего дополнительного соглашения к соответствующему договору купли-продажи электрической энергии. Зачет предоплаты осуществляется в течение двух рабочих дней со дня получения письменного уведомления от третьего лица с указанием суммы предоплаты и субъекта оптового рынка, в пользу которого осуществляется предоплата.</w:t>
      </w:r>
    </w:p>
    <w:bookmarkEnd w:id="63"/>
    <w:bookmarkStart w:name="z82" w:id="64"/>
    <w:p>
      <w:pPr>
        <w:spacing w:after="0"/>
        <w:ind w:left="0"/>
        <w:jc w:val="both"/>
      </w:pPr>
      <w:r>
        <w:rPr>
          <w:rFonts w:ascii="Times New Roman"/>
          <w:b w:val="false"/>
          <w:i w:val="false"/>
          <w:color w:val="000000"/>
          <w:sz w:val="28"/>
        </w:rPr>
        <w:t>
      Кроме того, основанием для взаимозачета является акт взаимозачета, подписанный всеми сторонами. Акт взаимозачета может быть получен по почте, электронной почте, либо через иные средства электронного документооборота.";</w:t>
      </w:r>
    </w:p>
    <w:bookmarkEnd w:id="64"/>
    <w:bookmarkStart w:name="z83"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47</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новой редакции:</w:t>
      </w:r>
    </w:p>
    <w:bookmarkStart w:name="z85" w:id="66"/>
    <w:p>
      <w:pPr>
        <w:spacing w:after="0"/>
        <w:ind w:left="0"/>
        <w:jc w:val="both"/>
      </w:pPr>
      <w:r>
        <w:rPr>
          <w:rFonts w:ascii="Times New Roman"/>
          <w:b w:val="false"/>
          <w:i w:val="false"/>
          <w:color w:val="000000"/>
          <w:sz w:val="28"/>
        </w:rPr>
        <w:t>
      "6) для потребителя зеленой энергии: приравнивается к фактическому значению зеленого тарифа, которое определяется в соответствии с Правилами определения тарифа на поддержку;";</w:t>
      </w:r>
    </w:p>
    <w:bookmarkEnd w:id="66"/>
    <w:bookmarkStart w:name="z86" w:id="67"/>
    <w:p>
      <w:pPr>
        <w:spacing w:after="0"/>
        <w:ind w:left="0"/>
        <w:jc w:val="both"/>
      </w:pPr>
      <w:r>
        <w:rPr>
          <w:rFonts w:ascii="Times New Roman"/>
          <w:b w:val="false"/>
          <w:i w:val="false"/>
          <w:color w:val="000000"/>
          <w:sz w:val="28"/>
        </w:rPr>
        <w:t>
      дополнить подпунктами 7) и 8) следующего содержания:</w:t>
      </w:r>
    </w:p>
    <w:bookmarkEnd w:id="67"/>
    <w:bookmarkStart w:name="z87" w:id="68"/>
    <w:p>
      <w:pPr>
        <w:spacing w:after="0"/>
        <w:ind w:left="0"/>
        <w:jc w:val="both"/>
      </w:pPr>
      <w:r>
        <w:rPr>
          <w:rFonts w:ascii="Times New Roman"/>
          <w:b w:val="false"/>
          <w:i w:val="false"/>
          <w:color w:val="000000"/>
          <w:sz w:val="28"/>
        </w:rPr>
        <w:t>
      "7) для получателя инвестиционного тарифа – приравнивается к фактическому значению инвестиционного тарифа на данный час суток, которое определяется согласно Правилам инвестиционного тарифа;</w:t>
      </w:r>
    </w:p>
    <w:bookmarkEnd w:id="68"/>
    <w:bookmarkStart w:name="z88" w:id="69"/>
    <w:p>
      <w:pPr>
        <w:spacing w:after="0"/>
        <w:ind w:left="0"/>
        <w:jc w:val="both"/>
      </w:pPr>
      <w:r>
        <w:rPr>
          <w:rFonts w:ascii="Times New Roman"/>
          <w:b w:val="false"/>
          <w:i w:val="false"/>
          <w:color w:val="000000"/>
          <w:sz w:val="28"/>
        </w:rPr>
        <w:t>
      8) для получателя межправительственного тарифа – приравнивается к фактическому значению межправительственного тарифа на данный час суток, определяемому согласно приложению 10 к настоящим Правилам.";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новой редакции:</w:t>
      </w:r>
    </w:p>
    <w:bookmarkStart w:name="z90" w:id="70"/>
    <w:p>
      <w:pPr>
        <w:spacing w:after="0"/>
        <w:ind w:left="0"/>
        <w:jc w:val="both"/>
      </w:pPr>
      <w:r>
        <w:rPr>
          <w:rFonts w:ascii="Times New Roman"/>
          <w:b w:val="false"/>
          <w:i w:val="false"/>
          <w:color w:val="000000"/>
          <w:sz w:val="28"/>
        </w:rPr>
        <w:t>
      "48.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определяется по следующей формуле:</w:t>
      </w:r>
    </w:p>
    <w:bookmarkEnd w:id="70"/>
    <w:bookmarkStart w:name="z9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в тенге (округляется до сотых), с НДС;</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46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цена единого закупщика электрической энергии на продажу электрической энергии на i-й час расчетного периода (календарного месяца), определяемая согласно пункту 47 настоящих Правил, в тенге/кВт*ч (округляется до сотых), без НДС;</w:t>
      </w: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соответствующий этому часу минимально допустимый часовой объем покупки электрической энергии субъекта оптового рынка электрической энергии,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энергии, который был куплен субъектом оптового рынка электрической энергии у единого закупщика электрической энергии на i-й час расчетного периода (календарного месяца) сверх соответствующего этому часу минимально допустимого часового объема покупки электрической энергии данного субъекта,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p>
    <w:bookmarkStart w:name="z9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20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97" w:id="77"/>
    <w:p>
      <w:pPr>
        <w:spacing w:after="0"/>
        <w:ind w:left="0"/>
        <w:jc w:val="both"/>
      </w:pPr>
      <w:r>
        <w:rPr>
          <w:rFonts w:ascii="Times New Roman"/>
          <w:b w:val="false"/>
          <w:i w:val="false"/>
          <w:color w:val="000000"/>
          <w:sz w:val="28"/>
        </w:rPr>
        <w:t>
      i – порядковый номер, изменяющийся от 1 до</w:t>
      </w:r>
    </w:p>
    <w:bookmarkEnd w:id="77"/>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99" w:id="79"/>
    <w:p>
      <w:pPr>
        <w:spacing w:after="0"/>
        <w:ind w:left="0"/>
        <w:jc w:val="both"/>
      </w:pPr>
      <w:r>
        <w:rPr>
          <w:rFonts w:ascii="Times New Roman"/>
          <w:b w:val="false"/>
          <w:i w:val="false"/>
          <w:color w:val="000000"/>
          <w:sz w:val="28"/>
        </w:rPr>
        <w:t>
      ставка НДС – ставка налога на добавленную стоимость.</w:t>
      </w:r>
    </w:p>
    <w:bookmarkEnd w:id="79"/>
    <w:bookmarkStart w:name="z100" w:id="80"/>
    <w:p>
      <w:pPr>
        <w:spacing w:after="0"/>
        <w:ind w:left="0"/>
        <w:jc w:val="both"/>
      </w:pPr>
      <w:r>
        <w:rPr>
          <w:rFonts w:ascii="Times New Roman"/>
          <w:b w:val="false"/>
          <w:i w:val="false"/>
          <w:color w:val="000000"/>
          <w:sz w:val="28"/>
        </w:rPr>
        <w:t>
      Значения минимально допустимого часового объема покупки электрической энергии приравниваются к нулю для субъектов оптового рынка электрической энергии, не являющихся условными потребителями электрической энергии и администраторами гибридных групп.</w:t>
      </w:r>
    </w:p>
    <w:bookmarkEnd w:id="80"/>
    <w:bookmarkStart w:name="z101" w:id="81"/>
    <w:p>
      <w:pPr>
        <w:spacing w:after="0"/>
        <w:ind w:left="0"/>
        <w:jc w:val="both"/>
      </w:pPr>
      <w:r>
        <w:rPr>
          <w:rFonts w:ascii="Times New Roman"/>
          <w:b w:val="false"/>
          <w:i w:val="false"/>
          <w:color w:val="000000"/>
          <w:sz w:val="28"/>
        </w:rPr>
        <w:t xml:space="preserve">
      Фактические цены единого закупщика электрической энергии на продажу электрической энергии на часы расчетного периода (календарного месяца) публикуются в системе балансирующего рынка в течение десяти рабочих дней после публикации на официальном интернет-ресурсе расчетного центра балансирующего рынка сформированного реестра взаимозачетов между субъектами балансирующего рынка, согласно </w:t>
      </w:r>
      <w:r>
        <w:rPr>
          <w:rFonts w:ascii="Times New Roman"/>
          <w:b w:val="false"/>
          <w:i w:val="false"/>
          <w:color w:val="000000"/>
          <w:sz w:val="28"/>
        </w:rPr>
        <w:t>Правилам</w:t>
      </w:r>
      <w:r>
        <w:rPr>
          <w:rFonts w:ascii="Times New Roman"/>
          <w:b w:val="false"/>
          <w:i w:val="false"/>
          <w:color w:val="000000"/>
          <w:sz w:val="28"/>
        </w:rPr>
        <w:t xml:space="preserve"> функционирования балансирующего рынка электрической энергии, утвержденным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под № 10532) (далее – Правила функционирования балансирующего рынка электрической энергии) за соответствующий расчетный период (календарный месяц).";</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новой редакции:</w:t>
      </w:r>
    </w:p>
    <w:bookmarkStart w:name="z103" w:id="82"/>
    <w:p>
      <w:pPr>
        <w:spacing w:after="0"/>
        <w:ind w:left="0"/>
        <w:jc w:val="both"/>
      </w:pPr>
      <w:r>
        <w:rPr>
          <w:rFonts w:ascii="Times New Roman"/>
          <w:b w:val="false"/>
          <w:i w:val="false"/>
          <w:color w:val="000000"/>
          <w:sz w:val="28"/>
        </w:rPr>
        <w:t xml:space="preserve">
      "73. Единый закупщик электрической энергии обеспечивает наличие в системе балансирующего рынка актуальной информации о приоритетной генерации, учитываемой системным оператором при формировании суточного графика производства-потребления электрической энергии. </w:t>
      </w:r>
    </w:p>
    <w:bookmarkEnd w:id="82"/>
    <w:bookmarkStart w:name="z104" w:id="83"/>
    <w:p>
      <w:pPr>
        <w:spacing w:after="0"/>
        <w:ind w:left="0"/>
        <w:jc w:val="both"/>
      </w:pPr>
      <w:r>
        <w:rPr>
          <w:rFonts w:ascii="Times New Roman"/>
          <w:b w:val="false"/>
          <w:i w:val="false"/>
          <w:color w:val="000000"/>
          <w:sz w:val="28"/>
        </w:rPr>
        <w:t>
      Информация по подпунктам 2) и 3) пункта 25 настоящих Правил предоставляется Единым закупщиком электрической энергии в разбивке по электрическим станциям.";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новой редакции:</w:t>
      </w:r>
    </w:p>
    <w:bookmarkStart w:name="z106" w:id="84"/>
    <w:p>
      <w:pPr>
        <w:spacing w:after="0"/>
        <w:ind w:left="0"/>
        <w:jc w:val="both"/>
      </w:pPr>
      <w:r>
        <w:rPr>
          <w:rFonts w:ascii="Times New Roman"/>
          <w:b w:val="false"/>
          <w:i w:val="false"/>
          <w:color w:val="000000"/>
          <w:sz w:val="28"/>
        </w:rPr>
        <w:t>
      "105. Услуга по передаче электрической энергии по национальной электрической сети оплачивается на основании заключенного договора с системным оператором:</w:t>
      </w:r>
    </w:p>
    <w:bookmarkEnd w:id="84"/>
    <w:bookmarkStart w:name="z107" w:id="85"/>
    <w:p>
      <w:pPr>
        <w:spacing w:after="0"/>
        <w:ind w:left="0"/>
        <w:jc w:val="both"/>
      </w:pPr>
      <w:r>
        <w:rPr>
          <w:rFonts w:ascii="Times New Roman"/>
          <w:b w:val="false"/>
          <w:i w:val="false"/>
          <w:color w:val="000000"/>
          <w:sz w:val="28"/>
        </w:rPr>
        <w:t xml:space="preserve">
      1) единым закупщиком электрической энергии при осуществлении экспорта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5"/>
    <w:bookmarkStart w:name="z108" w:id="86"/>
    <w:p>
      <w:pPr>
        <w:spacing w:after="0"/>
        <w:ind w:left="0"/>
        <w:jc w:val="both"/>
      </w:pPr>
      <w:r>
        <w:rPr>
          <w:rFonts w:ascii="Times New Roman"/>
          <w:b w:val="false"/>
          <w:i w:val="false"/>
          <w:color w:val="000000"/>
          <w:sz w:val="28"/>
        </w:rPr>
        <w:t>
      2) субъектами оптового рынка, осуществляющими импорт электрической энергии, за исключением единого закупщика электрической энергии, в соответствии с Законом;</w:t>
      </w:r>
    </w:p>
    <w:bookmarkEnd w:id="86"/>
    <w:bookmarkStart w:name="z109" w:id="87"/>
    <w:p>
      <w:pPr>
        <w:spacing w:after="0"/>
        <w:ind w:left="0"/>
        <w:jc w:val="both"/>
      </w:pPr>
      <w:r>
        <w:rPr>
          <w:rFonts w:ascii="Times New Roman"/>
          <w:b w:val="false"/>
          <w:i w:val="false"/>
          <w:color w:val="000000"/>
          <w:sz w:val="28"/>
        </w:rPr>
        <w:t xml:space="preserve">
      3) условными потребителями, потребителями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5 статьи 19-1 Закона) и расчетного центра балансирующего рынка;</w:t>
      </w:r>
    </w:p>
    <w:bookmarkEnd w:id="87"/>
    <w:bookmarkStart w:name="z110" w:id="88"/>
    <w:p>
      <w:pPr>
        <w:spacing w:after="0"/>
        <w:ind w:left="0"/>
        <w:jc w:val="both"/>
      </w:pPr>
      <w:r>
        <w:rPr>
          <w:rFonts w:ascii="Times New Roman"/>
          <w:b w:val="false"/>
          <w:i w:val="false"/>
          <w:color w:val="000000"/>
          <w:sz w:val="28"/>
        </w:rPr>
        <w:t>
      4) субъектами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 использующих возобновляемые источники энергии;</w:t>
      </w:r>
    </w:p>
    <w:bookmarkEnd w:id="88"/>
    <w:bookmarkStart w:name="z111" w:id="89"/>
    <w:p>
      <w:pPr>
        <w:spacing w:after="0"/>
        <w:ind w:left="0"/>
        <w:jc w:val="both"/>
      </w:pPr>
      <w:r>
        <w:rPr>
          <w:rFonts w:ascii="Times New Roman"/>
          <w:b w:val="false"/>
          <w:i w:val="false"/>
          <w:color w:val="000000"/>
          <w:sz w:val="28"/>
        </w:rPr>
        <w:t>
      5) уполномоченными организациями других государств при осуществлении межгосударственной передачи электрической энергии по национальной электрической сети.</w:t>
      </w:r>
    </w:p>
    <w:bookmarkEnd w:id="89"/>
    <w:bookmarkStart w:name="z112" w:id="90"/>
    <w:p>
      <w:pPr>
        <w:spacing w:after="0"/>
        <w:ind w:left="0"/>
        <w:jc w:val="both"/>
      </w:pPr>
      <w:r>
        <w:rPr>
          <w:rFonts w:ascii="Times New Roman"/>
          <w:b w:val="false"/>
          <w:i w:val="false"/>
          <w:color w:val="000000"/>
          <w:sz w:val="28"/>
        </w:rPr>
        <w:t>
      Договоры купли-продажи электрической энергии, предусматривающие поставку в сопредельные государства и покупку электрической энергии из сопредельных государств, межгосударственную передачу электрической энергии по национальной электрической сети или транзит электрической энергии по электрическим сетям сопредельных государств, подлежат согласованию с системным оператором в части технической реализации.";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новой редакции:</w:t>
      </w:r>
    </w:p>
    <w:bookmarkStart w:name="z114" w:id="91"/>
    <w:p>
      <w:pPr>
        <w:spacing w:after="0"/>
        <w:ind w:left="0"/>
        <w:jc w:val="both"/>
      </w:pPr>
      <w:r>
        <w:rPr>
          <w:rFonts w:ascii="Times New Roman"/>
          <w:b w:val="false"/>
          <w:i w:val="false"/>
          <w:color w:val="000000"/>
          <w:sz w:val="28"/>
        </w:rPr>
        <w:t xml:space="preserve">
      "114. Для субъекта оптового рынка электрической энергии, являющегося энергопроизводящей организацией, в состав которой входят генерирующие установки,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часовая ставка для конкретного часа суток определяется по следующей формуле (для объемов продажи электрической энергии, создание которых планируется осуществлять за счет данных генерирующих установок):</w:t>
      </w:r>
    </w:p>
    <w:bookmarkEnd w:id="91"/>
    <w:bookmarkStart w:name="z11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519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94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p>
    <w:bookmarkStart w:name="z11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данный час суток продал единому закупщику электрической энергии субъекта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11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06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66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данные сутки продал единому закупщику электрической энергии субъекта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119" w:id="96"/>
    <w:p>
      <w:pPr>
        <w:spacing w:after="0"/>
        <w:ind w:left="0"/>
        <w:jc w:val="both"/>
      </w:pPr>
      <w:r>
        <w:rPr>
          <w:rFonts w:ascii="Times New Roman"/>
          <w:b w:val="false"/>
          <w:i w:val="false"/>
          <w:color w:val="000000"/>
          <w:sz w:val="28"/>
        </w:rPr>
        <w:t xml:space="preserve">
      Часовая ставка, указанная в настоящем пункте, применяется (не равна нулю) только в части электрической энергии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w:t>
      </w:r>
    </w:p>
    <w:bookmarkEnd w:id="96"/>
    <w:bookmarkStart w:name="z120" w:id="97"/>
    <w:p>
      <w:pPr>
        <w:spacing w:after="0"/>
        <w:ind w:left="0"/>
        <w:jc w:val="both"/>
      </w:pPr>
      <w:r>
        <w:rPr>
          <w:rFonts w:ascii="Times New Roman"/>
          <w:b w:val="false"/>
          <w:i w:val="false"/>
          <w:color w:val="000000"/>
          <w:sz w:val="28"/>
        </w:rPr>
        <w:t>
      Часовая ставка (</w:t>
      </w:r>
    </w:p>
    <w:bookmarkEnd w:id="97"/>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равна нулю при</w:t>
      </w:r>
      <w:r>
        <w:br/>
      </w:r>
      <w:r>
        <w:rPr>
          <w:rFonts w:ascii="Times New Roman"/>
          <w:b w:val="false"/>
          <w:i w:val="false"/>
          <w:color w:val="000000"/>
          <w:sz w:val="28"/>
        </w:rPr>
        <w:t>
</w:t>
      </w:r>
    </w:p>
    <w:bookmarkStart w:name="z12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 МВт (равно нулю).</w:t>
      </w: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До 1 июля 2027 года значения часовой ставки, определяемой в соответствии с настоящим пунктом, приравниваются к 1 (единице).</w:t>
      </w:r>
    </w:p>
    <w:bookmarkEnd w:id="99"/>
    <w:bookmarkStart w:name="z123" w:id="100"/>
    <w:p>
      <w:pPr>
        <w:spacing w:after="0"/>
        <w:ind w:left="0"/>
        <w:jc w:val="both"/>
      </w:pPr>
      <w:r>
        <w:rPr>
          <w:rFonts w:ascii="Times New Roman"/>
          <w:b w:val="false"/>
          <w:i w:val="false"/>
          <w:color w:val="000000"/>
          <w:sz w:val="28"/>
        </w:rPr>
        <w:t xml:space="preserve">
      115. Для субъекта оптового рынка, участвующего на централизованных торгах электрической энергией для энергопроизводящих организаций, часовая ставка для конкретного часа суток определяется следующим образом: </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для часов суток, с 00:01 часов до 04:00 часов;</w:t>
      </w: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для часов суток, с 04:01 часов до 08:00 часов;</w:t>
      </w:r>
      <w:r>
        <w:br/>
      </w:r>
      <w:r>
        <w:rPr>
          <w:rFonts w:ascii="Times New Roman"/>
          <w:b w:val="false"/>
          <w:i w:val="false"/>
          <w:color w:val="000000"/>
          <w:sz w:val="28"/>
        </w:rPr>
        <w:t>
</w:t>
      </w:r>
    </w:p>
    <w:bookmarkStart w:name="z12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для часов суток, с 08:01 часов до 15:00 часов;</w:t>
      </w:r>
      <w:r>
        <w:br/>
      </w:r>
      <w:r>
        <w:rPr>
          <w:rFonts w:ascii="Times New Roman"/>
          <w:b w:val="false"/>
          <w:i w:val="false"/>
          <w:color w:val="000000"/>
          <w:sz w:val="28"/>
        </w:rPr>
        <w:t>
</w:t>
      </w:r>
    </w:p>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15:01 часов до 18:00 часов;</w:t>
      </w:r>
      <w:r>
        <w:br/>
      </w:r>
      <w:r>
        <w:rPr>
          <w:rFonts w:ascii="Times New Roman"/>
          <w:b w:val="false"/>
          <w:i w:val="false"/>
          <w:color w:val="000000"/>
          <w:sz w:val="28"/>
        </w:rPr>
        <w:t>
</w:t>
      </w:r>
    </w:p>
    <w:bookmarkStart w:name="z12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для часов суток, с 18:01 часов до 21:00 часов;</w:t>
      </w:r>
      <w:r>
        <w:br/>
      </w:r>
      <w:r>
        <w:rPr>
          <w:rFonts w:ascii="Times New Roman"/>
          <w:b w:val="false"/>
          <w:i w:val="false"/>
          <w:color w:val="000000"/>
          <w:sz w:val="28"/>
        </w:rPr>
        <w:t>
</w:t>
      </w:r>
    </w:p>
    <w:bookmarkStart w:name="z12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21:01 часов до 23:00 часов;</w:t>
      </w:r>
      <w:r>
        <w:br/>
      </w:r>
      <w:r>
        <w:rPr>
          <w:rFonts w:ascii="Times New Roman"/>
          <w:b w:val="false"/>
          <w:i w:val="false"/>
          <w:color w:val="000000"/>
          <w:sz w:val="28"/>
        </w:rPr>
        <w:t>
</w:t>
      </w:r>
    </w:p>
    <w:bookmarkStart w:name="z13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для часов суток, с 23:01 часов до 00:00 часов.</w:t>
      </w:r>
      <w:r>
        <w:br/>
      </w:r>
      <w:r>
        <w:rPr>
          <w:rFonts w:ascii="Times New Roman"/>
          <w:b w:val="false"/>
          <w:i w:val="false"/>
          <w:color w:val="000000"/>
          <w:sz w:val="28"/>
        </w:rPr>
        <w:t>
</w:t>
      </w:r>
    </w:p>
    <w:bookmarkStart w:name="z131" w:id="108"/>
    <w:p>
      <w:pPr>
        <w:spacing w:after="0"/>
        <w:ind w:left="0"/>
        <w:jc w:val="both"/>
      </w:pPr>
      <w:r>
        <w:rPr>
          <w:rFonts w:ascii="Times New Roman"/>
          <w:b w:val="false"/>
          <w:i w:val="false"/>
          <w:color w:val="000000"/>
          <w:sz w:val="28"/>
        </w:rPr>
        <w:t>
      До 1 июля 2027 года значения часовой ставки, определяемой в соответствии с настоящим пунктом, приравниваются к 1 (единице).";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новой редакции:</w:t>
      </w:r>
    </w:p>
    <w:bookmarkStart w:name="z133" w:id="109"/>
    <w:p>
      <w:pPr>
        <w:spacing w:after="0"/>
        <w:ind w:left="0"/>
        <w:jc w:val="both"/>
      </w:pPr>
      <w:r>
        <w:rPr>
          <w:rFonts w:ascii="Times New Roman"/>
          <w:b w:val="false"/>
          <w:i w:val="false"/>
          <w:color w:val="000000"/>
          <w:sz w:val="28"/>
        </w:rPr>
        <w:t>
      "121. В системе балансирующего рынка ежемесячно, не позднее последнего числа месяца, следующего за расчетным периодом (календарным месяцем), публикуются прогнозные цены единого закупщика электрической энергии на продажу электрической энергии на часы предстоящего расчетного периода (на каждый час), согласно пунктам 2, 4, 4-1, 4-2 и 5 Приложения 5 к настоящим Правилам.";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дополнить подпунктами 6-1) и 6-2) следующего содержания:</w:t>
      </w:r>
    </w:p>
    <w:bookmarkStart w:name="z135" w:id="110"/>
    <w:p>
      <w:pPr>
        <w:spacing w:after="0"/>
        <w:ind w:left="0"/>
        <w:jc w:val="both"/>
      </w:pPr>
      <w:r>
        <w:rPr>
          <w:rFonts w:ascii="Times New Roman"/>
          <w:b w:val="false"/>
          <w:i w:val="false"/>
          <w:color w:val="000000"/>
          <w:sz w:val="28"/>
        </w:rPr>
        <w:t>
      "6-1) перечень потребителей оптового рынка электрической энергии, осуществляющих покупку электрической энергии по инвестиционному тарифу, с указанием энергопроизводящей организации, к сетям которой подключен соответствующий потребитель;</w:t>
      </w:r>
    </w:p>
    <w:bookmarkEnd w:id="110"/>
    <w:bookmarkStart w:name="z136" w:id="111"/>
    <w:p>
      <w:pPr>
        <w:spacing w:after="0"/>
        <w:ind w:left="0"/>
        <w:jc w:val="both"/>
      </w:pPr>
      <w:r>
        <w:rPr>
          <w:rFonts w:ascii="Times New Roman"/>
          <w:b w:val="false"/>
          <w:i w:val="false"/>
          <w:color w:val="000000"/>
          <w:sz w:val="28"/>
        </w:rPr>
        <w:t>
      6-2) перечень потребителей оптового рынка электрической энергии, осуществляющих покупку электрической энергии по межправительственному тарифу с указанием наибольшего предельного тарифа на электрическую энергию энергопроизводящей организации, включенной в перечень получателей межправительственного тарифа;";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новой редакции:</w:t>
      </w:r>
    </w:p>
    <w:bookmarkStart w:name="z138" w:id="112"/>
    <w:p>
      <w:pPr>
        <w:spacing w:after="0"/>
        <w:ind w:left="0"/>
        <w:jc w:val="both"/>
      </w:pPr>
      <w:r>
        <w:rPr>
          <w:rFonts w:ascii="Times New Roman"/>
          <w:b w:val="false"/>
          <w:i w:val="false"/>
          <w:color w:val="000000"/>
          <w:sz w:val="28"/>
        </w:rPr>
        <w:t>
      "126. Единый закупщик по итогам расчетного периода (календарного месяца), публикует на своем интернет-ресурсе:</w:t>
      </w:r>
    </w:p>
    <w:bookmarkEnd w:id="112"/>
    <w:bookmarkStart w:name="z139" w:id="113"/>
    <w:p>
      <w:pPr>
        <w:spacing w:after="0"/>
        <w:ind w:left="0"/>
        <w:jc w:val="both"/>
      </w:pPr>
      <w:r>
        <w:rPr>
          <w:rFonts w:ascii="Times New Roman"/>
          <w:b w:val="false"/>
          <w:i w:val="false"/>
          <w:color w:val="000000"/>
          <w:sz w:val="28"/>
        </w:rPr>
        <w:t>
      1) фактические значения базовой цены на конкретные часы суток;</w:t>
      </w:r>
    </w:p>
    <w:bookmarkEnd w:id="113"/>
    <w:bookmarkStart w:name="z140" w:id="114"/>
    <w:p>
      <w:pPr>
        <w:spacing w:after="0"/>
        <w:ind w:left="0"/>
        <w:jc w:val="both"/>
      </w:pPr>
      <w:r>
        <w:rPr>
          <w:rFonts w:ascii="Times New Roman"/>
          <w:b w:val="false"/>
          <w:i w:val="false"/>
          <w:color w:val="000000"/>
          <w:sz w:val="28"/>
        </w:rPr>
        <w:t>
      2) фактические значения тарифа на поддержку возобновляемых источников энергии на конкретные часы суток;</w:t>
      </w:r>
    </w:p>
    <w:bookmarkEnd w:id="114"/>
    <w:bookmarkStart w:name="z141" w:id="115"/>
    <w:p>
      <w:pPr>
        <w:spacing w:after="0"/>
        <w:ind w:left="0"/>
        <w:jc w:val="both"/>
      </w:pPr>
      <w:r>
        <w:rPr>
          <w:rFonts w:ascii="Times New Roman"/>
          <w:b w:val="false"/>
          <w:i w:val="false"/>
          <w:color w:val="000000"/>
          <w:sz w:val="28"/>
        </w:rPr>
        <w:t>
      3) фактические значения зеленого тарифа на конкретные часы суток;</w:t>
      </w:r>
    </w:p>
    <w:bookmarkEnd w:id="115"/>
    <w:bookmarkStart w:name="z142" w:id="116"/>
    <w:p>
      <w:pPr>
        <w:spacing w:after="0"/>
        <w:ind w:left="0"/>
        <w:jc w:val="both"/>
      </w:pPr>
      <w:r>
        <w:rPr>
          <w:rFonts w:ascii="Times New Roman"/>
          <w:b w:val="false"/>
          <w:i w:val="false"/>
          <w:color w:val="000000"/>
          <w:sz w:val="28"/>
        </w:rPr>
        <w:t>
      4) фактические значения инвестиционного тарифа на конкретные часы суток;</w:t>
      </w:r>
    </w:p>
    <w:bookmarkEnd w:id="116"/>
    <w:bookmarkStart w:name="z143" w:id="117"/>
    <w:p>
      <w:pPr>
        <w:spacing w:after="0"/>
        <w:ind w:left="0"/>
        <w:jc w:val="both"/>
      </w:pPr>
      <w:r>
        <w:rPr>
          <w:rFonts w:ascii="Times New Roman"/>
          <w:b w:val="false"/>
          <w:i w:val="false"/>
          <w:color w:val="000000"/>
          <w:sz w:val="28"/>
        </w:rPr>
        <w:t>
      5) фактические значения межправительственного тарифа на конкретные часы суток.";</w:t>
      </w:r>
    </w:p>
    <w:bookmarkEnd w:id="117"/>
    <w:bookmarkStart w:name="z14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46" w:id="119"/>
    <w:p>
      <w:pPr>
        <w:spacing w:after="0"/>
        <w:ind w:left="0"/>
        <w:jc w:val="both"/>
      </w:pPr>
      <w:r>
        <w:rPr>
          <w:rFonts w:ascii="Times New Roman"/>
          <w:b w:val="false"/>
          <w:i w:val="false"/>
          <w:color w:val="000000"/>
          <w:sz w:val="28"/>
        </w:rPr>
        <w:t>
      "Договор продажи единым закупщиком электрической энергии энергопередающим, энергоснабжающим организациям, потребителям электрической энергии, цифровым майнерам, получателям инвестиционного тарифа, получателям межправительственного тарифа на оптовом рынке электрической энергии";</w:t>
      </w:r>
    </w:p>
    <w:bookmarkEnd w:id="119"/>
    <w:bookmarkStart w:name="z147"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149"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продажи единым закупщиком электрической энергии энергопередающим, энергоснабжающим организациям, потребителям электрической энергии и цифровым майнерам на оптовом рынке электрической энергии (далее – Договор) о нижеследующем;"</w:t>
      </w:r>
    </w:p>
    <w:bookmarkEnd w:id="121"/>
    <w:bookmarkStart w:name="z150" w:id="122"/>
    <w:p>
      <w:pPr>
        <w:spacing w:after="0"/>
        <w:ind w:left="0"/>
        <w:jc w:val="both"/>
      </w:pPr>
      <w:r>
        <w:rPr>
          <w:rFonts w:ascii="Times New Roman"/>
          <w:b w:val="false"/>
          <w:i w:val="false"/>
          <w:color w:val="000000"/>
          <w:sz w:val="28"/>
        </w:rPr>
        <w:t>
      дополнить подпунктом 3) следующего содержания:</w:t>
      </w:r>
    </w:p>
    <w:bookmarkEnd w:id="122"/>
    <w:bookmarkStart w:name="z151" w:id="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формирования и установления сроков предоставления инвестиционного тарифа, утвержденные постановлением Правительства Республики Казахстан от 12 августа 2025 года № 606 (далее – Правила инвестиционного тарифа)";</w:t>
      </w:r>
    </w:p>
    <w:bookmarkEnd w:id="123"/>
    <w:bookmarkStart w:name="z152"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154" w:id="125"/>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w:t>
      </w:r>
    </w:p>
    <w:bookmarkEnd w:id="125"/>
    <w:bookmarkStart w:name="z155" w:id="126"/>
    <w:p>
      <w:pPr>
        <w:spacing w:after="0"/>
        <w:ind w:left="0"/>
        <w:jc w:val="both"/>
      </w:pPr>
      <w:r>
        <w:rPr>
          <w:rFonts w:ascii="Times New Roman"/>
          <w:b w:val="false"/>
          <w:i w:val="false"/>
          <w:color w:val="000000"/>
          <w:sz w:val="28"/>
        </w:rPr>
        <w:t xml:space="preserve">
      дополнить подпунктами 9) и 10) следующего содержания: </w:t>
      </w:r>
    </w:p>
    <w:bookmarkEnd w:id="126"/>
    <w:bookmarkStart w:name="z156" w:id="127"/>
    <w:p>
      <w:pPr>
        <w:spacing w:after="0"/>
        <w:ind w:left="0"/>
        <w:jc w:val="both"/>
      </w:pPr>
      <w:r>
        <w:rPr>
          <w:rFonts w:ascii="Times New Roman"/>
          <w:b w:val="false"/>
          <w:i w:val="false"/>
          <w:color w:val="000000"/>
          <w:sz w:val="28"/>
        </w:rPr>
        <w:t>
      "9) получатель инвестиционного тарифа – оптовый потребитель электрической энергии (промышленный объект), включенный в перечень получателей инвестиционного тарифа, утвержденный Постановлением Правительства Республики Казахстан, осуществляющий покупку электрической энергии по инвестиционному тарифу в порядке, определенном Правительством Республики Казахстан и Правилами оптового рынка;</w:t>
      </w:r>
    </w:p>
    <w:bookmarkEnd w:id="127"/>
    <w:bookmarkStart w:name="z157" w:id="128"/>
    <w:p>
      <w:pPr>
        <w:spacing w:after="0"/>
        <w:ind w:left="0"/>
        <w:jc w:val="both"/>
      </w:pPr>
      <w:r>
        <w:rPr>
          <w:rFonts w:ascii="Times New Roman"/>
          <w:b w:val="false"/>
          <w:i w:val="false"/>
          <w:color w:val="000000"/>
          <w:sz w:val="28"/>
        </w:rPr>
        <w:t>
      10) получатель межправительственного тарифа – оптовый потребитель электрической энергии, осуществляющий покупку электрической энергии по межправительственному тарифу в порядке, определенном Правилами оптового рынка и включенный в перечень получателей межправительственного тарифа, утвержденный приказом уполномоченного органа.";</w:t>
      </w:r>
    </w:p>
    <w:bookmarkEnd w:id="128"/>
    <w:bookmarkStart w:name="z158" w:id="129"/>
    <w:p>
      <w:pPr>
        <w:spacing w:after="0"/>
        <w:ind w:left="0"/>
        <w:jc w:val="both"/>
      </w:pPr>
      <w:r>
        <w:rPr>
          <w:rFonts w:ascii="Times New Roman"/>
          <w:b w:val="false"/>
          <w:i w:val="false"/>
          <w:color w:val="000000"/>
          <w:sz w:val="28"/>
        </w:rPr>
        <w:t>
      дополнить пунктом 11-1 следующего содержания:</w:t>
      </w:r>
    </w:p>
    <w:bookmarkEnd w:id="129"/>
    <w:bookmarkStart w:name="z159" w:id="130"/>
    <w:p>
      <w:pPr>
        <w:spacing w:after="0"/>
        <w:ind w:left="0"/>
        <w:jc w:val="both"/>
      </w:pPr>
      <w:r>
        <w:rPr>
          <w:rFonts w:ascii="Times New Roman"/>
          <w:b w:val="false"/>
          <w:i w:val="false"/>
          <w:color w:val="000000"/>
          <w:sz w:val="28"/>
        </w:rPr>
        <w:t>
      "11-1. Для Покупателя, включенного в перечень получателей инвестиционного тарифа, фактическая оплата за объемы электрической энергии, производится по фактическому инвестиционному тарифу на каждый час соответствующего расчетного периода данного субъекта, рассчитанного согласно Правилам инвестиционного тарифа;</w:t>
      </w:r>
    </w:p>
    <w:bookmarkEnd w:id="130"/>
    <w:bookmarkStart w:name="z160" w:id="131"/>
    <w:p>
      <w:pPr>
        <w:spacing w:after="0"/>
        <w:ind w:left="0"/>
        <w:jc w:val="both"/>
      </w:pPr>
      <w:r>
        <w:rPr>
          <w:rFonts w:ascii="Times New Roman"/>
          <w:b w:val="false"/>
          <w:i w:val="false"/>
          <w:color w:val="000000"/>
          <w:sz w:val="28"/>
        </w:rPr>
        <w:t>
      11-2. Для Покупателя, включенного в перечень получателей межправительственного тарифа, фактическая оплата за объемы электрической энергии, производится по фактическому межправительственному тарифу на каждый час соответствующего расчетного периода данного субъекта, рассчитанного согласно Правилам оптового рынка.";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10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bookmarkStart w:name="z162" w:id="1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112 "Об утверждении правил функционирования балансирующего рынка электрической энергии" (зарегистрирован в Реестре государственной регистрации нормативных правовых актов под № 10532) внести следующие изменения и дополнения:</w:t>
      </w:r>
    </w:p>
    <w:bookmarkEnd w:id="132"/>
    <w:bookmarkStart w:name="z163"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балансирующего рынка электрической энергии, утвержденных указанным приказом: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65" w:id="134"/>
    <w:p>
      <w:pPr>
        <w:spacing w:after="0"/>
        <w:ind w:left="0"/>
        <w:jc w:val="both"/>
      </w:pPr>
      <w:r>
        <w:rPr>
          <w:rFonts w:ascii="Times New Roman"/>
          <w:b w:val="false"/>
          <w:i w:val="false"/>
          <w:color w:val="000000"/>
          <w:sz w:val="28"/>
        </w:rPr>
        <w:t xml:space="preserve">
      "1. Настоящие Правила функционирования балансирующего рынка электрической энергии (далее – Правила) разработаны в соответствии с </w:t>
      </w:r>
      <w:r>
        <w:rPr>
          <w:rFonts w:ascii="Times New Roman"/>
          <w:b w:val="false"/>
          <w:i w:val="false"/>
          <w:color w:val="000000"/>
          <w:sz w:val="28"/>
        </w:rPr>
        <w:t>подпунктом 260)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функционирования балансирующего рынка электрической энергии, определения зон балансирования единой электроэнергетической системы Республики Казахстан, подачи субъектами балансирующего рынка электрической энергии заявок системному оператору на участие в балансировании на повышение (понижение), отбора и активации заявок субъектов балансирующего рынка электрической энергии на участие в балансировании на повышение (понижение), определения объема балансирующей электроэнергии, расчета почасовых средневзвешенных цен на продажу балансирующей электроэнергии, порядка расчета почасовых объемов балансирующей электроэнергии и почасовых дисбалансов субъектов балансирующего рынка электрической энергии, формирования перечня провайдеров баланса, порядка формирования реестра взаимозачетов между субъектами балансирующего рынка.";</w:t>
      </w:r>
    </w:p>
    <w:bookmarkEnd w:id="134"/>
    <w:bookmarkStart w:name="z166"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новой редакции:</w:t>
      </w:r>
    </w:p>
    <w:bookmarkStart w:name="z168" w:id="136"/>
    <w:p>
      <w:pPr>
        <w:spacing w:after="0"/>
        <w:ind w:left="0"/>
        <w:jc w:val="both"/>
      </w:pPr>
      <w:r>
        <w:rPr>
          <w:rFonts w:ascii="Times New Roman"/>
          <w:b w:val="false"/>
          <w:i w:val="false"/>
          <w:color w:val="000000"/>
          <w:sz w:val="28"/>
        </w:rPr>
        <w:t>
      "38. диспетчерская команда системного оператора на повышение генерации – команда системного оператора на ввод в работу генерирующего оборудования энергопроизводящей организации, выведенного из любого вида ремонта и находящегося в состоянии холодного резерва;";</w:t>
      </w:r>
    </w:p>
    <w:bookmarkEnd w:id="136"/>
    <w:bookmarkStart w:name="z169" w:id="137"/>
    <w:p>
      <w:pPr>
        <w:spacing w:after="0"/>
        <w:ind w:left="0"/>
        <w:jc w:val="both"/>
      </w:pPr>
      <w:r>
        <w:rPr>
          <w:rFonts w:ascii="Times New Roman"/>
          <w:b w:val="false"/>
          <w:i w:val="false"/>
          <w:color w:val="000000"/>
          <w:sz w:val="28"/>
        </w:rPr>
        <w:t xml:space="preserve">
      дополнить подпунктами 39) и 40) следующего содержания: </w:t>
      </w:r>
    </w:p>
    <w:bookmarkEnd w:id="137"/>
    <w:bookmarkStart w:name="z170" w:id="138"/>
    <w:p>
      <w:pPr>
        <w:spacing w:after="0"/>
        <w:ind w:left="0"/>
        <w:jc w:val="both"/>
      </w:pPr>
      <w:r>
        <w:rPr>
          <w:rFonts w:ascii="Times New Roman"/>
          <w:b w:val="false"/>
          <w:i w:val="false"/>
          <w:color w:val="000000"/>
          <w:sz w:val="28"/>
        </w:rPr>
        <w:t xml:space="preserve">
      "39) получатель инвестиционного тарифа – оптовый потребитель электрической энергии (промышленный объект), включенный в перечень получателей инвестиционного тарифа, утвержденный Постановлением Правительства Республики Казахстан, осуществляющий покупку электрической энергии по инвестиционному тарифу в порядке, определенном Правительством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инвестиционного тарифа, утвержденными постановлением Правительства Республики Казахстан от 12 августа 2025 года № 606;</w:t>
      </w:r>
    </w:p>
    <w:bookmarkEnd w:id="138"/>
    <w:bookmarkStart w:name="z171" w:id="139"/>
    <w:p>
      <w:pPr>
        <w:spacing w:after="0"/>
        <w:ind w:left="0"/>
        <w:jc w:val="both"/>
      </w:pPr>
      <w:r>
        <w:rPr>
          <w:rFonts w:ascii="Times New Roman"/>
          <w:b w:val="false"/>
          <w:i w:val="false"/>
          <w:color w:val="000000"/>
          <w:sz w:val="28"/>
        </w:rPr>
        <w:t>
      40) получатель межправительственного тарифа – оптовый потребитель электрической энергии, осуществляющий покупку электрической энергии по межправительственному тарифу в порядке, определенном Правилами организации и функционирования оптового рынка электрической энергии и включенный в перечень получателей межправительственного тарифа, утвержденный приказом уполномоченного органа, направляемый единому закупщику электрической энергии.";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новой редакции:</w:t>
      </w:r>
    </w:p>
    <w:bookmarkStart w:name="z173" w:id="140"/>
    <w:p>
      <w:pPr>
        <w:spacing w:after="0"/>
        <w:ind w:left="0"/>
        <w:jc w:val="both"/>
      </w:pPr>
      <w:r>
        <w:rPr>
          <w:rFonts w:ascii="Times New Roman"/>
          <w:b w:val="false"/>
          <w:i w:val="false"/>
          <w:color w:val="000000"/>
          <w:sz w:val="28"/>
        </w:rPr>
        <w:t>
      "73. Сумма, оплачиваемая РЦ БРЭ системному оператору за балансирующую электроэнергию, проданную в зоне балансирования за час суток, рассчитывается РЦ БРЭ по следующей формуле:</w:t>
      </w:r>
    </w:p>
    <w:bookmarkEnd w:id="140"/>
    <w:bookmarkStart w:name="z17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94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40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6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час суток, в тенге (округляется до сотых);</w:t>
      </w:r>
      <w:r>
        <w:br/>
      </w:r>
      <w:r>
        <w:rPr>
          <w:rFonts w:ascii="Times New Roman"/>
          <w:b w:val="false"/>
          <w:i w:val="false"/>
          <w:color w:val="000000"/>
          <w:sz w:val="28"/>
        </w:rPr>
        <w:t>
</w:t>
      </w:r>
    </w:p>
    <w:bookmarkStart w:name="z17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9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РЦ БРЭ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определяемая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тенге/кВт*ч (не округляется);</w:t>
      </w:r>
      <w:r>
        <w:br/>
      </w:r>
      <w:r>
        <w:rPr>
          <w:rFonts w:ascii="Times New Roman"/>
          <w:b w:val="false"/>
          <w:i w:val="false"/>
          <w:color w:val="000000"/>
          <w:sz w:val="28"/>
        </w:rPr>
        <w:t>
</w:t>
      </w:r>
    </w:p>
    <w:bookmarkStart w:name="z17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1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отклонения на границе с РФ за данный час суток, в кВт*ч (округляется до целых);</w:t>
      </w:r>
      <w:r>
        <w:br/>
      </w:r>
      <w:r>
        <w:rPr>
          <w:rFonts w:ascii="Times New Roman"/>
          <w:b w:val="false"/>
          <w:i w:val="false"/>
          <w:color w:val="000000"/>
          <w:sz w:val="28"/>
        </w:rPr>
        <w:t>
</w:t>
      </w:r>
    </w:p>
    <w:bookmarkStart w:name="z17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196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68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6"/>
    <w:p>
      <w:pPr>
        <w:spacing w:after="0"/>
        <w:ind w:left="0"/>
        <w:jc w:val="both"/>
      </w:pPr>
      <w:r>
        <w:rPr>
          <w:rFonts w:ascii="Times New Roman"/>
          <w:b w:val="false"/>
          <w:i w:val="false"/>
          <w:color w:val="000000"/>
          <w:sz w:val="28"/>
        </w:rPr>
        <w:t>
      i-порядковый номер, изменяющийся от 1 до n;</w:t>
      </w:r>
    </w:p>
    <w:bookmarkEnd w:id="146"/>
    <w:bookmarkStart w:name="z180" w:id="147"/>
    <w:p>
      <w:pPr>
        <w:spacing w:after="0"/>
        <w:ind w:left="0"/>
        <w:jc w:val="both"/>
      </w:pPr>
      <w:r>
        <w:rPr>
          <w:rFonts w:ascii="Times New Roman"/>
          <w:b w:val="false"/>
          <w:i w:val="false"/>
          <w:color w:val="000000"/>
          <w:sz w:val="28"/>
        </w:rPr>
        <w:t>
      n-количество сопредельных государств ЦА, продавших РЦ БРЭ балансирующую электроэнергию в зоне балансирования за данный час суток;</w:t>
      </w:r>
    </w:p>
    <w:bookmarkEnd w:id="147"/>
    <w:bookmarkStart w:name="z18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825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25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i-я цена, по которой РЦ БРЭ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в тенге/кВт*ч; (не округляется);</w:t>
      </w:r>
      <w:r>
        <w:br/>
      </w:r>
      <w:r>
        <w:rPr>
          <w:rFonts w:ascii="Times New Roman"/>
          <w:b w:val="false"/>
          <w:i w:val="false"/>
          <w:color w:val="000000"/>
          <w:sz w:val="28"/>
        </w:rPr>
        <w:t>
</w:t>
      </w:r>
    </w:p>
    <w:bookmarkStart w:name="z18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38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i-го положительного отклонения на границе с ЦА за данный час суток,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новой редакции:</w:t>
      </w:r>
    </w:p>
    <w:bookmarkStart w:name="z184" w:id="150"/>
    <w:p>
      <w:pPr>
        <w:spacing w:after="0"/>
        <w:ind w:left="0"/>
        <w:jc w:val="both"/>
      </w:pPr>
      <w:r>
        <w:rPr>
          <w:rFonts w:ascii="Times New Roman"/>
          <w:b w:val="false"/>
          <w:i w:val="false"/>
          <w:color w:val="000000"/>
          <w:sz w:val="28"/>
        </w:rPr>
        <w:t>
      "75. Сумма, оплачиваемая системным оператором РЦ БРЭ за отрицательный дисбаланс, купленный в зоне балансирования за час суток, рассчитывается РЦ БРЭ по следующей формуле:</w:t>
      </w:r>
    </w:p>
    <w:bookmarkEnd w:id="150"/>
    <w:bookmarkStart w:name="z18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68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80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86"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час суток, в тенге (округляется до сотых);</w:t>
      </w:r>
      <w:r>
        <w:br/>
      </w:r>
      <w:r>
        <w:rPr>
          <w:rFonts w:ascii="Times New Roman"/>
          <w:b w:val="false"/>
          <w:i w:val="false"/>
          <w:color w:val="000000"/>
          <w:sz w:val="28"/>
        </w:rPr>
        <w:t>
</w:t>
      </w:r>
    </w:p>
    <w:bookmarkStart w:name="z18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6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РЦ БРЭ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определяемая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тенге/кВт*ч, (не округляется);</w:t>
      </w:r>
      <w:r>
        <w:br/>
      </w:r>
      <w:r>
        <w:rPr>
          <w:rFonts w:ascii="Times New Roman"/>
          <w:b w:val="false"/>
          <w:i w:val="false"/>
          <w:color w:val="000000"/>
          <w:sz w:val="28"/>
        </w:rPr>
        <w:t>
</w:t>
      </w:r>
    </w:p>
    <w:bookmarkStart w:name="z18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отклонения на границе с РФ, в кВт*ч (округляется до целых);</w:t>
      </w:r>
      <w:r>
        <w:br/>
      </w:r>
      <w:r>
        <w:rPr>
          <w:rFonts w:ascii="Times New Roman"/>
          <w:b w:val="false"/>
          <w:i w:val="false"/>
          <w:color w:val="000000"/>
          <w:sz w:val="28"/>
        </w:rPr>
        <w:t>
</w:t>
      </w:r>
    </w:p>
    <w:bookmarkStart w:name="z18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bookmarkStart w:name="z190" w:id="156"/>
    <w:p>
      <w:pPr>
        <w:spacing w:after="0"/>
        <w:ind w:left="0"/>
        <w:jc w:val="both"/>
      </w:pPr>
      <w:r>
        <w:rPr>
          <w:rFonts w:ascii="Times New Roman"/>
          <w:b w:val="false"/>
          <w:i w:val="false"/>
          <w:color w:val="000000"/>
          <w:sz w:val="28"/>
        </w:rPr>
        <w:t>
      i- порядковый номер, изменяющийся от 1 до n;</w:t>
      </w:r>
    </w:p>
    <w:bookmarkEnd w:id="156"/>
    <w:bookmarkStart w:name="z191" w:id="157"/>
    <w:p>
      <w:pPr>
        <w:spacing w:after="0"/>
        <w:ind w:left="0"/>
        <w:jc w:val="both"/>
      </w:pPr>
      <w:r>
        <w:rPr>
          <w:rFonts w:ascii="Times New Roman"/>
          <w:b w:val="false"/>
          <w:i w:val="false"/>
          <w:color w:val="000000"/>
          <w:sz w:val="28"/>
        </w:rPr>
        <w:t>
      n-количество сопредельных государств ЦА, продавших РЦ БРЭ балансирующую электроэнергию в зоне балансирования за данный час суток;</w:t>
      </w:r>
    </w:p>
    <w:bookmarkEnd w:id="157"/>
    <w:bookmarkStart w:name="z19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i-я цена, по которой системный оператор оплачивает РЦ БРЭ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в тенге/кВт*ч (не округляется);</w:t>
      </w:r>
      <w:r>
        <w:br/>
      </w:r>
      <w:r>
        <w:rPr>
          <w:rFonts w:ascii="Times New Roman"/>
          <w:b w:val="false"/>
          <w:i w:val="false"/>
          <w:color w:val="000000"/>
          <w:sz w:val="28"/>
        </w:rPr>
        <w:t>
</w:t>
      </w:r>
    </w:p>
    <w:bookmarkStart w:name="z19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80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00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i-го отрицательного отклонения на границе с ЦА за данный час суток,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новой редакции:</w:t>
      </w:r>
    </w:p>
    <w:bookmarkStart w:name="z195" w:id="160"/>
    <w:p>
      <w:pPr>
        <w:spacing w:after="0"/>
        <w:ind w:left="0"/>
        <w:jc w:val="both"/>
      </w:pPr>
      <w:r>
        <w:rPr>
          <w:rFonts w:ascii="Times New Roman"/>
          <w:b w:val="false"/>
          <w:i w:val="false"/>
          <w:color w:val="000000"/>
          <w:sz w:val="28"/>
        </w:rPr>
        <w:t>
      "78. Дисбаланс, совершенный субъектом балансирующего рынка электрической энергии за час операционных суток в зоне балансирования, определяется по формуле:</w:t>
      </w:r>
    </w:p>
    <w:bookmarkEnd w:id="160"/>
    <w:bookmarkStart w:name="z196"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627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73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62"/>
    <w:p>
      <w:pPr>
        <w:spacing w:after="0"/>
        <w:ind w:left="0"/>
        <w:jc w:val="both"/>
      </w:pPr>
      <w:r>
        <w:rPr>
          <w:rFonts w:ascii="Times New Roman"/>
          <w:b w:val="false"/>
          <w:i w:val="false"/>
          <w:color w:val="000000"/>
          <w:sz w:val="28"/>
        </w:rPr>
        <w:t>
      Д – дисбаланс, совершенный субъектом балансирующего рынка электрической энергии за час операционных суток в зоне балансирования, в кВт*ч (округляется до целых);</w:t>
      </w:r>
    </w:p>
    <w:bookmarkEnd w:id="162"/>
    <w:bookmarkStart w:name="z198"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220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0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балансирующего рынка электрической энергии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19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22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22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сальдо генерации-потребления субъекта балансирующего рынка электрической энергии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0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производства электроэнергии субъекта балансирующего рынка электрической энергии, утвержденное системным оператором для данного часа операционных суток в почасовом суточном графике производства-потребления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01"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9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потребления электроэнергии субъекта балансирующего рынка электрической энергии, утвержденное системным оператором для данного часа операционных суток в почасовом суточном графике производства-потребления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0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за данный час операционных суток значение производства электрической энергии субъекта балансирующего рынка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0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за данный час операционных суток значение потребления электрической энергии субъекта балансирующего рынка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04" w:id="169"/>
    <w:p>
      <w:pPr>
        <w:spacing w:after="0"/>
        <w:ind w:left="0"/>
        <w:jc w:val="both"/>
      </w:pPr>
      <w:r>
        <w:rPr>
          <w:rFonts w:ascii="Times New Roman"/>
          <w:b w:val="false"/>
          <w:i w:val="false"/>
          <w:color w:val="000000"/>
          <w:sz w:val="28"/>
        </w:rPr>
        <w:t>
      При этом дисбалансы субъектов, имеющих лицензию на энергоснабжение, рассчитываются раздельно по объектам генерации-потребления, участвующим в покупке электрической энергии в целях энергоснабжения (далее – дисбаланс ЭСО), и по остальным объектам генерации-потребления (далее –– дисбаланс РЭК).</w:t>
      </w:r>
    </w:p>
    <w:bookmarkEnd w:id="169"/>
    <w:bookmarkStart w:name="z205" w:id="170"/>
    <w:p>
      <w:pPr>
        <w:spacing w:after="0"/>
        <w:ind w:left="0"/>
        <w:jc w:val="both"/>
      </w:pPr>
      <w:r>
        <w:rPr>
          <w:rFonts w:ascii="Times New Roman"/>
          <w:b w:val="false"/>
          <w:i w:val="false"/>
          <w:color w:val="000000"/>
          <w:sz w:val="28"/>
        </w:rPr>
        <w:t>
      Дисбалансы объектов генерации-потребления субъектов, включенных в перечень получателей инвестиционного тарифа, в период действия соответствующего инвестиционного тарифа рассчитываются отдельно от дисбалансов других объектов генерации-потребления этого субъекта (далее – получателей инвестиционного тарифа).</w:t>
      </w:r>
    </w:p>
    <w:bookmarkEnd w:id="170"/>
    <w:bookmarkStart w:name="z206" w:id="171"/>
    <w:p>
      <w:pPr>
        <w:spacing w:after="0"/>
        <w:ind w:left="0"/>
        <w:jc w:val="both"/>
      </w:pPr>
      <w:r>
        <w:rPr>
          <w:rFonts w:ascii="Times New Roman"/>
          <w:b w:val="false"/>
          <w:i w:val="false"/>
          <w:color w:val="000000"/>
          <w:sz w:val="28"/>
        </w:rPr>
        <w:t>
      Дисбалансы объектов генерации-потребления субъектов, включенных в перечень получателей межправительственного тарифа, в период действия соответствующего межправительственного тарифа рассчитываются отдельно от дисбалансов других объектов генерации-потребления этого субъекта (далее – получатели межправительственного тарифа).";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88-1</w:t>
      </w:r>
      <w:r>
        <w:rPr>
          <w:rFonts w:ascii="Times New Roman"/>
          <w:b w:val="false"/>
          <w:i w:val="false"/>
          <w:color w:val="000000"/>
          <w:sz w:val="28"/>
        </w:rPr>
        <w:t xml:space="preserve"> изложить в новой редакции:</w:t>
      </w:r>
    </w:p>
    <w:bookmarkStart w:name="z208" w:id="172"/>
    <w:p>
      <w:pPr>
        <w:spacing w:after="0"/>
        <w:ind w:left="0"/>
        <w:jc w:val="both"/>
      </w:pPr>
      <w:r>
        <w:rPr>
          <w:rFonts w:ascii="Times New Roman"/>
          <w:b w:val="false"/>
          <w:i w:val="false"/>
          <w:color w:val="000000"/>
          <w:sz w:val="28"/>
        </w:rPr>
        <w:t>
      "87. Энергопроизводящие организации, работающие под управлением системы АРЧМ, а также энергопроизводящие организации использующие возобновляемые источники энергии, имеющие в своем составе системы накопления энергии, работающие под управлением системы АРЧМ, продают свои отрицательные дисбалансы, вызванные действием системы АРЧМ, РЦ БРЭ по цене, определяемой в следующем порядке:</w:t>
      </w:r>
    </w:p>
    <w:bookmarkEnd w:id="172"/>
    <w:bookmarkStart w:name="z20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210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10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19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субъектом отрицательного дисбаланса, вызванного АРЧМ, тенге/кВт*ч, округляется до сотых;</w:t>
      </w:r>
      <w:r>
        <w:br/>
      </w:r>
      <w:r>
        <w:rPr>
          <w:rFonts w:ascii="Times New Roman"/>
          <w:b w:val="false"/>
          <w:i w:val="false"/>
          <w:color w:val="000000"/>
          <w:sz w:val="28"/>
        </w:rPr>
        <w:t>
</w:t>
      </w:r>
    </w:p>
    <w:bookmarkStart w:name="z21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1308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08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на балансирующую электроэнергию, в тенге/кВт*ч, округляется до сотых;</w:t>
      </w:r>
      <w:r>
        <w:br/>
      </w:r>
      <w:r>
        <w:rPr>
          <w:rFonts w:ascii="Times New Roman"/>
          <w:b w:val="false"/>
          <w:i w:val="false"/>
          <w:color w:val="000000"/>
          <w:sz w:val="28"/>
        </w:rPr>
        <w:t>
</w:t>
      </w:r>
    </w:p>
    <w:bookmarkStart w:name="z21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энергопроизводящей организации работающей под управлением системы АРЧМ, а также энергопроизводящей организации использующей возобновляемые источники энергии, имеющую в своем составе системы накопления энергии, работающие под управлением системы АРЧМ, совершившей отрицательный дисбаланс в данный час в зоне балансирования, в тенге/кВт*ч, округляется до сотых;</w:t>
      </w:r>
      <w:r>
        <w:br/>
      </w:r>
      <w:r>
        <w:rPr>
          <w:rFonts w:ascii="Times New Roman"/>
          <w:b w:val="false"/>
          <w:i w:val="false"/>
          <w:color w:val="000000"/>
          <w:sz w:val="28"/>
        </w:rPr>
        <w:t>
</w:t>
      </w:r>
    </w:p>
    <w:bookmarkStart w:name="z213" w:id="177"/>
    <w:p>
      <w:pPr>
        <w:spacing w:after="0"/>
        <w:ind w:left="0"/>
        <w:jc w:val="both"/>
      </w:pPr>
      <w:r>
        <w:rPr>
          <w:rFonts w:ascii="Times New Roman"/>
          <w:b w:val="false"/>
          <w:i w:val="false"/>
          <w:color w:val="000000"/>
          <w:sz w:val="28"/>
        </w:rPr>
        <w:t>
      m, l – безразмерный коэффициент, который принимает следующие значения:</w:t>
      </w:r>
    </w:p>
    <w:bookmarkEnd w:id="177"/>
    <w:bookmarkStart w:name="z214" w:id="178"/>
    <w:p>
      <w:pPr>
        <w:spacing w:after="0"/>
        <w:ind w:left="0"/>
        <w:jc w:val="both"/>
      </w:pPr>
      <w:r>
        <w:rPr>
          <w:rFonts w:ascii="Times New Roman"/>
          <w:b w:val="false"/>
          <w:i w:val="false"/>
          <w:color w:val="000000"/>
          <w:sz w:val="28"/>
        </w:rPr>
        <w:t>
      m=1, если в одном или двух часах предшествующих расчетному данным субъектом не был совершен отрицательный дисбаланс, вызванный АРЧМ, а также если направление этого часа было на повышение;</w:t>
      </w:r>
    </w:p>
    <w:bookmarkEnd w:id="178"/>
    <w:bookmarkStart w:name="z215" w:id="179"/>
    <w:p>
      <w:pPr>
        <w:spacing w:after="0"/>
        <w:ind w:left="0"/>
        <w:jc w:val="both"/>
      </w:pPr>
      <w:r>
        <w:rPr>
          <w:rFonts w:ascii="Times New Roman"/>
          <w:b w:val="false"/>
          <w:i w:val="false"/>
          <w:color w:val="000000"/>
          <w:sz w:val="28"/>
        </w:rPr>
        <w:t>
      m=0, если в предыдущие два часа предшествующих расчетному данным субъектом был совершен отрицательный дисбаланс, вызванный АРЧМ или направление действующего часа было на понижение;</w:t>
      </w:r>
    </w:p>
    <w:bookmarkEnd w:id="179"/>
    <w:bookmarkStart w:name="z216" w:id="180"/>
    <w:p>
      <w:pPr>
        <w:spacing w:after="0"/>
        <w:ind w:left="0"/>
        <w:jc w:val="both"/>
      </w:pPr>
      <w:r>
        <w:rPr>
          <w:rFonts w:ascii="Times New Roman"/>
          <w:b w:val="false"/>
          <w:i w:val="false"/>
          <w:color w:val="000000"/>
          <w:sz w:val="28"/>
        </w:rPr>
        <w:t>
      l=0, если m=1;</w:t>
      </w:r>
    </w:p>
    <w:bookmarkEnd w:id="180"/>
    <w:bookmarkStart w:name="z217" w:id="181"/>
    <w:p>
      <w:pPr>
        <w:spacing w:after="0"/>
        <w:ind w:left="0"/>
        <w:jc w:val="both"/>
      </w:pPr>
      <w:r>
        <w:rPr>
          <w:rFonts w:ascii="Times New Roman"/>
          <w:b w:val="false"/>
          <w:i w:val="false"/>
          <w:color w:val="000000"/>
          <w:sz w:val="28"/>
        </w:rPr>
        <w:t>
      l=1, если m=0.</w:t>
      </w:r>
    </w:p>
    <w:bookmarkEnd w:id="181"/>
    <w:bookmarkStart w:name="z218" w:id="182"/>
    <w:p>
      <w:pPr>
        <w:spacing w:after="0"/>
        <w:ind w:left="0"/>
        <w:jc w:val="both"/>
      </w:pPr>
      <w:r>
        <w:rPr>
          <w:rFonts w:ascii="Times New Roman"/>
          <w:b w:val="false"/>
          <w:i w:val="false"/>
          <w:color w:val="000000"/>
          <w:sz w:val="28"/>
        </w:rPr>
        <w:t>
      Энергопроизводящие организации, работающие под управлением системы АРЧМ, а также энергопроизводящие организации использующие возобновляемые источники энергии, имеющие в своем составе системы накопления энергии, работающие под управлением системы АРЧМ, покрывают все свои положительные дисбалансы, вызванные действием системы АРЧМ, посредством покупки балансирующей электрической энергии у РЦ БРЭ по цене равной 0,01 тенге/кВт*ч.</w:t>
      </w:r>
    </w:p>
    <w:bookmarkEnd w:id="182"/>
    <w:bookmarkStart w:name="z219" w:id="183"/>
    <w:p>
      <w:pPr>
        <w:spacing w:after="0"/>
        <w:ind w:left="0"/>
        <w:jc w:val="both"/>
      </w:pPr>
      <w:r>
        <w:rPr>
          <w:rFonts w:ascii="Times New Roman"/>
          <w:b w:val="false"/>
          <w:i w:val="false"/>
          <w:color w:val="000000"/>
          <w:sz w:val="28"/>
        </w:rPr>
        <w:t>
      Данный пункт не распространяется на победителей аукционных торгов по отбору проекта по строительству нового объекта по использованию возобновляемых источников энергии, системы накопления электрической энергии которых работают под управлением системы АРЧМ.</w:t>
      </w:r>
    </w:p>
    <w:bookmarkEnd w:id="183"/>
    <w:bookmarkStart w:name="z220" w:id="184"/>
    <w:p>
      <w:pPr>
        <w:spacing w:after="0"/>
        <w:ind w:left="0"/>
        <w:jc w:val="both"/>
      </w:pPr>
      <w:r>
        <w:rPr>
          <w:rFonts w:ascii="Times New Roman"/>
          <w:b w:val="false"/>
          <w:i w:val="false"/>
          <w:color w:val="000000"/>
          <w:sz w:val="28"/>
        </w:rPr>
        <w:t>
      88. Энергопередающие организации продают РЦ БРЭ отрицательные дисбалансы, по ценам, определяемым по следующим формулам:</w:t>
      </w:r>
    </w:p>
    <w:bookmarkEnd w:id="184"/>
    <w:bookmarkStart w:name="z221"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32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274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1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в зоне балансирования за час суток, тенге/кВт*ч, (округляется до сотых);</w:t>
      </w:r>
      <w:r>
        <w:br/>
      </w:r>
      <w:r>
        <w:rPr>
          <w:rFonts w:ascii="Times New Roman"/>
          <w:b w:val="false"/>
          <w:i w:val="false"/>
          <w:color w:val="000000"/>
          <w:sz w:val="28"/>
        </w:rPr>
        <w:t>
</w:t>
      </w:r>
    </w:p>
    <w:bookmarkStart w:name="z22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109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92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базовая цена единого закупщика, на данный час суток, тенге/кВт*ч;</w:t>
      </w:r>
      <w:r>
        <w:br/>
      </w:r>
      <w:r>
        <w:rPr>
          <w:rFonts w:ascii="Times New Roman"/>
          <w:b w:val="false"/>
          <w:i w:val="false"/>
          <w:color w:val="000000"/>
          <w:sz w:val="28"/>
        </w:rPr>
        <w:t>
</w:t>
      </w:r>
    </w:p>
    <w:bookmarkStart w:name="z22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p>
    <w:bookmarkStart w:name="z22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5232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232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отрицательного дисбаланса, совершенный энергопередающей организацией, в зоне балансирования, кВт*ч (округляется до целых);</w:t>
      </w:r>
      <w:r>
        <w:br/>
      </w:r>
      <w:r>
        <w:rPr>
          <w:rFonts w:ascii="Times New Roman"/>
          <w:b w:val="false"/>
          <w:i w:val="false"/>
          <w:color w:val="000000"/>
          <w:sz w:val="28"/>
        </w:rPr>
        <w:t>
</w:t>
      </w:r>
    </w:p>
    <w:bookmarkStart w:name="z22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203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энергопередающей организации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28" w:id="192"/>
    <w:p>
      <w:pPr>
        <w:spacing w:after="0"/>
        <w:ind w:left="0"/>
        <w:jc w:val="both"/>
      </w:pPr>
      <w:r>
        <w:rPr>
          <w:rFonts w:ascii="Times New Roman"/>
          <w:b w:val="false"/>
          <w:i w:val="false"/>
          <w:color w:val="000000"/>
          <w:sz w:val="28"/>
        </w:rPr>
        <w:t>
      Энергопередающие организации покрывают свои положительные дисбалансы, посредством покупки балансирующей электроэнергии у РЦ БРЭ по следующей формуле:</w:t>
      </w:r>
    </w:p>
    <w:bookmarkEnd w:id="192"/>
    <w:bookmarkStart w:name="z22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11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11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РЦ БРЭ положительных дисбалансов, в зоне балансирования за час суток, тенге/кВт*ч, (округляется до сотых);</w:t>
      </w:r>
      <w:r>
        <w:br/>
      </w:r>
      <w:r>
        <w:rPr>
          <w:rFonts w:ascii="Times New Roman"/>
          <w:b w:val="false"/>
          <w:i w:val="false"/>
          <w:color w:val="000000"/>
          <w:sz w:val="28"/>
        </w:rPr>
        <w:t>
</w:t>
      </w:r>
    </w:p>
    <w:bookmarkStart w:name="z231"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90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01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базовая цена единого закупщика, на данный час суток, тенге/кВт*ч;</w:t>
      </w:r>
      <w:r>
        <w:br/>
      </w:r>
      <w:r>
        <w:rPr>
          <w:rFonts w:ascii="Times New Roman"/>
          <w:b w:val="false"/>
          <w:i w:val="false"/>
          <w:color w:val="000000"/>
          <w:sz w:val="28"/>
        </w:rPr>
        <w:t>
</w:t>
      </w:r>
    </w:p>
    <w:bookmarkStart w:name="z23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p>
    <w:bookmarkStart w:name="z233"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4533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33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положительного дисбаланса, совершенный энергопередающей организацией, в зоне балансирования, кВт*ч (округляется до целых);</w:t>
      </w:r>
      <w:r>
        <w:br/>
      </w:r>
      <w:r>
        <w:rPr>
          <w:rFonts w:ascii="Times New Roman"/>
          <w:b w:val="false"/>
          <w:i w:val="false"/>
          <w:color w:val="000000"/>
          <w:sz w:val="28"/>
        </w:rPr>
        <w:t>
</w:t>
      </w:r>
    </w:p>
    <w:bookmarkStart w:name="z235"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6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энергопередающей организации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36" w:id="200"/>
    <w:p>
      <w:pPr>
        <w:spacing w:after="0"/>
        <w:ind w:left="0"/>
        <w:jc w:val="both"/>
      </w:pPr>
      <w:r>
        <w:rPr>
          <w:rFonts w:ascii="Times New Roman"/>
          <w:b w:val="false"/>
          <w:i w:val="false"/>
          <w:color w:val="000000"/>
          <w:sz w:val="28"/>
        </w:rPr>
        <w:t>
      Для системного оператора, энергопередающих организаций, осуществляющих эксплуатацию межрегиональных и (или) линий электропередачи, подстанций, распределительных устройств напряжением 220 киловольт и выше, построенных на основании договоров государственно-частного партнерства, концессионных соглашений, подключенным к национальной электрической сети, продают свои отрицательные дисбалансы РЦ БРЭ и покрывают свои положительные дисбалансы посредством покупки у РЦ БРЭ балансирующей электроэнергии в соответствующих объемах по прогнозной базовой цене единого закупщика, значение безразмерного коэффициента равна единице.</w:t>
      </w:r>
    </w:p>
    <w:bookmarkEnd w:id="200"/>
    <w:bookmarkStart w:name="z237" w:id="201"/>
    <w:p>
      <w:pPr>
        <w:spacing w:after="0"/>
        <w:ind w:left="0"/>
        <w:jc w:val="both"/>
      </w:pPr>
      <w:r>
        <w:rPr>
          <w:rFonts w:ascii="Times New Roman"/>
          <w:b w:val="false"/>
          <w:i w:val="false"/>
          <w:color w:val="000000"/>
          <w:sz w:val="28"/>
        </w:rPr>
        <w:t>
      Данный пункт не распространяется на регулирующие дисбалансы, дисбалансы ЭСО, а также на дисбалансы энергопередающих организаций, которые заключили договор передачи ответственности с другими субъектами.</w:t>
      </w:r>
    </w:p>
    <w:bookmarkEnd w:id="201"/>
    <w:bookmarkStart w:name="z238" w:id="202"/>
    <w:p>
      <w:pPr>
        <w:spacing w:after="0"/>
        <w:ind w:left="0"/>
        <w:jc w:val="both"/>
      </w:pPr>
      <w:r>
        <w:rPr>
          <w:rFonts w:ascii="Times New Roman"/>
          <w:b w:val="false"/>
          <w:i w:val="false"/>
          <w:color w:val="000000"/>
          <w:sz w:val="28"/>
        </w:rPr>
        <w:t>
      88-1. Доходы энергопередающих организаций от продажи отрицательных дисбалансов, возникшие в зоне балансирования за данный час суток, определяются по следующей формуле:</w:t>
      </w:r>
    </w:p>
    <w:bookmarkEnd w:id="202"/>
    <w:bookmarkStart w:name="z23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7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энергопередающей организации, за отрицательный дисбаланс, купленный в зоне балансирования за данный час суток, в тенге (округляется до сотых);</w:t>
      </w:r>
      <w:r>
        <w:br/>
      </w:r>
      <w:r>
        <w:rPr>
          <w:rFonts w:ascii="Times New Roman"/>
          <w:b w:val="false"/>
          <w:i w:val="false"/>
          <w:color w:val="000000"/>
          <w:sz w:val="28"/>
        </w:rPr>
        <w:t>
</w:t>
      </w:r>
    </w:p>
    <w:bookmarkStart w:name="z24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отрицательный дисбаланс энергопередающей организации, в зоне балансирования за час суток, в кВт*ч;</w:t>
      </w:r>
      <w:r>
        <w:br/>
      </w:r>
      <w:r>
        <w:rPr>
          <w:rFonts w:ascii="Times New Roman"/>
          <w:b w:val="false"/>
          <w:i w:val="false"/>
          <w:color w:val="000000"/>
          <w:sz w:val="28"/>
        </w:rPr>
        <w:t>
</w:t>
      </w:r>
    </w:p>
    <w:bookmarkStart w:name="z24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энергопередающей организации, в зоне балансирования за час суток, согласно пункту 88 настоящих Правил, в тенге/кВт*ч, (округляется до сотых);</w:t>
      </w:r>
      <w:r>
        <w:br/>
      </w:r>
      <w:r>
        <w:rPr>
          <w:rFonts w:ascii="Times New Roman"/>
          <w:b w:val="false"/>
          <w:i w:val="false"/>
          <w:color w:val="000000"/>
          <w:sz w:val="28"/>
        </w:rPr>
        <w:t>
</w:t>
      </w:r>
    </w:p>
    <w:bookmarkStart w:name="z243" w:id="207"/>
    <w:p>
      <w:pPr>
        <w:spacing w:after="0"/>
        <w:ind w:left="0"/>
        <w:jc w:val="both"/>
      </w:pPr>
      <w:r>
        <w:rPr>
          <w:rFonts w:ascii="Times New Roman"/>
          <w:b w:val="false"/>
          <w:i w:val="false"/>
          <w:color w:val="000000"/>
          <w:sz w:val="28"/>
        </w:rPr>
        <w:t>
      Затраты энергопередающих организаций, возникшие в зоне балансирования за данный час суток, определяются по следующей формуле:</w:t>
      </w:r>
    </w:p>
    <w:bookmarkEnd w:id="207"/>
    <w:bookmarkStart w:name="z24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2654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54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энергопередающей организацией РЦ БРЭ, за балансирующую электрическую энергию, купленную для покрытия положительного дисбаланса, в зоне балансирования за данный час суток, в тенге (округляется до сотых);</w:t>
      </w:r>
      <w:r>
        <w:br/>
      </w:r>
      <w:r>
        <w:rPr>
          <w:rFonts w:ascii="Times New Roman"/>
          <w:b w:val="false"/>
          <w:i w:val="false"/>
          <w:color w:val="000000"/>
          <w:sz w:val="28"/>
        </w:rPr>
        <w:t>
</w:t>
      </w:r>
    </w:p>
    <w:bookmarkStart w:name="z24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энергопередающей организации, в зоне балансирования за час суток, в кВт*ч;</w:t>
      </w:r>
      <w:r>
        <w:br/>
      </w:r>
      <w:r>
        <w:rPr>
          <w:rFonts w:ascii="Times New Roman"/>
          <w:b w:val="false"/>
          <w:i w:val="false"/>
          <w:color w:val="000000"/>
          <w:sz w:val="28"/>
        </w:rPr>
        <w:t>
</w:t>
      </w:r>
    </w:p>
    <w:bookmarkStart w:name="z24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РЦ БРЭ положительных дисбалансов, в зоне балансирования за час суток, согласно пункту 88 настоящих Правил, тенге/кВт*ч, (округляется до сотых).</w:t>
      </w:r>
      <w:r>
        <w:br/>
      </w:r>
      <w:r>
        <w:rPr>
          <w:rFonts w:ascii="Times New Roman"/>
          <w:b w:val="false"/>
          <w:i w:val="false"/>
          <w:color w:val="000000"/>
          <w:sz w:val="28"/>
        </w:rPr>
        <w:t>
</w:t>
      </w:r>
    </w:p>
    <w:bookmarkStart w:name="z248" w:id="212"/>
    <w:p>
      <w:pPr>
        <w:spacing w:after="0"/>
        <w:ind w:left="0"/>
        <w:jc w:val="both"/>
      </w:pPr>
      <w:r>
        <w:rPr>
          <w:rFonts w:ascii="Times New Roman"/>
          <w:b w:val="false"/>
          <w:i w:val="false"/>
          <w:color w:val="000000"/>
          <w:sz w:val="28"/>
        </w:rPr>
        <w:t>
      Данный пункт не распространяется на регулирующие дисбалансы, дисбалансы ЭСО, а также на дисбалансы энергопередающих организаций, которые заключили договор передачи ответственности с другими субъектами.";</w:t>
      </w:r>
    </w:p>
    <w:bookmarkEnd w:id="212"/>
    <w:bookmarkStart w:name="z249" w:id="213"/>
    <w:p>
      <w:pPr>
        <w:spacing w:after="0"/>
        <w:ind w:left="0"/>
        <w:jc w:val="both"/>
      </w:pPr>
      <w:r>
        <w:rPr>
          <w:rFonts w:ascii="Times New Roman"/>
          <w:b w:val="false"/>
          <w:i w:val="false"/>
          <w:color w:val="000000"/>
          <w:sz w:val="28"/>
        </w:rPr>
        <w:t>
      дополнить пунктом 88-2 следующего содержания:</w:t>
      </w:r>
    </w:p>
    <w:bookmarkEnd w:id="213"/>
    <w:bookmarkStart w:name="z250" w:id="214"/>
    <w:p>
      <w:pPr>
        <w:spacing w:after="0"/>
        <w:ind w:left="0"/>
        <w:jc w:val="both"/>
      </w:pPr>
      <w:r>
        <w:rPr>
          <w:rFonts w:ascii="Times New Roman"/>
          <w:b w:val="false"/>
          <w:i w:val="false"/>
          <w:color w:val="000000"/>
          <w:sz w:val="28"/>
        </w:rPr>
        <w:t>
      "88-2. Доходы субъектов от продажи отрицательных дисбалансов, совершенных гидроэлектростанциями в период проведения природоохранных попусков воды, в зоне балансирования за данный час суток, определяются по следующей формуле:</w:t>
      </w:r>
    </w:p>
    <w:bookmarkEnd w:id="214"/>
    <w:bookmarkStart w:name="z25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64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41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отрицательный дисбаланс, совершенный гидроэлектростанциями в период проведения природоохранных попусков воды, в зоне балансирования за данный час суток, в тенге (округляется до сотых);</w:t>
      </w:r>
      <w:r>
        <w:br/>
      </w:r>
      <w:r>
        <w:rPr>
          <w:rFonts w:ascii="Times New Roman"/>
          <w:b w:val="false"/>
          <w:i w:val="false"/>
          <w:color w:val="000000"/>
          <w:sz w:val="28"/>
        </w:rPr>
        <w:t>
</w:t>
      </w:r>
    </w:p>
    <w:bookmarkStart w:name="z25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71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отрицательный дисбаланс, совершенный в период проведения природоохранных попусков воды, в зоне балансирования за данный час суток, в кВт*ч;</w:t>
      </w:r>
      <w:r>
        <w:br/>
      </w:r>
      <w:r>
        <w:rPr>
          <w:rFonts w:ascii="Times New Roman"/>
          <w:b w:val="false"/>
          <w:i w:val="false"/>
          <w:color w:val="000000"/>
          <w:sz w:val="28"/>
        </w:rPr>
        <w:t>
</w:t>
      </w:r>
    </w:p>
    <w:bookmarkStart w:name="z254"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действующий на дату расчета предельный тариф субъекта, в состав которого входят гидроэлектростанции, вырабатывающие электрическую энергию в период проведения природоохранных попусков воды, в тенге/кВт*ч, (округляется до сотых);</w:t>
      </w:r>
      <w:r>
        <w:br/>
      </w:r>
      <w:r>
        <w:rPr>
          <w:rFonts w:ascii="Times New Roman"/>
          <w:b w:val="false"/>
          <w:i w:val="false"/>
          <w:color w:val="000000"/>
          <w:sz w:val="28"/>
        </w:rPr>
        <w:t>
</w:t>
      </w:r>
    </w:p>
    <w:bookmarkStart w:name="z255" w:id="219"/>
    <w:p>
      <w:pPr>
        <w:spacing w:after="0"/>
        <w:ind w:left="0"/>
        <w:jc w:val="both"/>
      </w:pPr>
      <w:r>
        <w:rPr>
          <w:rFonts w:ascii="Times New Roman"/>
          <w:b w:val="false"/>
          <w:i w:val="false"/>
          <w:color w:val="000000"/>
          <w:sz w:val="28"/>
        </w:rPr>
        <w:t>
      Затраты субъектов от покупки балансирующей электрической энергии для покрытия положительных дисбалансов, совершенных гидроэлектростанциями в период проведения природоохранных попусков воды, в зоне балансирования за данный час суток, определяются по следующей формуле:</w:t>
      </w:r>
    </w:p>
    <w:bookmarkEnd w:id="219"/>
    <w:bookmarkStart w:name="z25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266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в адрес РЦ БРЭ за балансирующую электрическую энергию, купленную для покрытия положительного дисбаланса, совершенного гидроэлектростанциями в период проведения природоохранных попусков воды, в зоне балансирования за данный час суток, в тенге (округляется до сотых);</w:t>
      </w:r>
      <w:r>
        <w:br/>
      </w:r>
      <w:r>
        <w:rPr>
          <w:rFonts w:ascii="Times New Roman"/>
          <w:b w:val="false"/>
          <w:i w:val="false"/>
          <w:color w:val="000000"/>
          <w:sz w:val="28"/>
        </w:rPr>
        <w:t>
</w:t>
      </w:r>
    </w:p>
    <w:bookmarkStart w:name="z258"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совершенный в период проведения природоохранных попусков воды, в зоне балансирования за данный час суток, в кВт*ч;</w:t>
      </w:r>
      <w:r>
        <w:br/>
      </w:r>
      <w:r>
        <w:rPr>
          <w:rFonts w:ascii="Times New Roman"/>
          <w:b w:val="false"/>
          <w:i w:val="false"/>
          <w:color w:val="000000"/>
          <w:sz w:val="28"/>
        </w:rPr>
        <w:t>
</w:t>
      </w:r>
    </w:p>
    <w:bookmarkStart w:name="z259"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действующий на дату расчета предельный тариф субъекта, в состав которого входят гидроэлектростанции, вырабатывающие электрическую энергию в период проведения природоохранных попусков воды, в тенге/кВт*ч, (округляется до сотых);</w:t>
      </w:r>
      <w:r>
        <w:br/>
      </w:r>
      <w:r>
        <w:rPr>
          <w:rFonts w:ascii="Times New Roman"/>
          <w:b w:val="false"/>
          <w:i w:val="false"/>
          <w:color w:val="000000"/>
          <w:sz w:val="28"/>
        </w:rPr>
        <w:t>
</w:t>
      </w:r>
    </w:p>
    <w:bookmarkStart w:name="z260" w:id="224"/>
    <w:p>
      <w:pPr>
        <w:spacing w:after="0"/>
        <w:ind w:left="0"/>
        <w:jc w:val="both"/>
      </w:pPr>
      <w:r>
        <w:rPr>
          <w:rFonts w:ascii="Times New Roman"/>
          <w:b w:val="false"/>
          <w:i w:val="false"/>
          <w:color w:val="000000"/>
          <w:sz w:val="28"/>
        </w:rPr>
        <w:t>
      Данный пункт не распространяется на регулирующие дисбалансы.";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новой редакции:</w:t>
      </w:r>
    </w:p>
    <w:bookmarkStart w:name="z262" w:id="225"/>
    <w:p>
      <w:pPr>
        <w:spacing w:after="0"/>
        <w:ind w:left="0"/>
        <w:jc w:val="both"/>
      </w:pPr>
      <w:r>
        <w:rPr>
          <w:rFonts w:ascii="Times New Roman"/>
          <w:b w:val="false"/>
          <w:i w:val="false"/>
          <w:color w:val="000000"/>
          <w:sz w:val="28"/>
        </w:rPr>
        <w:t>
      "90. Цена, по которой РЦ БРЭ покупает у субъекта отрицательный дисбаланс, проданный в зоне балансирования за час суток, определенный как час на повышение, рассчитывается РЦ БРЭ по следующей формуле:</w:t>
      </w:r>
    </w:p>
    <w:bookmarkEnd w:id="225"/>
    <w:bookmarkStart w:name="z263"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247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76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в зоне балансирования за час суток, определенный как час на повышение, тенге/кВт*ч, (округляется до сотых);</w:t>
      </w:r>
      <w:r>
        <w:br/>
      </w:r>
      <w:r>
        <w:rPr>
          <w:rFonts w:ascii="Times New Roman"/>
          <w:b w:val="false"/>
          <w:i w:val="false"/>
          <w:color w:val="000000"/>
          <w:sz w:val="28"/>
        </w:rPr>
        <w:t>
</w:t>
      </w:r>
    </w:p>
    <w:bookmarkStart w:name="z26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3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дисбалансов, которая определяется в следующем порядке:</w:t>
      </w:r>
      <w:r>
        <w:br/>
      </w:r>
      <w:r>
        <w:rPr>
          <w:rFonts w:ascii="Times New Roman"/>
          <w:b w:val="false"/>
          <w:i w:val="false"/>
          <w:color w:val="000000"/>
          <w:sz w:val="28"/>
        </w:rPr>
        <w:t>
</w:t>
      </w:r>
    </w:p>
    <w:bookmarkStart w:name="z266" w:id="229"/>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bookmarkEnd w:id="229"/>
    <w:bookmarkStart w:name="z267" w:id="230"/>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w:t>
      </w:r>
    </w:p>
    <w:bookmarkEnd w:id="230"/>
    <w:bookmarkStart w:name="z268" w:id="231"/>
    <w:p>
      <w:pPr>
        <w:spacing w:after="0"/>
        <w:ind w:left="0"/>
        <w:jc w:val="both"/>
      </w:pPr>
      <w:r>
        <w:rPr>
          <w:rFonts w:ascii="Times New Roman"/>
          <w:b w:val="false"/>
          <w:i w:val="false"/>
          <w:color w:val="000000"/>
          <w:sz w:val="28"/>
        </w:rPr>
        <w:t>
      1-2) для субъекта, являющегося получателем инвестиционного тарифа, приравнивается к прогнозному инвестиционному тарифу данного субъекта;</w:t>
      </w:r>
    </w:p>
    <w:bookmarkEnd w:id="231"/>
    <w:bookmarkStart w:name="z269" w:id="232"/>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минимальной из величин: к прогнозному межправительственному тарифу или прогнозной базовой цене единого закупщика;</w:t>
      </w:r>
    </w:p>
    <w:bookmarkEnd w:id="232"/>
    <w:bookmarkStart w:name="z270" w:id="233"/>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bookmarkEnd w:id="233"/>
    <w:bookmarkStart w:name="z271"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p>
    <w:bookmarkStart w:name="z27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4648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6482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положительного или отрицательного дисбаланса, совершенный субъектом, в том числе заключившим договор передачи ответственности с провайдером баланса, в зоне балансирования в часе на повышение, кВт*ч (округляется до целых);</w:t>
      </w:r>
      <w:r>
        <w:br/>
      </w:r>
      <w:r>
        <w:rPr>
          <w:rFonts w:ascii="Times New Roman"/>
          <w:b w:val="false"/>
          <w:i w:val="false"/>
          <w:color w:val="000000"/>
          <w:sz w:val="28"/>
        </w:rPr>
        <w:t>
</w:t>
      </w:r>
    </w:p>
    <w:bookmarkStart w:name="z274"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регулирующего дисбаланса, в зоне балансирования в часе на повышение, кВт*ч (округляется до целых);</w:t>
      </w:r>
      <w:r>
        <w:br/>
      </w:r>
      <w:r>
        <w:rPr>
          <w:rFonts w:ascii="Times New Roman"/>
          <w:b w:val="false"/>
          <w:i w:val="false"/>
          <w:color w:val="000000"/>
          <w:sz w:val="28"/>
        </w:rPr>
        <w:t>
</w:t>
      </w:r>
    </w:p>
    <w:bookmarkStart w:name="z275"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173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39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76" w:id="239"/>
    <w:p>
      <w:pPr>
        <w:spacing w:after="0"/>
        <w:ind w:left="0"/>
        <w:jc w:val="both"/>
      </w:pPr>
      <w:r>
        <w:rPr>
          <w:rFonts w:ascii="Times New Roman"/>
          <w:b w:val="false"/>
          <w:i w:val="false"/>
          <w:color w:val="000000"/>
          <w:sz w:val="28"/>
        </w:rPr>
        <w:t xml:space="preserve">
      Данный пункт не распространяется на дисбалансы энергопередающих организаций (за исключением энергопередающих организаций, заключивших договор передачи ответственности с провайдером баланса и дисбалансы ЭСО), а также на регулирующие дисбалансы субъектов. </w:t>
      </w:r>
    </w:p>
    <w:bookmarkEnd w:id="239"/>
    <w:bookmarkStart w:name="z277" w:id="240"/>
    <w:p>
      <w:pPr>
        <w:spacing w:after="0"/>
        <w:ind w:left="0"/>
        <w:jc w:val="both"/>
      </w:pPr>
      <w:r>
        <w:rPr>
          <w:rFonts w:ascii="Times New Roman"/>
          <w:b w:val="false"/>
          <w:i w:val="false"/>
          <w:color w:val="000000"/>
          <w:sz w:val="28"/>
        </w:rPr>
        <w:t>
      Цена продажи дисбаланса, сложившаяся в результате алгебраического суммирования положительных и отрицательных дисбалансов совершенных объектами энергопроизводящих организаций, использующих возобновляемые источники энергии, имеющих заключенные долгосрочные договоры купли-продажи электрической энергии и договоры передачи ответственности с единым закупщиком и (или) расчетно-финансовым центром (далее - дисбаланс единого закупщика), рассчитанная в соответствии с настоящим пунктом, корректируется с учетом пункта 98-3 настоящих Правил.</w:t>
      </w:r>
    </w:p>
    <w:bookmarkEnd w:id="240"/>
    <w:bookmarkStart w:name="z278" w:id="241"/>
    <w:p>
      <w:pPr>
        <w:spacing w:after="0"/>
        <w:ind w:left="0"/>
        <w:jc w:val="both"/>
      </w:pPr>
      <w:r>
        <w:rPr>
          <w:rFonts w:ascii="Times New Roman"/>
          <w:b w:val="false"/>
          <w:i w:val="false"/>
          <w:color w:val="000000"/>
          <w:sz w:val="28"/>
        </w:rPr>
        <w:t>
      91. Сумма, оплачиваемая РЦ БРЭ субъекту за отрицательный дисбаланс, проданный в зоне балансирования за час суток, определенный как час на повышение, рассчитывается РЦ БРЭ по следующей формуле:</w:t>
      </w:r>
    </w:p>
    <w:bookmarkEnd w:id="241"/>
    <w:bookmarkStart w:name="z279"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261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16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отрицательный дисбаланс, проданный в зоне балансирования за данный час суток, определенный как час на повышение, в тенге (округляется до сотых);</w:t>
      </w:r>
      <w:r>
        <w:br/>
      </w:r>
      <w:r>
        <w:rPr>
          <w:rFonts w:ascii="Times New Roman"/>
          <w:b w:val="false"/>
          <w:i w:val="false"/>
          <w:color w:val="000000"/>
          <w:sz w:val="28"/>
        </w:rPr>
        <w:t>
</w:t>
      </w:r>
    </w:p>
    <w:bookmarkStart w:name="z281"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в зоне балансирования за данный час суток, определенный как час на повышение, определенная в соответствии с пунктом 90 настоящих Правил, тенге/кВт*ч (округляется до сотых);</w:t>
      </w:r>
      <w:r>
        <w:br/>
      </w:r>
      <w:r>
        <w:rPr>
          <w:rFonts w:ascii="Times New Roman"/>
          <w:b w:val="false"/>
          <w:i w:val="false"/>
          <w:color w:val="000000"/>
          <w:sz w:val="28"/>
        </w:rPr>
        <w:t>
</w:t>
      </w:r>
    </w:p>
    <w:bookmarkStart w:name="z28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дисбаланса, совершенного субъектом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283" w:id="246"/>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246"/>
    <w:bookmarkStart w:name="z284" w:id="247"/>
    <w:p>
      <w:pPr>
        <w:spacing w:after="0"/>
        <w:ind w:left="0"/>
        <w:jc w:val="both"/>
      </w:pPr>
      <w:r>
        <w:rPr>
          <w:rFonts w:ascii="Times New Roman"/>
          <w:b w:val="false"/>
          <w:i w:val="false"/>
          <w:color w:val="000000"/>
          <w:sz w:val="28"/>
        </w:rPr>
        <w:t>
      Стоимость продажи отрицательных дисбалансов единого закупщика, рассчитанная в соответствии с настоящим пунктом, корректируется с учетом пункта 98-3 настоящих Правил.</w:t>
      </w:r>
    </w:p>
    <w:bookmarkEnd w:id="247"/>
    <w:bookmarkStart w:name="z285" w:id="248"/>
    <w:p>
      <w:pPr>
        <w:spacing w:after="0"/>
        <w:ind w:left="0"/>
        <w:jc w:val="both"/>
      </w:pPr>
      <w:r>
        <w:rPr>
          <w:rFonts w:ascii="Times New Roman"/>
          <w:b w:val="false"/>
          <w:i w:val="false"/>
          <w:color w:val="000000"/>
          <w:sz w:val="28"/>
        </w:rPr>
        <w:t>
      92. Цена, по которой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рассчитывается РЦ БРЭ по следующей формуле:</w:t>
      </w:r>
    </w:p>
    <w:bookmarkEnd w:id="248"/>
    <w:bookmarkStart w:name="z28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42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42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28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89" w:id="252"/>
    <w:p>
      <w:pPr>
        <w:spacing w:after="0"/>
        <w:ind w:left="0"/>
        <w:jc w:val="both"/>
      </w:pPr>
      <w:r>
        <w:rPr>
          <w:rFonts w:ascii="Times New Roman"/>
          <w:b w:val="false"/>
          <w:i w:val="false"/>
          <w:color w:val="000000"/>
          <w:sz w:val="28"/>
        </w:rPr>
        <w:t>
      I – порядковый номер, изменяющийся от 1 до n;</w:t>
      </w:r>
    </w:p>
    <w:bookmarkEnd w:id="252"/>
    <w:bookmarkStart w:name="z290" w:id="253"/>
    <w:p>
      <w:pPr>
        <w:spacing w:after="0"/>
        <w:ind w:left="0"/>
        <w:jc w:val="both"/>
      </w:pPr>
      <w:r>
        <w:rPr>
          <w:rFonts w:ascii="Times New Roman"/>
          <w:b w:val="false"/>
          <w:i w:val="false"/>
          <w:color w:val="000000"/>
          <w:sz w:val="28"/>
        </w:rPr>
        <w:t>
      n – количество субъектов, продавших РЦ БРЭ балансирующую электроэнергию в зоне балансирования за данный час суток;</w:t>
      </w:r>
    </w:p>
    <w:bookmarkEnd w:id="253"/>
    <w:bookmarkStart w:name="z29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20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i-му субъекту за балансирующую электроэнергию, проданную в зоне балансирования за данный час суток, в тенге (округляется до сотых);</w:t>
      </w:r>
      <w:r>
        <w:br/>
      </w:r>
      <w:r>
        <w:rPr>
          <w:rFonts w:ascii="Times New Roman"/>
          <w:b w:val="false"/>
          <w:i w:val="false"/>
          <w:color w:val="000000"/>
          <w:sz w:val="28"/>
        </w:rPr>
        <w:t>
</w:t>
      </w:r>
    </w:p>
    <w:bookmarkStart w:name="z29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данный час суток (округляется до сотых),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293" w:id="256"/>
    <w:p>
      <w:pPr>
        <w:spacing w:after="0"/>
        <w:ind w:left="0"/>
        <w:jc w:val="both"/>
      </w:pPr>
      <w:r>
        <w:rPr>
          <w:rFonts w:ascii="Times New Roman"/>
          <w:b w:val="false"/>
          <w:i w:val="false"/>
          <w:color w:val="000000"/>
          <w:sz w:val="28"/>
        </w:rPr>
        <w:t>
      k – безразмерный коэффициент, принимающий следующие значения:</w:t>
      </w:r>
    </w:p>
    <w:bookmarkEnd w:id="256"/>
    <w:bookmarkStart w:name="z294" w:id="257"/>
    <w:p>
      <w:pPr>
        <w:spacing w:after="0"/>
        <w:ind w:left="0"/>
        <w:jc w:val="both"/>
      </w:pPr>
      <w:r>
        <w:rPr>
          <w:rFonts w:ascii="Times New Roman"/>
          <w:b w:val="false"/>
          <w:i w:val="false"/>
          <w:color w:val="000000"/>
          <w:sz w:val="28"/>
        </w:rPr>
        <w:t>
      1) k = 3, если рассматриваемый час является не контрольным, согласно договору о параллельной работе электроэнергетических систем Республики Казахстан и Российской Федерации;</w:t>
      </w:r>
    </w:p>
    <w:bookmarkEnd w:id="257"/>
    <w:bookmarkStart w:name="z295" w:id="258"/>
    <w:p>
      <w:pPr>
        <w:spacing w:after="0"/>
        <w:ind w:left="0"/>
        <w:jc w:val="both"/>
      </w:pPr>
      <w:r>
        <w:rPr>
          <w:rFonts w:ascii="Times New Roman"/>
          <w:b w:val="false"/>
          <w:i w:val="false"/>
          <w:color w:val="000000"/>
          <w:sz w:val="28"/>
        </w:rPr>
        <w:t>
      2) k = 1, если рассматриваемый час является контрольным, согласно договору о параллельной работе электроэнергетических систем Республики Казахстан и Российской Федерации.</w:t>
      </w:r>
    </w:p>
    <w:bookmarkEnd w:id="258"/>
    <w:bookmarkStart w:name="z296"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данный час суток (округляется до сотых), в тенге (приравнивается к нулю, если за этот час системный оператор не покупал отрицательный дисбаланс);</w:t>
      </w:r>
      <w:r>
        <w:br/>
      </w:r>
      <w:r>
        <w:rPr>
          <w:rFonts w:ascii="Times New Roman"/>
          <w:b w:val="false"/>
          <w:i w:val="false"/>
          <w:color w:val="000000"/>
          <w:sz w:val="28"/>
        </w:rPr>
        <w:t>
</w:t>
      </w:r>
    </w:p>
    <w:bookmarkStart w:name="z297"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s;</w:t>
      </w:r>
      <w:r>
        <w:br/>
      </w:r>
      <w:r>
        <w:rPr>
          <w:rFonts w:ascii="Times New Roman"/>
          <w:b w:val="false"/>
          <w:i w:val="false"/>
          <w:color w:val="000000"/>
          <w:sz w:val="28"/>
        </w:rPr>
        <w:t>
</w:t>
      </w:r>
    </w:p>
    <w:bookmarkStart w:name="z298" w:id="261"/>
    <w:p>
      <w:pPr>
        <w:spacing w:after="0"/>
        <w:ind w:left="0"/>
        <w:jc w:val="both"/>
      </w:pPr>
      <w:r>
        <w:rPr>
          <w:rFonts w:ascii="Times New Roman"/>
          <w:b w:val="false"/>
          <w:i w:val="false"/>
          <w:color w:val="000000"/>
          <w:sz w:val="28"/>
        </w:rPr>
        <w:t>
      s – порядковый номер начиная с 1 до r;</w:t>
      </w:r>
    </w:p>
    <w:bookmarkEnd w:id="261"/>
    <w:bookmarkStart w:name="z299" w:id="262"/>
    <w:p>
      <w:pPr>
        <w:spacing w:after="0"/>
        <w:ind w:left="0"/>
        <w:jc w:val="both"/>
      </w:pPr>
      <w:r>
        <w:rPr>
          <w:rFonts w:ascii="Times New Roman"/>
          <w:b w:val="false"/>
          <w:i w:val="false"/>
          <w:color w:val="000000"/>
          <w:sz w:val="28"/>
        </w:rPr>
        <w:t>
      r – количество субъектов, совершивших отрицательный дисбаланс;</w:t>
      </w:r>
    </w:p>
    <w:bookmarkEnd w:id="262"/>
    <w:bookmarkStart w:name="z300"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s-му субъекту за отрицательный дисбаланс, купленную в зоне балансирования за час суток, определенный как час на повышение, согласно пункту 91 настоящих Правил, в тенге (округляется до сотых);</w:t>
      </w:r>
      <w:r>
        <w:br/>
      </w:r>
      <w:r>
        <w:rPr>
          <w:rFonts w:ascii="Times New Roman"/>
          <w:b w:val="false"/>
          <w:i w:val="false"/>
          <w:color w:val="000000"/>
          <w:sz w:val="28"/>
        </w:rPr>
        <w:t>
</w:t>
      </w:r>
    </w:p>
    <w:bookmarkStart w:name="z301"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30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в зоне балансирования за данный час, в кВт*ч (округляется до целых);</w:t>
      </w:r>
      <w:r>
        <w:br/>
      </w:r>
      <w:r>
        <w:rPr>
          <w:rFonts w:ascii="Times New Roman"/>
          <w:b w:val="false"/>
          <w:i w:val="false"/>
          <w:color w:val="000000"/>
          <w:sz w:val="28"/>
        </w:rPr>
        <w:t>
</w:t>
      </w:r>
    </w:p>
    <w:bookmarkStart w:name="z30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энергопередающими организациями в зоне балансирования за данный час, за исключением положительных дисбалансов ЭСО и положительных дисбалансов, совершенных энергопередающими организациями, заключившими договор передачи ответственности с другими субъектами, в кВт*ч (округляется до целых);</w:t>
      </w:r>
      <w:r>
        <w:br/>
      </w:r>
      <w:r>
        <w:rPr>
          <w:rFonts w:ascii="Times New Roman"/>
          <w:b w:val="false"/>
          <w:i w:val="false"/>
          <w:color w:val="000000"/>
          <w:sz w:val="28"/>
        </w:rPr>
        <w:t>
</w:t>
      </w:r>
    </w:p>
    <w:bookmarkStart w:name="z304"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субъектов,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30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исполнявшими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p>
    <w:bookmarkStart w:name="z306"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в состав которых входят гидроэлектростанции вырабатывающие электрическую энергию в период проведения природоохранных попусков воды в зоне балансирования за данный час, в кВт*ч (округляется до целых). В период, когда природоохранные попуски не проводятся </w:t>
      </w:r>
    </w:p>
    <w:p>
      <w:pPr>
        <w:spacing w:after="0"/>
        <w:ind w:left="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43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bookmarkStart w:name="z308" w:id="271"/>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bookmarkEnd w:id="271"/>
    <w:bookmarkStart w:name="z309" w:id="272"/>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w:t>
      </w:r>
    </w:p>
    <w:bookmarkEnd w:id="272"/>
    <w:bookmarkStart w:name="z310" w:id="273"/>
    <w:p>
      <w:pPr>
        <w:spacing w:after="0"/>
        <w:ind w:left="0"/>
        <w:jc w:val="both"/>
      </w:pPr>
      <w:r>
        <w:rPr>
          <w:rFonts w:ascii="Times New Roman"/>
          <w:b w:val="false"/>
          <w:i w:val="false"/>
          <w:color w:val="000000"/>
          <w:sz w:val="28"/>
        </w:rPr>
        <w:t>
      1-2) для субъекта, являющегося получателем инвестиционного тарифа, приравнивается к прогнозному инвестиционному тарифу данного субъекта;</w:t>
      </w:r>
    </w:p>
    <w:bookmarkEnd w:id="273"/>
    <w:bookmarkStart w:name="z311" w:id="274"/>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максимальной из величин: к прогнозному межправительственному тарифу или прогнозной базовой цене единого закупщика;</w:t>
      </w:r>
    </w:p>
    <w:bookmarkEnd w:id="274"/>
    <w:bookmarkStart w:name="z312" w:id="275"/>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bookmarkEnd w:id="275"/>
    <w:bookmarkStart w:name="z313" w:id="276"/>
    <w:p>
      <w:pPr>
        <w:spacing w:after="0"/>
        <w:ind w:left="0"/>
        <w:jc w:val="both"/>
      </w:pPr>
      <w:r>
        <w:rPr>
          <w:rFonts w:ascii="Times New Roman"/>
          <w:b w:val="false"/>
          <w:i w:val="false"/>
          <w:color w:val="000000"/>
          <w:sz w:val="28"/>
        </w:rPr>
        <w:t>
      m, n – безразмерные коэффициенты, которые принимают следующие значения:</w:t>
      </w:r>
    </w:p>
    <w:bookmarkEnd w:id="276"/>
    <w:bookmarkStart w:name="z314"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5994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9944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78"/>
    <w:p>
      <w:pPr>
        <w:spacing w:after="0"/>
        <w:ind w:left="0"/>
        <w:jc w:val="both"/>
      </w:pPr>
      <w:r>
        <w:rPr>
          <w:rFonts w:ascii="Times New Roman"/>
          <w:b w:val="false"/>
          <w:i w:val="false"/>
          <w:color w:val="000000"/>
          <w:sz w:val="28"/>
        </w:rPr>
        <w:t xml:space="preserve">
      При отрицательном значении </w:t>
      </w:r>
    </w:p>
    <w:bookmarkEnd w:id="278"/>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при значении </w:t>
      </w:r>
    </w:p>
    <w:p>
      <w:pPr>
        <w:spacing w:after="0"/>
        <w:ind w:left="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20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равной нулю, данное значение приравнивается к 0,01 тенге/кВт*ч.</w:t>
      </w:r>
      <w:r>
        <w:br/>
      </w:r>
      <w:r>
        <w:rPr>
          <w:rFonts w:ascii="Times New Roman"/>
          <w:b w:val="false"/>
          <w:i w:val="false"/>
          <w:color w:val="000000"/>
          <w:sz w:val="28"/>
        </w:rPr>
        <w:t>
</w:t>
      </w:r>
    </w:p>
    <w:bookmarkStart w:name="z316" w:id="279"/>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279"/>
    <w:bookmarkStart w:name="z317" w:id="280"/>
    <w:p>
      <w:pPr>
        <w:spacing w:after="0"/>
        <w:ind w:left="0"/>
        <w:jc w:val="both"/>
      </w:pPr>
      <w:r>
        <w:rPr>
          <w:rFonts w:ascii="Times New Roman"/>
          <w:b w:val="false"/>
          <w:i w:val="false"/>
          <w:color w:val="000000"/>
          <w:sz w:val="28"/>
        </w:rPr>
        <w:t>
      93. Сумма, которую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рассчитывается РЦ БРЭ по следующей формуле:</w:t>
      </w:r>
    </w:p>
    <w:bookmarkEnd w:id="280"/>
    <w:bookmarkStart w:name="z31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27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в тенге (округляется до сотых);</w:t>
      </w:r>
      <w:r>
        <w:br/>
      </w:r>
      <w:r>
        <w:rPr>
          <w:rFonts w:ascii="Times New Roman"/>
          <w:b w:val="false"/>
          <w:i w:val="false"/>
          <w:color w:val="000000"/>
          <w:sz w:val="28"/>
        </w:rPr>
        <w:t>
</w:t>
      </w:r>
    </w:p>
    <w:bookmarkStart w:name="z32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оплачивает РЦ БРЭ за балансирующую электроэнергию для покрытия положительного дисбаланса, рассчитанная в соответствии с пунктом 92 настоящих Правил, в тенге/кВт*ч (округляется до сотых);</w:t>
      </w:r>
      <w:r>
        <w:br/>
      </w:r>
      <w:r>
        <w:rPr>
          <w:rFonts w:ascii="Times New Roman"/>
          <w:b w:val="false"/>
          <w:i w:val="false"/>
          <w:color w:val="000000"/>
          <w:sz w:val="28"/>
        </w:rPr>
        <w:t>
</w:t>
      </w:r>
    </w:p>
    <w:bookmarkStart w:name="z32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дисбаланса, совершенного субъектом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322" w:id="285"/>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285"/>
    <w:bookmarkStart w:name="z323" w:id="286"/>
    <w:p>
      <w:pPr>
        <w:spacing w:after="0"/>
        <w:ind w:left="0"/>
        <w:jc w:val="both"/>
      </w:pPr>
      <w:r>
        <w:rPr>
          <w:rFonts w:ascii="Times New Roman"/>
          <w:b w:val="false"/>
          <w:i w:val="false"/>
          <w:color w:val="000000"/>
          <w:sz w:val="28"/>
        </w:rPr>
        <w:t>
      94. Цена, по которой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понижение, рассчитывается РЦ БРЭ по следующей формуле:</w:t>
      </w:r>
    </w:p>
    <w:bookmarkEnd w:id="286"/>
    <w:bookmarkStart w:name="z32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228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субъектом балансирующей электрической энергии (для покрытия положительного дисбаланса), купленную в зоне балансирования за час суток, определенный как час на понижение, тенге/кВт*ч округляется до сотых);</w:t>
      </w:r>
      <w:r>
        <w:br/>
      </w:r>
      <w:r>
        <w:rPr>
          <w:rFonts w:ascii="Times New Roman"/>
          <w:b w:val="false"/>
          <w:i w:val="false"/>
          <w:color w:val="000000"/>
          <w:sz w:val="28"/>
        </w:rPr>
        <w:t>
</w:t>
      </w:r>
    </w:p>
    <w:bookmarkStart w:name="z32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bookmarkStart w:name="z327" w:id="290"/>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bookmarkEnd w:id="290"/>
    <w:bookmarkStart w:name="z328" w:id="291"/>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электрической энергии, тенге/кВт*ч (округляется до сотых);</w:t>
      </w:r>
    </w:p>
    <w:bookmarkEnd w:id="291"/>
    <w:bookmarkStart w:name="z329" w:id="292"/>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bookmarkEnd w:id="292"/>
    <w:bookmarkStart w:name="z330" w:id="293"/>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максимальной из величин: к прогнозному межправительственному тарифу или прогнозной базовой цене единого закупщика;</w:t>
      </w:r>
    </w:p>
    <w:bookmarkEnd w:id="293"/>
    <w:bookmarkStart w:name="z331" w:id="294"/>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bookmarkEnd w:id="294"/>
    <w:bookmarkStart w:name="z33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p>
    <w:bookmarkStart w:name="z33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4305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053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положительного или отрицательного дисбаланса, совершенный субъектом, в том числе заключившим договор передачи ответственности с провайдером баланса, в зоне балансирования в часе на понижение, кВт*ч (округляется до целых);</w:t>
      </w:r>
      <w:r>
        <w:br/>
      </w:r>
      <w:r>
        <w:rPr>
          <w:rFonts w:ascii="Times New Roman"/>
          <w:b w:val="false"/>
          <w:i w:val="false"/>
          <w:color w:val="000000"/>
          <w:sz w:val="28"/>
        </w:rPr>
        <w:t>
</w:t>
      </w:r>
    </w:p>
    <w:bookmarkStart w:name="z33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регулирующего дисбаланса, в зоне балансирования в часе на понижение;</w:t>
      </w:r>
      <w:r>
        <w:br/>
      </w:r>
      <w:r>
        <w:rPr>
          <w:rFonts w:ascii="Times New Roman"/>
          <w:b w:val="false"/>
          <w:i w:val="false"/>
          <w:color w:val="000000"/>
          <w:sz w:val="28"/>
        </w:rPr>
        <w:t>
</w:t>
      </w:r>
    </w:p>
    <w:bookmarkStart w:name="z336"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160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0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337" w:id="300"/>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300"/>
    <w:bookmarkStart w:name="z338" w:id="301"/>
    <w:p>
      <w:pPr>
        <w:spacing w:after="0"/>
        <w:ind w:left="0"/>
        <w:jc w:val="both"/>
      </w:pPr>
      <w:r>
        <w:rPr>
          <w:rFonts w:ascii="Times New Roman"/>
          <w:b w:val="false"/>
          <w:i w:val="false"/>
          <w:color w:val="000000"/>
          <w:sz w:val="28"/>
        </w:rPr>
        <w:t>
      95. Сумма, оплачиваемая субъектом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понижение, рассчитывается РЦ БРЭ по следующей формуле:</w:t>
      </w:r>
    </w:p>
    <w:bookmarkEnd w:id="301"/>
    <w:bookmarkStart w:name="z33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387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387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за балансирующую электрическую энергию (для покрытия положительного дисбаланса), купленную в зоне балансирования за час суток, определенный как час на понижение, в тенге (округляется до сотых);</w:t>
      </w:r>
      <w:r>
        <w:br/>
      </w:r>
      <w:r>
        <w:rPr>
          <w:rFonts w:ascii="Times New Roman"/>
          <w:b w:val="false"/>
          <w:i w:val="false"/>
          <w:color w:val="000000"/>
          <w:sz w:val="28"/>
        </w:rPr>
        <w:t>
</w:t>
      </w:r>
    </w:p>
    <w:bookmarkStart w:name="z34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субъекта за балансирующую электроэнергию (для покрытия положительного дисбаланса), купленную в зоне балансирования за час суток, определенный как час на понижение, рассчитанная согласно пункту 94 настоящих Правил, в тенге/кВт*ч округляется до сотых);</w:t>
      </w:r>
      <w:r>
        <w:br/>
      </w:r>
      <w:r>
        <w:rPr>
          <w:rFonts w:ascii="Times New Roman"/>
          <w:b w:val="false"/>
          <w:i w:val="false"/>
          <w:color w:val="000000"/>
          <w:sz w:val="28"/>
        </w:rPr>
        <w:t>
</w:t>
      </w:r>
    </w:p>
    <w:bookmarkStart w:name="z34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положительного дисбаланса, совершенного субъектом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bookmarkStart w:name="z343" w:id="306"/>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306"/>
    <w:bookmarkStart w:name="z344" w:id="307"/>
    <w:p>
      <w:pPr>
        <w:spacing w:after="0"/>
        <w:ind w:left="0"/>
        <w:jc w:val="both"/>
      </w:pPr>
      <w:r>
        <w:rPr>
          <w:rFonts w:ascii="Times New Roman"/>
          <w:b w:val="false"/>
          <w:i w:val="false"/>
          <w:color w:val="000000"/>
          <w:sz w:val="28"/>
        </w:rPr>
        <w:t>
      96. Цена, по которой РЦ БРЭ покупает у субъекта отрицательный дисбаланс, проданный в зоне балансирования за час суток, определенный как час на понижение, рассчитывается РЦ БРЭ по следующей формуле:</w:t>
      </w:r>
    </w:p>
    <w:bookmarkEnd w:id="307"/>
    <w:bookmarkStart w:name="z34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581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581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РЦ БРЭ покупает у субъекта отрицательный дисбаланс, проданный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47"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i-м субъектом РЦ БРЭ за отрицательный дисбаланс, купленный в зоне балансирования за данный час суток, в тенге (округляется до сотых);</w:t>
      </w:r>
      <w:r>
        <w:br/>
      </w:r>
      <w:r>
        <w:rPr>
          <w:rFonts w:ascii="Times New Roman"/>
          <w:b w:val="false"/>
          <w:i w:val="false"/>
          <w:color w:val="000000"/>
          <w:sz w:val="28"/>
        </w:rPr>
        <w:t>
</w:t>
      </w:r>
    </w:p>
    <w:bookmarkStart w:name="z34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209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095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12"/>
    <w:p>
      <w:pPr>
        <w:spacing w:after="0"/>
        <w:ind w:left="0"/>
        <w:jc w:val="both"/>
      </w:pPr>
      <w:r>
        <w:rPr>
          <w:rFonts w:ascii="Times New Roman"/>
          <w:b w:val="false"/>
          <w:i w:val="false"/>
          <w:color w:val="000000"/>
          <w:sz w:val="28"/>
        </w:rPr>
        <w:t>
      i – порядковый номер, изменяющийся от 1 до n;</w:t>
      </w:r>
    </w:p>
    <w:bookmarkEnd w:id="312"/>
    <w:bookmarkStart w:name="z350" w:id="313"/>
    <w:p>
      <w:pPr>
        <w:spacing w:after="0"/>
        <w:ind w:left="0"/>
        <w:jc w:val="both"/>
      </w:pPr>
      <w:r>
        <w:rPr>
          <w:rFonts w:ascii="Times New Roman"/>
          <w:b w:val="false"/>
          <w:i w:val="false"/>
          <w:color w:val="000000"/>
          <w:sz w:val="28"/>
        </w:rPr>
        <w:t>
      n – количество субъектов, купивших у РЦ БРЭ отрицательные дисбалансы в зоне балансирования за данный час суток;</w:t>
      </w:r>
    </w:p>
    <w:bookmarkEnd w:id="313"/>
    <w:bookmarkStart w:name="z35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данный час суток (округляется до сотых),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35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данный час суток (округляется до сотых),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353"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s;</w:t>
      </w:r>
      <w:r>
        <w:br/>
      </w:r>
      <w:r>
        <w:rPr>
          <w:rFonts w:ascii="Times New Roman"/>
          <w:b w:val="false"/>
          <w:i w:val="false"/>
          <w:color w:val="000000"/>
          <w:sz w:val="28"/>
        </w:rPr>
        <w:t>
</w:t>
      </w:r>
    </w:p>
    <w:bookmarkStart w:name="z354" w:id="317"/>
    <w:p>
      <w:pPr>
        <w:spacing w:after="0"/>
        <w:ind w:left="0"/>
        <w:jc w:val="both"/>
      </w:pPr>
      <w:r>
        <w:rPr>
          <w:rFonts w:ascii="Times New Roman"/>
          <w:b w:val="false"/>
          <w:i w:val="false"/>
          <w:color w:val="000000"/>
          <w:sz w:val="28"/>
        </w:rPr>
        <w:t>
      s – порядковый номер начиная с 1 до r;</w:t>
      </w:r>
    </w:p>
    <w:bookmarkEnd w:id="317"/>
    <w:bookmarkStart w:name="z355" w:id="318"/>
    <w:p>
      <w:pPr>
        <w:spacing w:after="0"/>
        <w:ind w:left="0"/>
        <w:jc w:val="both"/>
      </w:pPr>
      <w:r>
        <w:rPr>
          <w:rFonts w:ascii="Times New Roman"/>
          <w:b w:val="false"/>
          <w:i w:val="false"/>
          <w:color w:val="000000"/>
          <w:sz w:val="28"/>
        </w:rPr>
        <w:t>
      r – количество субъектов, совершивших положительный дисбаланс;</w:t>
      </w:r>
    </w:p>
    <w:bookmarkEnd w:id="318"/>
    <w:bookmarkStart w:name="z356"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s-ным субъектом РЦ БРЭ за положительный дисбаланс, купленную в зоне балансирования за час суток, определенный как час на понижение, согласно пункту 95 настоящих Правил, в тенге (округляется до сотых);</w:t>
      </w:r>
      <w:r>
        <w:br/>
      </w:r>
      <w:r>
        <w:rPr>
          <w:rFonts w:ascii="Times New Roman"/>
          <w:b w:val="false"/>
          <w:i w:val="false"/>
          <w:color w:val="000000"/>
          <w:sz w:val="28"/>
        </w:rPr>
        <w:t>
</w:t>
      </w:r>
    </w:p>
    <w:bookmarkStart w:name="z35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358"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в зоне балансирования за данный час, в кВт*ч (округляется до целых);</w:t>
      </w:r>
      <w:r>
        <w:br/>
      </w:r>
      <w:r>
        <w:rPr>
          <w:rFonts w:ascii="Times New Roman"/>
          <w:b w:val="false"/>
          <w:i w:val="false"/>
          <w:color w:val="000000"/>
          <w:sz w:val="28"/>
        </w:rPr>
        <w:t>
</w:t>
      </w:r>
    </w:p>
    <w:bookmarkStart w:name="z359"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энергопередающими организациями в зоне балансирования за данный час, за исключением отрицательных дисбалансов ЭСО и отрицательных дисбалансов, совершенных энергопередающими организациями, заключившими договор передачи ответственности с другими субъектами, в кВт*ч (округляется до целых);</w:t>
      </w:r>
      <w:r>
        <w:br/>
      </w:r>
      <w:r>
        <w:rPr>
          <w:rFonts w:ascii="Times New Roman"/>
          <w:b w:val="false"/>
          <w:i w:val="false"/>
          <w:color w:val="000000"/>
          <w:sz w:val="28"/>
        </w:rPr>
        <w:t>
</w:t>
      </w:r>
    </w:p>
    <w:bookmarkStart w:name="z36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субъектов,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361"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исполнявшими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p>
    <w:bookmarkStart w:name="z362"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энергопроизводящими организациями, исполнявшими диспетчерские команды системного оператора на повышение генерации в зоне балансирования за данный час, в кВт*ч (округляется до целых);</w:t>
      </w:r>
      <w:r>
        <w:br/>
      </w:r>
      <w:r>
        <w:rPr>
          <w:rFonts w:ascii="Times New Roman"/>
          <w:b w:val="false"/>
          <w:i w:val="false"/>
          <w:color w:val="000000"/>
          <w:sz w:val="28"/>
        </w:rPr>
        <w:t>
</w:t>
      </w:r>
    </w:p>
    <w:bookmarkStart w:name="z36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в состав которых входят гидроэлектростанции вырабатывающие электрическую энергию в период проведения природоохранных попусков воды в зоне балансирования за данный час, в кВт*ч (округляется до целых). В период, когда природоохранные попуски не проводятся </w:t>
      </w:r>
    </w:p>
    <w:p>
      <w:pPr>
        <w:spacing w:after="0"/>
        <w:ind w:left="0"/>
        <w:jc w:val="both"/>
      </w:pPr>
      <w:r>
        <w:drawing>
          <wp:inline distT="0" distB="0" distL="0" distR="0">
            <wp:extent cx="111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1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bookmarkStart w:name="z365" w:id="328"/>
    <w:p>
      <w:pPr>
        <w:spacing w:after="0"/>
        <w:ind w:left="0"/>
        <w:jc w:val="both"/>
      </w:pPr>
      <w:r>
        <w:rPr>
          <w:rFonts w:ascii="Times New Roman"/>
          <w:b w:val="false"/>
          <w:i w:val="false"/>
          <w:color w:val="000000"/>
          <w:sz w:val="28"/>
        </w:rPr>
        <w:t>
      1) для субъектов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данного субъекта, тенге/кВт*ч (округляется до сотых);</w:t>
      </w:r>
    </w:p>
    <w:bookmarkEnd w:id="328"/>
    <w:bookmarkStart w:name="z366" w:id="329"/>
    <w:p>
      <w:pPr>
        <w:spacing w:after="0"/>
        <w:ind w:left="0"/>
        <w:jc w:val="both"/>
      </w:pPr>
      <w:r>
        <w:rPr>
          <w:rFonts w:ascii="Times New Roman"/>
          <w:b w:val="false"/>
          <w:i w:val="false"/>
          <w:color w:val="000000"/>
          <w:sz w:val="28"/>
        </w:rPr>
        <w:t xml:space="preserve">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 </w:t>
      </w:r>
    </w:p>
    <w:bookmarkEnd w:id="329"/>
    <w:bookmarkStart w:name="z367" w:id="330"/>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bookmarkEnd w:id="330"/>
    <w:bookmarkStart w:name="z368" w:id="331"/>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минимальной из величин: к прогнозному межправительственному тарифу или прогнозной базовой цене единого закупщика;</w:t>
      </w:r>
    </w:p>
    <w:bookmarkEnd w:id="331"/>
    <w:bookmarkStart w:name="z369" w:id="332"/>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bookmarkEnd w:id="332"/>
    <w:bookmarkStart w:name="z370" w:id="333"/>
    <w:p>
      <w:pPr>
        <w:spacing w:after="0"/>
        <w:ind w:left="0"/>
        <w:jc w:val="both"/>
      </w:pPr>
      <w:r>
        <w:rPr>
          <w:rFonts w:ascii="Times New Roman"/>
          <w:b w:val="false"/>
          <w:i w:val="false"/>
          <w:color w:val="000000"/>
          <w:sz w:val="28"/>
        </w:rPr>
        <w:t>
      m, n – безразмерные коэффициенты, которые принимают следующие значения:</w:t>
      </w:r>
    </w:p>
    <w:bookmarkEnd w:id="333"/>
    <w:bookmarkStart w:name="z37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6718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718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35"/>
    <w:p>
      <w:pPr>
        <w:spacing w:after="0"/>
        <w:ind w:left="0"/>
        <w:jc w:val="both"/>
      </w:pPr>
      <w:r>
        <w:rPr>
          <w:rFonts w:ascii="Times New Roman"/>
          <w:b w:val="false"/>
          <w:i w:val="false"/>
          <w:color w:val="000000"/>
          <w:sz w:val="28"/>
        </w:rPr>
        <w:t xml:space="preserve">
      При отрицательном значении или равной нулю </w:t>
      </w:r>
    </w:p>
    <w:bookmarkEnd w:id="335"/>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приравнивается к значению 0,01 тенге/кВт*ч.</w:t>
      </w:r>
      <w:r>
        <w:br/>
      </w:r>
      <w:r>
        <w:rPr>
          <w:rFonts w:ascii="Times New Roman"/>
          <w:b w:val="false"/>
          <w:i w:val="false"/>
          <w:color w:val="000000"/>
          <w:sz w:val="28"/>
        </w:rPr>
        <w:t>
</w:t>
      </w:r>
    </w:p>
    <w:bookmarkStart w:name="z373" w:id="336"/>
    <w:p>
      <w:pPr>
        <w:spacing w:after="0"/>
        <w:ind w:left="0"/>
        <w:jc w:val="both"/>
      </w:pPr>
      <w:r>
        <w:rPr>
          <w:rFonts w:ascii="Times New Roman"/>
          <w:b w:val="false"/>
          <w:i w:val="false"/>
          <w:color w:val="000000"/>
          <w:sz w:val="28"/>
        </w:rPr>
        <w:t>
      Цена продажи отрицательного дисбаланса единого закупщика, рассчитанная в соответствии с настоящим пунктом, корректируется с учетом пункта 98-3 настоящих Правил.</w:t>
      </w:r>
    </w:p>
    <w:bookmarkEnd w:id="336"/>
    <w:bookmarkStart w:name="z374" w:id="337"/>
    <w:p>
      <w:pPr>
        <w:spacing w:after="0"/>
        <w:ind w:left="0"/>
        <w:jc w:val="both"/>
      </w:pPr>
      <w:r>
        <w:rPr>
          <w:rFonts w:ascii="Times New Roman"/>
          <w:b w:val="false"/>
          <w:i w:val="false"/>
          <w:color w:val="000000"/>
          <w:sz w:val="28"/>
        </w:rPr>
        <w:t xml:space="preserve">
      Значение переменной </w:t>
      </w:r>
    </w:p>
    <w:bookmarkEnd w:id="337"/>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31 декабря 2024 года приравнивается к нулю;</w:t>
      </w:r>
      <w:r>
        <w:br/>
      </w:r>
      <w:r>
        <w:rPr>
          <w:rFonts w:ascii="Times New Roman"/>
          <w:b w:val="false"/>
          <w:i w:val="false"/>
          <w:color w:val="000000"/>
          <w:sz w:val="28"/>
        </w:rPr>
        <w:t>
</w:t>
      </w:r>
    </w:p>
    <w:bookmarkStart w:name="z375" w:id="338"/>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новой редакции:</w:t>
      </w:r>
    </w:p>
    <w:bookmarkStart w:name="z377" w:id="339"/>
    <w:p>
      <w:pPr>
        <w:spacing w:after="0"/>
        <w:ind w:left="0"/>
        <w:jc w:val="both"/>
      </w:pPr>
      <w:r>
        <w:rPr>
          <w:rFonts w:ascii="Times New Roman"/>
          <w:b w:val="false"/>
          <w:i w:val="false"/>
          <w:color w:val="000000"/>
          <w:sz w:val="28"/>
        </w:rPr>
        <w:t>
      "98. Цена, по которой субъект осуществляет операции купли-продажи дисбалансов с РЦ БРЭ в зоне балансирования за час суток, определенный как час без регулирования, рассчитывается РЦ БРЭ по следующей формуле:</w:t>
      </w:r>
    </w:p>
    <w:bookmarkEnd w:id="339"/>
    <w:bookmarkStart w:name="z378"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326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263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купли-продажи дисбалансов субъектов в час без регулирования в зоне балансирования, тг/кВт*ч (округляется до сотых);</w:t>
      </w:r>
      <w:r>
        <w:br/>
      </w:r>
      <w:r>
        <w:rPr>
          <w:rFonts w:ascii="Times New Roman"/>
          <w:b w:val="false"/>
          <w:i w:val="false"/>
          <w:color w:val="000000"/>
          <w:sz w:val="28"/>
        </w:rPr>
        <w:t>
</w:t>
      </w:r>
    </w:p>
    <w:bookmarkStart w:name="z38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собственная цена субъекта, используемая для определения цены купли-продажи дисбалансов, которая определяется в следующем порядке:</w:t>
      </w:r>
      <w:r>
        <w:br/>
      </w:r>
      <w:r>
        <w:rPr>
          <w:rFonts w:ascii="Times New Roman"/>
          <w:b w:val="false"/>
          <w:i w:val="false"/>
          <w:color w:val="000000"/>
          <w:sz w:val="28"/>
        </w:rPr>
        <w:t>
</w:t>
      </w:r>
    </w:p>
    <w:bookmarkStart w:name="z381" w:id="343"/>
    <w:p>
      <w:pPr>
        <w:spacing w:after="0"/>
        <w:ind w:left="0"/>
        <w:jc w:val="both"/>
      </w:pPr>
      <w:r>
        <w:rPr>
          <w:rFonts w:ascii="Times New Roman"/>
          <w:b w:val="false"/>
          <w:i w:val="false"/>
          <w:color w:val="000000"/>
          <w:sz w:val="28"/>
        </w:rPr>
        <w:t>
      1) для субъекта балансирующего рынка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тг/кВт*ч (округляется до сотых);</w:t>
      </w:r>
    </w:p>
    <w:bookmarkEnd w:id="343"/>
    <w:bookmarkStart w:name="z382" w:id="344"/>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w:t>
      </w:r>
    </w:p>
    <w:bookmarkEnd w:id="344"/>
    <w:bookmarkStart w:name="z383" w:id="345"/>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bookmarkEnd w:id="345"/>
    <w:bookmarkStart w:name="z384" w:id="346"/>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w:t>
      </w:r>
    </w:p>
    <w:bookmarkEnd w:id="346"/>
    <w:bookmarkStart w:name="z385" w:id="347"/>
    <w:p>
      <w:pPr>
        <w:spacing w:after="0"/>
        <w:ind w:left="0"/>
        <w:jc w:val="both"/>
      </w:pPr>
      <w:r>
        <w:rPr>
          <w:rFonts w:ascii="Times New Roman"/>
          <w:b w:val="false"/>
          <w:i w:val="false"/>
          <w:color w:val="000000"/>
          <w:sz w:val="28"/>
        </w:rPr>
        <w:t>
      - минимальной из величин: к прогнозному межправительственному тарифу или прогнозной базовой цене единого закупщика – в случае отрицательного дисбаланса;</w:t>
      </w:r>
    </w:p>
    <w:bookmarkEnd w:id="347"/>
    <w:bookmarkStart w:name="z386" w:id="348"/>
    <w:p>
      <w:pPr>
        <w:spacing w:after="0"/>
        <w:ind w:left="0"/>
        <w:jc w:val="both"/>
      </w:pPr>
      <w:r>
        <w:rPr>
          <w:rFonts w:ascii="Times New Roman"/>
          <w:b w:val="false"/>
          <w:i w:val="false"/>
          <w:color w:val="000000"/>
          <w:sz w:val="28"/>
        </w:rPr>
        <w:t>
      - максимальной из вышеуказанных величин – в случае положительного дисбаланса;</w:t>
      </w:r>
    </w:p>
    <w:bookmarkEnd w:id="348"/>
    <w:bookmarkStart w:name="z387" w:id="349"/>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электрической энергии, тг/кВт*ч (округляется до сотых);</w:t>
      </w:r>
    </w:p>
    <w:bookmarkEnd w:id="349"/>
    <w:bookmarkStart w:name="z388" w:id="350"/>
    <w:p>
      <w:pPr>
        <w:spacing w:after="0"/>
        <w:ind w:left="0"/>
        <w:jc w:val="both"/>
      </w:pPr>
      <w:r>
        <w:rPr>
          <w:rFonts w:ascii="Times New Roman"/>
          <w:b w:val="false"/>
          <w:i w:val="false"/>
          <w:color w:val="000000"/>
          <w:sz w:val="28"/>
        </w:rPr>
        <w:t>
      k – безразмерный коэффициент, рассчитываемый по следующей формуле:</w:t>
      </w:r>
    </w:p>
    <w:bookmarkEnd w:id="350"/>
    <w:bookmarkStart w:name="z389"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454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546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арифметическое значение доходов и расходов РЦ БРЭ в час без регулирования, в тенге, рассчитываемое по формуле:</w:t>
      </w:r>
      <w:r>
        <w:br/>
      </w:r>
      <w:r>
        <w:rPr>
          <w:rFonts w:ascii="Times New Roman"/>
          <w:b w:val="false"/>
          <w:i w:val="false"/>
          <w:color w:val="000000"/>
          <w:sz w:val="28"/>
        </w:rPr>
        <w:t>
</w:t>
      </w:r>
    </w:p>
    <w:bookmarkStart w:name="z39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594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594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n;</w:t>
      </w:r>
      <w:r>
        <w:br/>
      </w:r>
      <w:r>
        <w:rPr>
          <w:rFonts w:ascii="Times New Roman"/>
          <w:b w:val="false"/>
          <w:i w:val="false"/>
          <w:color w:val="000000"/>
          <w:sz w:val="28"/>
        </w:rPr>
        <w:t>
</w:t>
      </w:r>
    </w:p>
    <w:bookmarkStart w:name="z393" w:id="355"/>
    <w:p>
      <w:pPr>
        <w:spacing w:after="0"/>
        <w:ind w:left="0"/>
        <w:jc w:val="both"/>
      </w:pPr>
      <w:r>
        <w:rPr>
          <w:rFonts w:ascii="Times New Roman"/>
          <w:b w:val="false"/>
          <w:i w:val="false"/>
          <w:color w:val="000000"/>
          <w:sz w:val="28"/>
        </w:rPr>
        <w:t>
      i – порядковый номер, изменяющийся от 1 до n;</w:t>
      </w:r>
    </w:p>
    <w:bookmarkEnd w:id="355"/>
    <w:bookmarkStart w:name="z394" w:id="356"/>
    <w:p>
      <w:pPr>
        <w:spacing w:after="0"/>
        <w:ind w:left="0"/>
        <w:jc w:val="both"/>
      </w:pPr>
      <w:r>
        <w:rPr>
          <w:rFonts w:ascii="Times New Roman"/>
          <w:b w:val="false"/>
          <w:i w:val="false"/>
          <w:color w:val="000000"/>
          <w:sz w:val="28"/>
        </w:rPr>
        <w:t>
      n – количество субъектов цены которых не рассчитываются в соответствии с пунктами 88, 88-2, 98-2 и 98-3 в зоне балансирования за данный час;</w:t>
      </w:r>
    </w:p>
    <w:bookmarkEnd w:id="356"/>
    <w:bookmarkStart w:name="z395"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отрицательного дисбаланса, совершенного i-м субъектом, в зоне балансирования за данный час, кВт*ч (округляется до целых).;</w:t>
      </w:r>
      <w:r>
        <w:br/>
      </w:r>
      <w:r>
        <w:rPr>
          <w:rFonts w:ascii="Times New Roman"/>
          <w:b w:val="false"/>
          <w:i w:val="false"/>
          <w:color w:val="000000"/>
          <w:sz w:val="28"/>
        </w:rPr>
        <w:t>
</w:t>
      </w:r>
    </w:p>
    <w:bookmarkStart w:name="z39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673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73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отрицательных дисбалансов i-го субъекта, которая определяется в следующем порядке:</w:t>
      </w:r>
      <w:r>
        <w:br/>
      </w:r>
      <w:r>
        <w:rPr>
          <w:rFonts w:ascii="Times New Roman"/>
          <w:b w:val="false"/>
          <w:i w:val="false"/>
          <w:color w:val="000000"/>
          <w:sz w:val="28"/>
        </w:rPr>
        <w:t>
</w:t>
      </w:r>
    </w:p>
    <w:bookmarkStart w:name="z397" w:id="359"/>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bookmarkEnd w:id="359"/>
    <w:bookmarkStart w:name="z398" w:id="360"/>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w:t>
      </w:r>
    </w:p>
    <w:bookmarkEnd w:id="360"/>
    <w:bookmarkStart w:name="z399" w:id="361"/>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bookmarkEnd w:id="361"/>
    <w:bookmarkStart w:name="z400" w:id="362"/>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минимальной из величин: к прогнозному межправительственному тарифу или прогнозной базовой цене единого закупщика;</w:t>
      </w:r>
    </w:p>
    <w:bookmarkEnd w:id="362"/>
    <w:bookmarkStart w:name="z401" w:id="363"/>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электрической энергии, тенге/кВт*ч (округляется до сотых);</w:t>
      </w:r>
    </w:p>
    <w:bookmarkEnd w:id="363"/>
    <w:bookmarkStart w:name="z40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m;</w:t>
      </w:r>
      <w:r>
        <w:br/>
      </w:r>
      <w:r>
        <w:rPr>
          <w:rFonts w:ascii="Times New Roman"/>
          <w:b w:val="false"/>
          <w:i w:val="false"/>
          <w:color w:val="000000"/>
          <w:sz w:val="28"/>
        </w:rPr>
        <w:t>
</w:t>
      </w:r>
    </w:p>
    <w:bookmarkStart w:name="z403" w:id="365"/>
    <w:p>
      <w:pPr>
        <w:spacing w:after="0"/>
        <w:ind w:left="0"/>
        <w:jc w:val="both"/>
      </w:pPr>
      <w:r>
        <w:rPr>
          <w:rFonts w:ascii="Times New Roman"/>
          <w:b w:val="false"/>
          <w:i w:val="false"/>
          <w:color w:val="000000"/>
          <w:sz w:val="28"/>
        </w:rPr>
        <w:t>
      l – порядковый номер, изменяющийся от 1 до m;</w:t>
      </w:r>
    </w:p>
    <w:bookmarkEnd w:id="365"/>
    <w:bookmarkStart w:name="z404" w:id="366"/>
    <w:p>
      <w:pPr>
        <w:spacing w:after="0"/>
        <w:ind w:left="0"/>
        <w:jc w:val="both"/>
      </w:pPr>
      <w:r>
        <w:rPr>
          <w:rFonts w:ascii="Times New Roman"/>
          <w:b w:val="false"/>
          <w:i w:val="false"/>
          <w:color w:val="000000"/>
          <w:sz w:val="28"/>
        </w:rPr>
        <w:t>
      m – количество субъектов, совершивших положительный дисбаланс в зоне балансирования за данный час;</w:t>
      </w:r>
    </w:p>
    <w:bookmarkEnd w:id="366"/>
    <w:bookmarkStart w:name="z40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совершенного l-м субъектом, в зоне балансирования за данный час, кВт*ч (округляется до целых);</w:t>
      </w:r>
      <w:r>
        <w:br/>
      </w:r>
      <w:r>
        <w:rPr>
          <w:rFonts w:ascii="Times New Roman"/>
          <w:b w:val="false"/>
          <w:i w:val="false"/>
          <w:color w:val="000000"/>
          <w:sz w:val="28"/>
        </w:rPr>
        <w:t>
</w:t>
      </w:r>
    </w:p>
    <w:bookmarkStart w:name="z40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85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балансирующей электрической энергии для покрытия положительных дисбалансов l-го субъекта, которая определяется в следующем порядке:</w:t>
      </w:r>
      <w:r>
        <w:br/>
      </w:r>
      <w:r>
        <w:rPr>
          <w:rFonts w:ascii="Times New Roman"/>
          <w:b w:val="false"/>
          <w:i w:val="false"/>
          <w:color w:val="000000"/>
          <w:sz w:val="28"/>
        </w:rPr>
        <w:t>
</w:t>
      </w:r>
    </w:p>
    <w:bookmarkStart w:name="z407" w:id="369"/>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а также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тг/кВт*ч (округляется до сотых);</w:t>
      </w:r>
    </w:p>
    <w:bookmarkEnd w:id="369"/>
    <w:bookmarkStart w:name="z408" w:id="370"/>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w:t>
      </w:r>
    </w:p>
    <w:bookmarkEnd w:id="370"/>
    <w:bookmarkStart w:name="z409" w:id="371"/>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bookmarkEnd w:id="371"/>
    <w:bookmarkStart w:name="z410" w:id="372"/>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максимальной из величин: к прогнозному межправительственному тарифу или прогнозной базовой цене единого закупщика;</w:t>
      </w:r>
    </w:p>
    <w:bookmarkEnd w:id="372"/>
    <w:bookmarkStart w:name="z411" w:id="373"/>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электрической энергии, тг/кВт*ч (округляется до сотых);</w:t>
      </w:r>
    </w:p>
    <w:bookmarkEnd w:id="373"/>
    <w:bookmarkStart w:name="z412"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час суток, в тенге (округляется до сотых);</w:t>
      </w:r>
      <w:r>
        <w:br/>
      </w:r>
      <w:r>
        <w:rPr>
          <w:rFonts w:ascii="Times New Roman"/>
          <w:b w:val="false"/>
          <w:i w:val="false"/>
          <w:color w:val="000000"/>
          <w:sz w:val="28"/>
        </w:rPr>
        <w:t>
</w:t>
      </w:r>
    </w:p>
    <w:bookmarkStart w:name="z41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час суток, в тенге (округляется до сотых);</w:t>
      </w:r>
      <w:r>
        <w:br/>
      </w:r>
      <w:r>
        <w:rPr>
          <w:rFonts w:ascii="Times New Roman"/>
          <w:b w:val="false"/>
          <w:i w:val="false"/>
          <w:color w:val="000000"/>
          <w:sz w:val="28"/>
        </w:rPr>
        <w:t>
</w:t>
      </w:r>
    </w:p>
    <w:bookmarkStart w:name="z414"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41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безразмерные коэффициенты, принимающие следующие значения:</w:t>
      </w:r>
      <w:r>
        <w:br/>
      </w:r>
      <w:r>
        <w:rPr>
          <w:rFonts w:ascii="Times New Roman"/>
          <w:b w:val="false"/>
          <w:i w:val="false"/>
          <w:color w:val="000000"/>
          <w:sz w:val="28"/>
        </w:rPr>
        <w:t>
</w:t>
      </w:r>
    </w:p>
    <w:bookmarkStart w:name="z416"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227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73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79"/>
    <w:p>
      <w:pPr>
        <w:spacing w:after="0"/>
        <w:ind w:left="0"/>
        <w:jc w:val="both"/>
      </w:pPr>
      <w:r>
        <w:rPr>
          <w:rFonts w:ascii="Times New Roman"/>
          <w:b w:val="false"/>
          <w:i w:val="false"/>
          <w:color w:val="000000"/>
          <w:sz w:val="28"/>
        </w:rPr>
        <w:t>
      m – безразмерный коэффициент, принимающий следующие значения:</w:t>
      </w:r>
    </w:p>
    <w:bookmarkEnd w:id="379"/>
    <w:bookmarkStart w:name="z418" w:id="380"/>
    <w:p>
      <w:pPr>
        <w:spacing w:after="0"/>
        <w:ind w:left="0"/>
        <w:jc w:val="both"/>
      </w:pPr>
      <w:r>
        <w:rPr>
          <w:rFonts w:ascii="Times New Roman"/>
          <w:b w:val="false"/>
          <w:i w:val="false"/>
          <w:color w:val="000000"/>
          <w:sz w:val="28"/>
        </w:rPr>
        <w:t>
      для субъектов, совершивших отрицательный дисбаланс:</w:t>
      </w:r>
    </w:p>
    <w:bookmarkEnd w:id="380"/>
    <w:bookmarkStart w:name="z419"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3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82"/>
    <w:p>
      <w:pPr>
        <w:spacing w:after="0"/>
        <w:ind w:left="0"/>
        <w:jc w:val="both"/>
      </w:pPr>
      <w:r>
        <w:rPr>
          <w:rFonts w:ascii="Times New Roman"/>
          <w:b w:val="false"/>
          <w:i w:val="false"/>
          <w:color w:val="000000"/>
          <w:sz w:val="28"/>
        </w:rPr>
        <w:t>
      для субъектов, совершивших положительный дисбаланс:</w:t>
      </w:r>
    </w:p>
    <w:bookmarkEnd w:id="382"/>
    <w:bookmarkStart w:name="z42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1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84"/>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bookmarkEnd w:id="384"/>
    <w:bookmarkStart w:name="z423" w:id="385"/>
    <w:p>
      <w:pPr>
        <w:spacing w:after="0"/>
        <w:ind w:left="0"/>
        <w:jc w:val="both"/>
      </w:pPr>
      <w:r>
        <w:rPr>
          <w:rFonts w:ascii="Times New Roman"/>
          <w:b w:val="false"/>
          <w:i w:val="false"/>
          <w:color w:val="000000"/>
          <w:sz w:val="28"/>
        </w:rPr>
        <w:t>
      Цена дисбаланса единого закупщика, рассчитанная в соответствии с данным пунктом корректируется с учетом пункта 98-3 настоящих Правил.";</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98-2</w:t>
      </w:r>
      <w:r>
        <w:rPr>
          <w:rFonts w:ascii="Times New Roman"/>
          <w:b w:val="false"/>
          <w:i w:val="false"/>
          <w:color w:val="000000"/>
          <w:sz w:val="28"/>
        </w:rPr>
        <w:t xml:space="preserve"> изложить в новой редакции:</w:t>
      </w:r>
    </w:p>
    <w:bookmarkStart w:name="z425" w:id="386"/>
    <w:p>
      <w:pPr>
        <w:spacing w:after="0"/>
        <w:ind w:left="0"/>
        <w:jc w:val="both"/>
      </w:pPr>
      <w:r>
        <w:rPr>
          <w:rFonts w:ascii="Times New Roman"/>
          <w:b w:val="false"/>
          <w:i w:val="false"/>
          <w:color w:val="000000"/>
          <w:sz w:val="28"/>
        </w:rPr>
        <w:t xml:space="preserve">
      "98-2. Операции по купле-продаже балансирующей электроэнергии и отрицательных дисбалансов между РЦ БРЭ и субъектами, исполнявшими распоряжения системного оператора в час балансирования, в котором был объявлен режим "Авария" производятся по следующей формуле: </w:t>
      </w:r>
    </w:p>
    <w:bookmarkEnd w:id="386"/>
    <w:bookmarkStart w:name="z426"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2336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336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это цена, по которой субъект осуществляет операции по купле продаже электрической энергии с РЦ БРЭ при исполнении распоряжений системного оператора в режиме "Авария", тенге/кВт*ч, округляется до сотых;</w:t>
      </w:r>
      <w:r>
        <w:br/>
      </w:r>
      <w:r>
        <w:rPr>
          <w:rFonts w:ascii="Times New Roman"/>
          <w:b w:val="false"/>
          <w:i w:val="false"/>
          <w:color w:val="000000"/>
          <w:sz w:val="28"/>
        </w:rPr>
        <w:t>
</w:t>
      </w:r>
    </w:p>
    <w:bookmarkStart w:name="z428"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11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bookmarkStart w:name="z429" w:id="390"/>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bookmarkEnd w:id="390"/>
    <w:bookmarkStart w:name="z430" w:id="391"/>
    <w:p>
      <w:pPr>
        <w:spacing w:after="0"/>
        <w:ind w:left="0"/>
        <w:jc w:val="both"/>
      </w:pPr>
      <w:r>
        <w:rPr>
          <w:rFonts w:ascii="Times New Roman"/>
          <w:b w:val="false"/>
          <w:i w:val="false"/>
          <w:color w:val="000000"/>
          <w:sz w:val="28"/>
        </w:rPr>
        <w:t>
      1-1) для субъекта, имеющего лицензию на энергоснабжение, приравнивается к цене на покупку электрической энергии, указанной на данный час для данного субъекта в списке получателей адресной поддержки. При отсутствии субъекта, имеющего лицензию на энергоснабжение в списке получателей адресной поддержки, приравнивается к прогнозной базовой цене единого закупщика, тенге/кВт*ч (округляется до сотых);</w:t>
      </w:r>
    </w:p>
    <w:bookmarkEnd w:id="391"/>
    <w:bookmarkStart w:name="z431" w:id="392"/>
    <w:p>
      <w:pPr>
        <w:spacing w:after="0"/>
        <w:ind w:left="0"/>
        <w:jc w:val="both"/>
      </w:pPr>
      <w:r>
        <w:rPr>
          <w:rFonts w:ascii="Times New Roman"/>
          <w:b w:val="false"/>
          <w:i w:val="false"/>
          <w:color w:val="000000"/>
          <w:sz w:val="28"/>
        </w:rPr>
        <w:t>
      1-2) для субъекта, являющегося получателем инвестиционного тарифа, приравнивается к прогнозному инвестиционному тарифу данного субъекта;</w:t>
      </w:r>
    </w:p>
    <w:bookmarkEnd w:id="392"/>
    <w:bookmarkStart w:name="z432" w:id="393"/>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прогнозному межправительственному тарифу данного субъекта;</w:t>
      </w:r>
    </w:p>
    <w:bookmarkEnd w:id="393"/>
    <w:bookmarkStart w:name="z433" w:id="394"/>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bookmarkEnd w:id="394"/>
    <w:bookmarkStart w:name="z434"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приравнивается к:</w:t>
      </w:r>
      <w:r>
        <w:br/>
      </w:r>
      <w:r>
        <w:rPr>
          <w:rFonts w:ascii="Times New Roman"/>
          <w:b w:val="false"/>
          <w:i w:val="false"/>
          <w:color w:val="000000"/>
          <w:sz w:val="28"/>
        </w:rPr>
        <w:t>
</w:t>
      </w:r>
    </w:p>
    <w:bookmarkStart w:name="z435" w:id="396"/>
    <w:p>
      <w:pPr>
        <w:spacing w:after="0"/>
        <w:ind w:left="0"/>
        <w:jc w:val="both"/>
      </w:pPr>
      <w:r>
        <w:rPr>
          <w:rFonts w:ascii="Times New Roman"/>
          <w:b w:val="false"/>
          <w:i w:val="false"/>
          <w:color w:val="000000"/>
          <w:sz w:val="28"/>
        </w:rPr>
        <w:t>
      0,7 при совершении субъектом положительного дисбаланса (не вызванного АРЧМ);</w:t>
      </w:r>
    </w:p>
    <w:bookmarkEnd w:id="396"/>
    <w:bookmarkStart w:name="z436" w:id="397"/>
    <w:p>
      <w:pPr>
        <w:spacing w:after="0"/>
        <w:ind w:left="0"/>
        <w:jc w:val="both"/>
      </w:pPr>
      <w:r>
        <w:rPr>
          <w:rFonts w:ascii="Times New Roman"/>
          <w:b w:val="false"/>
          <w:i w:val="false"/>
          <w:color w:val="000000"/>
          <w:sz w:val="28"/>
        </w:rPr>
        <w:t>
      1,3 при совершении субъектом отрицательного дисбаланса (не вызванного АРЧМ).</w:t>
      </w:r>
    </w:p>
    <w:bookmarkEnd w:id="397"/>
    <w:bookmarkStart w:name="z437" w:id="398"/>
    <w:p>
      <w:pPr>
        <w:spacing w:after="0"/>
        <w:ind w:left="0"/>
        <w:jc w:val="both"/>
      </w:pPr>
      <w:r>
        <w:rPr>
          <w:rFonts w:ascii="Times New Roman"/>
          <w:b w:val="false"/>
          <w:i w:val="false"/>
          <w:color w:val="000000"/>
          <w:sz w:val="28"/>
        </w:rPr>
        <w:t>
      Данный пункт не распространяется на цены дисбалансов объектов энергопроизводящих организаций, использующих возобновляемые источники энергии, имеющих заключенный с единым закупщиком и (или) расчетно-финансовым центром долгосрочный договор купли-продажи электрической энергии и договор передачи ответственности с единым закупщиком, которые исполняли распоряжение системного оператора в режиме "Авария", а также на дисбалансы энергопередающих организаций (за исключением дисбалансов энергопередающих организаций, заключивших договор передачи ответственности с провайдером баланса и дисбалансов ЭСО).</w:t>
      </w:r>
    </w:p>
    <w:bookmarkEnd w:id="398"/>
    <w:bookmarkStart w:name="z438" w:id="399"/>
    <w:p>
      <w:pPr>
        <w:spacing w:after="0"/>
        <w:ind w:left="0"/>
        <w:jc w:val="both"/>
      </w:pPr>
      <w:r>
        <w:rPr>
          <w:rFonts w:ascii="Times New Roman"/>
          <w:b w:val="false"/>
          <w:i w:val="false"/>
          <w:color w:val="000000"/>
          <w:sz w:val="28"/>
        </w:rPr>
        <w:t xml:space="preserve">
      Сумма по купле-продаже балансирующей электроэнергии и отрицательных дисбалансов между РЦ БРЭ и субъектами исполнявшими распоряжения системного оператора в час балансирования, в котором был объявлен режим "Авария" производится по следующей формуле: </w:t>
      </w:r>
    </w:p>
    <w:bookmarkEnd w:id="399"/>
    <w:bookmarkStart w:name="z439"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262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28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20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субъекта, возникшие в зоне балансирования за данный час суток, при исполнении распоряжений системного оператора в режиме "Авария", в тенге (округляется до сотых);</w:t>
      </w:r>
      <w:r>
        <w:br/>
      </w:r>
      <w:r>
        <w:rPr>
          <w:rFonts w:ascii="Times New Roman"/>
          <w:b w:val="false"/>
          <w:i w:val="false"/>
          <w:color w:val="000000"/>
          <w:sz w:val="28"/>
        </w:rPr>
        <w:t>
</w:t>
      </w:r>
    </w:p>
    <w:bookmarkStart w:name="z441"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дисбаланс, совершенный субъектом, за исключением дисбаланса, вызванного воздействием системы АРЧМ, в час, когда субъектом исполнялось распоряжение системного оператора в режиме "Авария", кВт*ч (округляется до целых);</w:t>
      </w:r>
      <w:r>
        <w:br/>
      </w:r>
      <w:r>
        <w:rPr>
          <w:rFonts w:ascii="Times New Roman"/>
          <w:b w:val="false"/>
          <w:i w:val="false"/>
          <w:color w:val="000000"/>
          <w:sz w:val="28"/>
        </w:rPr>
        <w:t>
</w:t>
      </w:r>
    </w:p>
    <w:bookmarkStart w:name="z44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это цена, по которой субъект осуществляет операции по купле продаже электрической энергии с РЦ БРЭ при исполнении распоряжений системного оператора в режиме "Авария", согласно части первой настоящего пункта тенге/кВт*ч,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новой редакции:</w:t>
      </w:r>
    </w:p>
    <w:bookmarkStart w:name="z444" w:id="404"/>
    <w:p>
      <w:pPr>
        <w:spacing w:after="0"/>
        <w:ind w:left="0"/>
        <w:jc w:val="both"/>
      </w:pPr>
      <w:r>
        <w:rPr>
          <w:rFonts w:ascii="Times New Roman"/>
          <w:b w:val="false"/>
          <w:i w:val="false"/>
          <w:color w:val="000000"/>
          <w:sz w:val="28"/>
        </w:rPr>
        <w:t xml:space="preserve">
      "99. Затраты (доходы) РЦ БРЭ, возникшие в зоне балансирования за час суток </w:t>
      </w:r>
    </w:p>
    <w:bookmarkEnd w:id="404"/>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рассчитываются по следующей формуле:</w:t>
      </w:r>
      <w:r>
        <w:br/>
      </w:r>
      <w:r>
        <w:rPr>
          <w:rFonts w:ascii="Times New Roman"/>
          <w:b w:val="false"/>
          <w:i w:val="false"/>
          <w:color w:val="000000"/>
          <w:sz w:val="28"/>
        </w:rPr>
        <w:t>
</w:t>
      </w:r>
    </w:p>
    <w:bookmarkStart w:name="z445"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643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438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69900" cy="266700"/>
                    </a:xfrm>
                    <a:prstGeom prst="rect">
                      <a:avLst/>
                    </a:prstGeom>
                  </pic:spPr>
                </pic:pic>
              </a:graphicData>
            </a:graphic>
          </wp:inline>
        </w:drawing>
      </w:r>
    </w:p>
    <w:p>
      <w:pPr>
        <w:spacing w:after="0"/>
        <w:ind w:left="0"/>
        <w:jc w:val="left"/>
      </w:pPr>
      <w:r>
        <w:rPr>
          <w:rFonts w:ascii="Times New Roman"/>
          <w:b w:val="false"/>
          <w:i w:val="false"/>
          <w:color w:val="000000"/>
          <w:sz w:val="28"/>
        </w:rPr>
        <w:t>- затраты (доходы) РЦ БРЭ от продажи балансирующей электроэнергии и покупки отрицательных дисбалансов у энергопередающих организаций в зоне балансирования за данный час суток, за исключением дисбалансов, совершенных энергопередающими организациями, заключившими договор передачи ответственности с другими субъектами и дисбалансов ЭСО, в тенге (округляется до десятых);</w:t>
      </w:r>
      <w:r>
        <w:br/>
      </w:r>
      <w:r>
        <w:rPr>
          <w:rFonts w:ascii="Times New Roman"/>
          <w:b w:val="false"/>
          <w:i w:val="false"/>
          <w:color w:val="000000"/>
          <w:sz w:val="28"/>
        </w:rPr>
        <w:t>
</w:t>
      </w:r>
    </w:p>
    <w:bookmarkStart w:name="z447"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от продажи балансирующей электроэнергии и покупки отрицательных дисбалансов у субъектов, работающих под управлением системы АРЧМ, в зоне балансирования за данный час суток (округляется до десятых), в тенге;</w:t>
      </w:r>
      <w:r>
        <w:br/>
      </w:r>
      <w:r>
        <w:rPr>
          <w:rFonts w:ascii="Times New Roman"/>
          <w:b w:val="false"/>
          <w:i w:val="false"/>
          <w:color w:val="000000"/>
          <w:sz w:val="28"/>
        </w:rPr>
        <w:t>
</w:t>
      </w:r>
    </w:p>
    <w:bookmarkStart w:name="z448"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РЦ БРЭ от продажи балансирующей электроэнергии и покупки отрицательных дисбалансов у субъектов, заключивших с Правительством Республики Казахстан договор (соглашение) о разделе продукции, в зоне балансирования за данный час суток (округляется до десятых), в тенге;</w:t>
      </w:r>
      <w:r>
        <w:br/>
      </w:r>
      <w:r>
        <w:rPr>
          <w:rFonts w:ascii="Times New Roman"/>
          <w:b w:val="false"/>
          <w:i w:val="false"/>
          <w:color w:val="000000"/>
          <w:sz w:val="28"/>
        </w:rPr>
        <w:t>
</w:t>
      </w:r>
    </w:p>
    <w:bookmarkStart w:name="z449"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РЦ БРЭ от деятельности по организации и проведению расчетов на балансирующем рынке в зоне балансирования за данный час суток (округляется до десятых), в тенге;</w:t>
      </w:r>
      <w:r>
        <w:br/>
      </w:r>
      <w:r>
        <w:rPr>
          <w:rFonts w:ascii="Times New Roman"/>
          <w:b w:val="false"/>
          <w:i w:val="false"/>
          <w:color w:val="000000"/>
          <w:sz w:val="28"/>
        </w:rPr>
        <w:t>
</w:t>
      </w:r>
    </w:p>
    <w:bookmarkStart w:name="z450"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(затраты) РЦ БРЭ от продажи балансирующей электроэнергии и покупки отрицательных дисбалансов у субъектов, исполнявших команды системного оператора при режиме "Авария" в зоне балансирования за данный час суток, в тенге (округляется до сотых);</w:t>
      </w:r>
      <w:r>
        <w:br/>
      </w:r>
      <w:r>
        <w:rPr>
          <w:rFonts w:ascii="Times New Roman"/>
          <w:b w:val="false"/>
          <w:i w:val="false"/>
          <w:color w:val="000000"/>
          <w:sz w:val="28"/>
        </w:rPr>
        <w:t>
</w:t>
      </w:r>
    </w:p>
    <w:bookmarkStart w:name="z451"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затраты РЦ БРЭ от покупки отрицательных дисбалансов у субъектов, исполнявших диспетчерские команды системного оператора на повышение генерации в зоне балансирования за данный час суток, в тенге (округляется до сотых).</w:t>
      </w:r>
      <w:r>
        <w:br/>
      </w:r>
      <w:r>
        <w:rPr>
          <w:rFonts w:ascii="Times New Roman"/>
          <w:b w:val="false"/>
          <w:i w:val="false"/>
          <w:color w:val="000000"/>
          <w:sz w:val="28"/>
        </w:rPr>
        <w:t>
</w:t>
      </w:r>
    </w:p>
    <w:bookmarkStart w:name="z452" w:id="412"/>
    <w:p>
      <w:pPr>
        <w:spacing w:after="0"/>
        <w:ind w:left="0"/>
        <w:jc w:val="both"/>
      </w:pPr>
      <w:r>
        <w:rPr>
          <w:rFonts w:ascii="Times New Roman"/>
          <w:b w:val="false"/>
          <w:i w:val="false"/>
          <w:color w:val="000000"/>
          <w:sz w:val="28"/>
        </w:rPr>
        <w:t xml:space="preserve">
      Значение переменной </w:t>
      </w:r>
    </w:p>
    <w:bookmarkEnd w:id="412"/>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31 декабря 2024 года приравнивается к нулю;</w:t>
      </w:r>
      <w:r>
        <w:br/>
      </w:r>
      <w:r>
        <w:rPr>
          <w:rFonts w:ascii="Times New Roman"/>
          <w:b w:val="false"/>
          <w:i w:val="false"/>
          <w:color w:val="000000"/>
          <w:sz w:val="28"/>
        </w:rPr>
        <w:t>
</w:t>
      </w:r>
    </w:p>
    <w:bookmarkStart w:name="z453"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от продажи балансирующей электроэнергии и покупки отрицательных дисбалансов у субъекта, в состав которого входит гидроэлектростанция (гидроэлектростанции), вырабатывающая электрическую энергию в период природоохранных попусков воды согласно графику природоохранных попусков и не заключившая договор передачи ответственности с провайдером баланса, в зоне балансирования за час суток.</w:t>
      </w:r>
      <w:r>
        <w:br/>
      </w:r>
      <w:r>
        <w:rPr>
          <w:rFonts w:ascii="Times New Roman"/>
          <w:b w:val="false"/>
          <w:i w:val="false"/>
          <w:color w:val="000000"/>
          <w:sz w:val="28"/>
        </w:rPr>
        <w:t>
</w:t>
      </w:r>
    </w:p>
    <w:bookmarkStart w:name="z454" w:id="414"/>
    <w:p>
      <w:pPr>
        <w:spacing w:after="0"/>
        <w:ind w:left="0"/>
        <w:jc w:val="both"/>
      </w:pPr>
      <w:r>
        <w:rPr>
          <w:rFonts w:ascii="Times New Roman"/>
          <w:b w:val="false"/>
          <w:i w:val="false"/>
          <w:color w:val="000000"/>
          <w:sz w:val="28"/>
        </w:rPr>
        <w:t xml:space="preserve">
      Значения </w:t>
      </w:r>
    </w:p>
    <w:bookmarkEnd w:id="414"/>
    <w:p>
      <w:pPr>
        <w:spacing w:after="0"/>
        <w:ind w:left="0"/>
        <w:jc w:val="both"/>
      </w:pPr>
      <w:r>
        <w:drawing>
          <wp:inline distT="0" distB="0" distL="0" distR="0">
            <wp:extent cx="454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54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рассчитываются РЦ БРЭ согласно приложению 8 к настоящим Правилам.</w:t>
      </w:r>
      <w:r>
        <w:br/>
      </w:r>
      <w:r>
        <w:rPr>
          <w:rFonts w:ascii="Times New Roman"/>
          <w:b w:val="false"/>
          <w:i w:val="false"/>
          <w:color w:val="000000"/>
          <w:sz w:val="28"/>
        </w:rPr>
        <w:t>
</w:t>
      </w:r>
    </w:p>
    <w:bookmarkStart w:name="z455" w:id="415"/>
    <w:p>
      <w:pPr>
        <w:spacing w:after="0"/>
        <w:ind w:left="0"/>
        <w:jc w:val="both"/>
      </w:pPr>
      <w:r>
        <w:rPr>
          <w:rFonts w:ascii="Times New Roman"/>
          <w:b w:val="false"/>
          <w:i w:val="false"/>
          <w:color w:val="000000"/>
          <w:sz w:val="28"/>
        </w:rPr>
        <w:t>
      100. Суммарный за расчетный период (календарный месяц) объем оплаты субъекта в адрес РЦ БРЭ за балансирующую электроэнергию и отрицательные дисбалансы, купленные у него в зоне балансирования за этот период, рассчитывается РЦ БРЭ по следующей формуле:</w:t>
      </w:r>
    </w:p>
    <w:bookmarkEnd w:id="415"/>
    <w:bookmarkStart w:name="z456"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субъекта в адрес РЦ БРЭ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p>
    <w:bookmarkStart w:name="z458"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РЦ БРЭ за балансирующую электроэнергию (из-за положительных дисбалансов, не вызванных воздействием системы АРЧМ), купленную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59"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64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47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РЦ БРЭ за отрицательные дисбалансы, купленные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60"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1117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117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работающей под управлением системы АРЧМ, РЦ БРЭ за положительные дисбалансы, вызванные воздействием данной системы АРЧМ в зоне балансирования за расчетный период (календарный месяц) (округляется до сотых), в тенге (приравнивается к нулю, если субъект не работает под управлением системы АРЧМ);</w:t>
      </w:r>
      <w:r>
        <w:br/>
      </w:r>
      <w:r>
        <w:rPr>
          <w:rFonts w:ascii="Times New Roman"/>
          <w:b w:val="false"/>
          <w:i w:val="false"/>
          <w:color w:val="000000"/>
          <w:sz w:val="28"/>
        </w:rPr>
        <w:t>
</w:t>
      </w:r>
    </w:p>
    <w:bookmarkStart w:name="z461"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РЦ БРЭ за положительные дисбалансы, совершенные в результате исполнения команд системного оператора в режиме "Авария" в зоне балансирования за расчетный период (календарный месяц) (округляется до сотых), в тенге (приравнивается к нулю, если субъект не совершил положительные дисбалансы, в результате исполнения команд системного оператора в режиме "Авария");</w:t>
      </w:r>
      <w:r>
        <w:br/>
      </w:r>
      <w:r>
        <w:rPr>
          <w:rFonts w:ascii="Times New Roman"/>
          <w:b w:val="false"/>
          <w:i w:val="false"/>
          <w:color w:val="000000"/>
          <w:sz w:val="28"/>
        </w:rPr>
        <w:t>
</w:t>
      </w:r>
    </w:p>
    <w:bookmarkStart w:name="z462"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97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977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РЦ БРЭ, за положительные дисбалансы, в зоне балансирования за расчетный период (календарный месяц) (округляется до сотых), в тенге.</w:t>
      </w:r>
      <w:r>
        <w:br/>
      </w:r>
      <w:r>
        <w:rPr>
          <w:rFonts w:ascii="Times New Roman"/>
          <w:b w:val="false"/>
          <w:i w:val="false"/>
          <w:color w:val="000000"/>
          <w:sz w:val="28"/>
        </w:rPr>
        <w:t>
</w:t>
      </w:r>
    </w:p>
    <w:bookmarkStart w:name="z463" w:id="423"/>
    <w:p>
      <w:pPr>
        <w:spacing w:after="0"/>
        <w:ind w:left="0"/>
        <w:jc w:val="both"/>
      </w:pPr>
      <w:r>
        <w:rPr>
          <w:rFonts w:ascii="Times New Roman"/>
          <w:b w:val="false"/>
          <w:i w:val="false"/>
          <w:color w:val="000000"/>
          <w:sz w:val="28"/>
        </w:rPr>
        <w:t>
      101. Суммарный за расчетный период (календарный месяц) объем оплаты РЦ БРЭ в адрес субъекта за балансирующую электроэнергию и отрицательные дисбалансы, купленные у него в зоне балансирования за этот период, рассчитывается РЦ БРЭ по следующей формуле:</w:t>
      </w:r>
    </w:p>
    <w:bookmarkEnd w:id="423"/>
    <w:bookmarkStart w:name="z464"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70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708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РЦ БРЭ в адрес субъекта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p>
    <w:bookmarkStart w:name="z466"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98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отрицательные дисбалансы (не вызванные воздействием системы АРЧМ), проданные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67"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62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балансирующую электроэнергию, проданную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p>
    <w:bookmarkStart w:name="z468"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1130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130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работающему под управлением системы АРЧМ за отрицательные дисбалансы, вызванные воздействием системы АРЧМ в зоне балансирования за расчетный период (календарный месяц) (округляется до сотых), в тенге (приравнивается к нулю, если субъект не работает под управлением системы АРЧМ);</w:t>
      </w:r>
      <w:r>
        <w:br/>
      </w:r>
      <w:r>
        <w:rPr>
          <w:rFonts w:ascii="Times New Roman"/>
          <w:b w:val="false"/>
          <w:i w:val="false"/>
          <w:color w:val="000000"/>
          <w:sz w:val="28"/>
        </w:rPr>
        <w:t>
</w:t>
      </w:r>
    </w:p>
    <w:bookmarkStart w:name="z469"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отрицательные дисбалансы, совершенные в результате исполнения диспетчерских команд системного оператора на повышение генерации в зоне балансирования за расчетный период (календарный месяц) (округляется до сотых), в тенге (приравнивается к нулю, если субъект не совершил отрицательные дисбалансы, в результате исполнения диспетчерских команд системного оператора на повышение генерации);</w:t>
      </w:r>
      <w:r>
        <w:br/>
      </w:r>
      <w:r>
        <w:rPr>
          <w:rFonts w:ascii="Times New Roman"/>
          <w:b w:val="false"/>
          <w:i w:val="false"/>
          <w:color w:val="000000"/>
          <w:sz w:val="28"/>
        </w:rPr>
        <w:t>
</w:t>
      </w:r>
    </w:p>
    <w:bookmarkStart w:name="z470"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066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отрицательные дисбалансы, совершенные в результате исполнения команд системного оператора в режиме "Авария" в зоне балансирования за расчетный период (календарный месяц) (округляется до сотых), в тенге (приравнивается к нулю, если субъект не совершил отрицательные дисбалансы, в результате исполнения команд системного оператора в режиме "Авария").</w:t>
      </w:r>
      <w:r>
        <w:br/>
      </w:r>
      <w:r>
        <w:rPr>
          <w:rFonts w:ascii="Times New Roman"/>
          <w:b w:val="false"/>
          <w:i w:val="false"/>
          <w:color w:val="000000"/>
          <w:sz w:val="28"/>
        </w:rPr>
        <w:t>
</w:t>
      </w:r>
    </w:p>
    <w:bookmarkStart w:name="z471"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93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939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РЦ БРЭ, за отрицательные дисбалансы, в зоне балансирования за расчетный период (календарный месяц) (округляется до сотых), в тенге.</w:t>
      </w:r>
      <w:r>
        <w:br/>
      </w:r>
      <w:r>
        <w:rPr>
          <w:rFonts w:ascii="Times New Roman"/>
          <w:b w:val="false"/>
          <w:i w:val="false"/>
          <w:color w:val="000000"/>
          <w:sz w:val="28"/>
        </w:rPr>
        <w:t>
</w:t>
      </w:r>
    </w:p>
    <w:bookmarkStart w:name="z472" w:id="432"/>
    <w:p>
      <w:pPr>
        <w:spacing w:after="0"/>
        <w:ind w:left="0"/>
        <w:jc w:val="both"/>
      </w:pPr>
      <w:r>
        <w:rPr>
          <w:rFonts w:ascii="Times New Roman"/>
          <w:b w:val="false"/>
          <w:i w:val="false"/>
          <w:color w:val="000000"/>
          <w:sz w:val="28"/>
        </w:rPr>
        <w:t xml:space="preserve">
      Переменная </w:t>
      </w:r>
    </w:p>
    <w:bookmarkEnd w:id="432"/>
    <w:p>
      <w:pPr>
        <w:spacing w:after="0"/>
        <w:ind w:left="0"/>
        <w:jc w:val="both"/>
      </w:pPr>
      <w:r>
        <w:drawing>
          <wp:inline distT="0" distB="0" distL="0" distR="0">
            <wp:extent cx="93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939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31 декабря 2024 года приравнивается к нулю.";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новой редакции:</w:t>
      </w:r>
    </w:p>
    <w:bookmarkStart w:name="z474" w:id="433"/>
    <w:p>
      <w:pPr>
        <w:spacing w:after="0"/>
        <w:ind w:left="0"/>
        <w:jc w:val="both"/>
      </w:pPr>
      <w:r>
        <w:rPr>
          <w:rFonts w:ascii="Times New Roman"/>
          <w:b w:val="false"/>
          <w:i w:val="false"/>
          <w:color w:val="000000"/>
          <w:sz w:val="28"/>
        </w:rPr>
        <w:t xml:space="preserve">
      "103. Результаты расчетов, осуществляемых РЦ БРЭ, согласно настоящим Правилам, публикуются (являются доступными) в системе балансирующего рынка отдельно для каждого субъекта балансирующего рынка электрической энергии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33"/>
    <w:bookmarkStart w:name="z475" w:id="434"/>
    <w:p>
      <w:pPr>
        <w:spacing w:after="0"/>
        <w:ind w:left="0"/>
        <w:jc w:val="both"/>
      </w:pPr>
      <w:r>
        <w:rPr>
          <w:rFonts w:ascii="Times New Roman"/>
          <w:b w:val="false"/>
          <w:i w:val="false"/>
          <w:color w:val="000000"/>
          <w:sz w:val="28"/>
        </w:rPr>
        <w:t>
      Публикация, указанная в части первой настоящего пункта, осуществляется расчетным центром балансирующего рынка ежемесячно, но не позднее 20 (двадцати) календарных дней после завершения соответствующего расчетного периода.</w:t>
      </w:r>
    </w:p>
    <w:bookmarkEnd w:id="434"/>
    <w:bookmarkStart w:name="z476" w:id="435"/>
    <w:p>
      <w:pPr>
        <w:spacing w:after="0"/>
        <w:ind w:left="0"/>
        <w:jc w:val="both"/>
      </w:pPr>
      <w:r>
        <w:rPr>
          <w:rFonts w:ascii="Times New Roman"/>
          <w:b w:val="false"/>
          <w:i w:val="false"/>
          <w:color w:val="000000"/>
          <w:sz w:val="28"/>
        </w:rPr>
        <w:t>
      Публикация результатов расчетов, указанная в настоящем пункте, также дублируется на официальном интернет-ресурсе расчетного центра балансирующего рынка.</w:t>
      </w:r>
    </w:p>
    <w:bookmarkEnd w:id="435"/>
    <w:bookmarkStart w:name="z477" w:id="436"/>
    <w:p>
      <w:pPr>
        <w:spacing w:after="0"/>
        <w:ind w:left="0"/>
        <w:jc w:val="both"/>
      </w:pPr>
      <w:r>
        <w:rPr>
          <w:rFonts w:ascii="Times New Roman"/>
          <w:b w:val="false"/>
          <w:i w:val="false"/>
          <w:color w:val="000000"/>
          <w:sz w:val="28"/>
        </w:rPr>
        <w:t>
      При выявлении несоответствия в опубликованных расчетах, в течение 2-х рабочих дней субъекты направляют письменное обращение системному оператору и РЦ БРЭ.</w:t>
      </w:r>
    </w:p>
    <w:bookmarkEnd w:id="436"/>
    <w:bookmarkStart w:name="z478" w:id="437"/>
    <w:p>
      <w:pPr>
        <w:spacing w:after="0"/>
        <w:ind w:left="0"/>
        <w:jc w:val="both"/>
      </w:pPr>
      <w:r>
        <w:rPr>
          <w:rFonts w:ascii="Times New Roman"/>
          <w:b w:val="false"/>
          <w:i w:val="false"/>
          <w:color w:val="000000"/>
          <w:sz w:val="28"/>
        </w:rPr>
        <w:t>
      При принятии системным оператором и (или) РЦ БРЭ поступивших замечаний, производится повторный расчет. Обновленные расчеты подлежат опубликованию на официальном интернет-ресурсе РЦ БРЭ.</w:t>
      </w:r>
    </w:p>
    <w:bookmarkEnd w:id="437"/>
    <w:bookmarkStart w:name="z479" w:id="438"/>
    <w:p>
      <w:pPr>
        <w:spacing w:after="0"/>
        <w:ind w:left="0"/>
        <w:jc w:val="both"/>
      </w:pPr>
      <w:r>
        <w:rPr>
          <w:rFonts w:ascii="Times New Roman"/>
          <w:b w:val="false"/>
          <w:i w:val="false"/>
          <w:color w:val="000000"/>
          <w:sz w:val="28"/>
        </w:rPr>
        <w:t>
      В случае отсутствия обращений или со дня повторного опубликования расчетов, РЦ БРЭ формирует реестр взаимозачетов между субъектами балансирующего рынка в соответствии с пунктом 137 Правил.</w:t>
      </w:r>
    </w:p>
    <w:bookmarkEnd w:id="438"/>
    <w:bookmarkStart w:name="z480" w:id="439"/>
    <w:p>
      <w:pPr>
        <w:spacing w:after="0"/>
        <w:ind w:left="0"/>
        <w:jc w:val="both"/>
      </w:pPr>
      <w:r>
        <w:rPr>
          <w:rFonts w:ascii="Times New Roman"/>
          <w:b w:val="false"/>
          <w:i w:val="false"/>
          <w:color w:val="000000"/>
          <w:sz w:val="28"/>
        </w:rPr>
        <w:t xml:space="preserve">
      104. Оплата балансирующей электроэнергии и отрицательных дисбалансов, в рамках заключенных договоров на куплю-продажу балансирующей электроэнергии и отрицательных дисбалансов, а также договора присоединения, осуществляется участниками балансирующего рынка ежемесячно, но не позднее тридцати календарных дней после завершения месяца покупки согласно </w:t>
      </w:r>
      <w:r>
        <w:rPr>
          <w:rFonts w:ascii="Times New Roman"/>
          <w:b w:val="false"/>
          <w:i w:val="false"/>
          <w:color w:val="000000"/>
          <w:sz w:val="28"/>
        </w:rPr>
        <w:t>пункту 9</w:t>
      </w:r>
      <w:r>
        <w:rPr>
          <w:rFonts w:ascii="Times New Roman"/>
          <w:b w:val="false"/>
          <w:i w:val="false"/>
          <w:color w:val="000000"/>
          <w:sz w:val="28"/>
        </w:rPr>
        <w:t xml:space="preserve"> статьи 15-10 Закона.</w:t>
      </w:r>
    </w:p>
    <w:bookmarkEnd w:id="439"/>
    <w:bookmarkStart w:name="z481" w:id="440"/>
    <w:p>
      <w:pPr>
        <w:spacing w:after="0"/>
        <w:ind w:left="0"/>
        <w:jc w:val="both"/>
      </w:pPr>
      <w:r>
        <w:rPr>
          <w:rFonts w:ascii="Times New Roman"/>
          <w:b w:val="false"/>
          <w:i w:val="false"/>
          <w:color w:val="000000"/>
          <w:sz w:val="28"/>
        </w:rPr>
        <w:t xml:space="preserve">
      Оплата, указанная в настоящем пункте, осуществляется посредством взаимозачетов по обязательствам по покупке (продаже) балансирующей электроэнергии и отрицательных дисбалансов на балансирующем рынке между участниками балансирующего рынка в рамках договора присоединения, производимых расчетным центром балансирующего рынка, согласно части третьей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подпункту 10)</w:t>
      </w:r>
      <w:r>
        <w:rPr>
          <w:rFonts w:ascii="Times New Roman"/>
          <w:b w:val="false"/>
          <w:i w:val="false"/>
          <w:color w:val="000000"/>
          <w:sz w:val="28"/>
        </w:rPr>
        <w:t xml:space="preserve"> пункта 13 статьи 15-10 Закона и настоящими Правилами.</w:t>
      </w:r>
    </w:p>
    <w:bookmarkEnd w:id="440"/>
    <w:bookmarkStart w:name="z482" w:id="441"/>
    <w:p>
      <w:pPr>
        <w:spacing w:after="0"/>
        <w:ind w:left="0"/>
        <w:jc w:val="both"/>
      </w:pPr>
      <w:r>
        <w:rPr>
          <w:rFonts w:ascii="Times New Roman"/>
          <w:b w:val="false"/>
          <w:i w:val="false"/>
          <w:color w:val="000000"/>
          <w:sz w:val="28"/>
        </w:rPr>
        <w:t>
      При этом, субъекты, которые заключили с Правительством Республики Казахстан договоры о разделе продукции, по итогам расчетного периода не получают оплаты на балансирующем рынке электрической энергии от РЦ БРЭ, если их суммарный за расчетный период доход от продажи отрицательных дисбалансов превышает их суммарные за расчетный период затраты на покупку балансирующей электроэнергии.</w:t>
      </w:r>
    </w:p>
    <w:bookmarkEnd w:id="441"/>
    <w:bookmarkStart w:name="z483" w:id="442"/>
    <w:p>
      <w:pPr>
        <w:spacing w:after="0"/>
        <w:ind w:left="0"/>
        <w:jc w:val="both"/>
      </w:pPr>
      <w:r>
        <w:rPr>
          <w:rFonts w:ascii="Times New Roman"/>
          <w:b w:val="false"/>
          <w:i w:val="false"/>
          <w:color w:val="000000"/>
          <w:sz w:val="28"/>
        </w:rPr>
        <w:t>
      Субъекты, которые заключили с Правительством Республики Казахстан договоры о разделе продукции, безвозмездно передают положительную разницу между доходами и расходами от продажи отрицательных дисбалансов и покупки балансирующей электроэнергии в пользу РЦ БРЭ на основании заключенного соглашения/договора.</w:t>
      </w:r>
    </w:p>
    <w:bookmarkEnd w:id="442"/>
    <w:bookmarkStart w:name="z484" w:id="443"/>
    <w:p>
      <w:pPr>
        <w:spacing w:after="0"/>
        <w:ind w:left="0"/>
        <w:jc w:val="both"/>
      </w:pPr>
      <w:r>
        <w:rPr>
          <w:rFonts w:ascii="Times New Roman"/>
          <w:b w:val="false"/>
          <w:i w:val="false"/>
          <w:color w:val="000000"/>
          <w:sz w:val="28"/>
        </w:rPr>
        <w:t>
      При невыполнении условий, указанных в части 4 настоящего пункта РЦ БРЭ временно размещает денежные средства от положительной разницы между доходами и расходами субъектов, которые заключили с Правительством Республики Казахстан договоры о разделе продукции, на счетах РЦ БРЭ.";</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новой редакции:</w:t>
      </w:r>
    </w:p>
    <w:bookmarkStart w:name="z486" w:id="444"/>
    <w:p>
      <w:pPr>
        <w:spacing w:after="0"/>
        <w:ind w:left="0"/>
        <w:jc w:val="both"/>
      </w:pPr>
      <w:r>
        <w:rPr>
          <w:rFonts w:ascii="Times New Roman"/>
          <w:b w:val="false"/>
          <w:i w:val="false"/>
          <w:color w:val="000000"/>
          <w:sz w:val="28"/>
        </w:rPr>
        <w:t xml:space="preserve">
      "122. Субъекты передают ответственность за куплю-продажу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 заключаемому в соответствии с гражданским законодательством Республики Казахстан и сроком действия не менее одного календарного месяца, с одновременным внесением соответствующих изменений в договор купли-продажи балансирующей электроэнергии и отрицательных дисбалансов, заключенный с РЦ БРЭ согласно </w:t>
      </w:r>
      <w:r>
        <w:rPr>
          <w:rFonts w:ascii="Times New Roman"/>
          <w:b w:val="false"/>
          <w:i w:val="false"/>
          <w:color w:val="000000"/>
          <w:sz w:val="28"/>
        </w:rPr>
        <w:t>пункту 2</w:t>
      </w:r>
      <w:r>
        <w:rPr>
          <w:rFonts w:ascii="Times New Roman"/>
          <w:b w:val="false"/>
          <w:i w:val="false"/>
          <w:color w:val="000000"/>
          <w:sz w:val="28"/>
        </w:rPr>
        <w:t xml:space="preserve"> статьи 15-10 Закона.</w:t>
      </w:r>
    </w:p>
    <w:bookmarkEnd w:id="444"/>
    <w:bookmarkStart w:name="z487" w:id="445"/>
    <w:p>
      <w:pPr>
        <w:spacing w:after="0"/>
        <w:ind w:left="0"/>
        <w:jc w:val="both"/>
      </w:pPr>
      <w:r>
        <w:rPr>
          <w:rFonts w:ascii="Times New Roman"/>
          <w:b w:val="false"/>
          <w:i w:val="false"/>
          <w:color w:val="000000"/>
          <w:sz w:val="28"/>
        </w:rPr>
        <w:t>
      При заключении, изменении или расторжении договора передачи ответственности, внесение изменений в договор купли-продажи балансирующей электроэнергии и отрицательных дисбалансов, заключенный с РЦ БРЭ, производится с первого числа месяца, следующего за месяцем, в котором субъект обратился в адрес РЦ БРЭ.</w:t>
      </w:r>
    </w:p>
    <w:bookmarkEnd w:id="445"/>
    <w:bookmarkStart w:name="z488" w:id="446"/>
    <w:p>
      <w:pPr>
        <w:spacing w:after="0"/>
        <w:ind w:left="0"/>
        <w:jc w:val="both"/>
      </w:pPr>
      <w:r>
        <w:rPr>
          <w:rFonts w:ascii="Times New Roman"/>
          <w:b w:val="false"/>
          <w:i w:val="false"/>
          <w:color w:val="000000"/>
          <w:sz w:val="28"/>
        </w:rPr>
        <w:t>
      При этом субъект, передающий ответственность за куплю-продажу балансирующей электроэнергии и отрицательных дисбалансов провайдеру баланса, обращается в РЦ БРЭ с уведомлением о заключении, изменении или расторжении договора передачи ответственности не позднее 25 числа месяца обращения.</w:t>
      </w:r>
    </w:p>
    <w:bookmarkEnd w:id="446"/>
    <w:bookmarkStart w:name="z489" w:id="447"/>
    <w:p>
      <w:pPr>
        <w:spacing w:after="0"/>
        <w:ind w:left="0"/>
        <w:jc w:val="both"/>
      </w:pPr>
      <w:r>
        <w:rPr>
          <w:rFonts w:ascii="Times New Roman"/>
          <w:b w:val="false"/>
          <w:i w:val="false"/>
          <w:color w:val="000000"/>
          <w:sz w:val="28"/>
        </w:rPr>
        <w:t>
      Получатель адресной поддержки, получатель инвестиционного тарифа и получатель межправительственного тарифа не является провайдером баланса на балансирующем рынке электрической энергии и не передает ответственность за финансовое урегулирование дисбалансов провайдеру баланса.";</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новой редакции:</w:t>
      </w:r>
    </w:p>
    <w:bookmarkStart w:name="z491" w:id="448"/>
    <w:p>
      <w:pPr>
        <w:spacing w:after="0"/>
        <w:ind w:left="0"/>
        <w:jc w:val="both"/>
      </w:pPr>
      <w:r>
        <w:rPr>
          <w:rFonts w:ascii="Times New Roman"/>
          <w:b w:val="false"/>
          <w:i w:val="false"/>
          <w:color w:val="000000"/>
          <w:sz w:val="28"/>
        </w:rPr>
        <w:t>
      "125. Дисбаланс провайдера баланса в зоне балансирования за час суток определяется как алгебраическая сумма дисбалансов, допущенных в зоне балансирования за данный час всеми субъектами балансирующего рынка электрической энергии, заключивших с провайдером баланса договор передачи ответственности, увеличенная на величину дисбаланса, допущенного в зоне балансирования за данный час самим субъектом балансирующего рынка электрической энергии, являющимся провайдером баланса (далее – алгебраическая сумма).</w:t>
      </w:r>
    </w:p>
    <w:bookmarkEnd w:id="448"/>
    <w:bookmarkStart w:name="z492" w:id="449"/>
    <w:p>
      <w:pPr>
        <w:spacing w:after="0"/>
        <w:ind w:left="0"/>
        <w:jc w:val="both"/>
      </w:pPr>
      <w:r>
        <w:rPr>
          <w:rFonts w:ascii="Times New Roman"/>
          <w:b w:val="false"/>
          <w:i w:val="false"/>
          <w:color w:val="000000"/>
          <w:sz w:val="28"/>
        </w:rPr>
        <w:t>
      Для единого закупщика электрической энергии алгебраическая сумма дисбалансов определяется раздельно для энергопроизводящих организаций, использующих возобновляемые источники энергии и энергопроизводящих организаций, использующих энергетическую утилизацию отходов.</w:t>
      </w:r>
    </w:p>
    <w:bookmarkEnd w:id="449"/>
    <w:bookmarkStart w:name="z493" w:id="450"/>
    <w:p>
      <w:pPr>
        <w:spacing w:after="0"/>
        <w:ind w:left="0"/>
        <w:jc w:val="both"/>
      </w:pPr>
      <w:r>
        <w:rPr>
          <w:rFonts w:ascii="Times New Roman"/>
          <w:b w:val="false"/>
          <w:i w:val="false"/>
          <w:color w:val="000000"/>
          <w:sz w:val="28"/>
        </w:rPr>
        <w:t>
      126. Регулирующий дисбаланс, совершенный субъектом, в зоне балансирования за данный час, не включаются в алгебраическую сумму.";</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новой редакции:</w:t>
      </w:r>
    </w:p>
    <w:bookmarkStart w:name="z495" w:id="451"/>
    <w:p>
      <w:pPr>
        <w:spacing w:after="0"/>
        <w:ind w:left="0"/>
        <w:jc w:val="both"/>
      </w:pPr>
      <w:r>
        <w:rPr>
          <w:rFonts w:ascii="Times New Roman"/>
          <w:b w:val="false"/>
          <w:i w:val="false"/>
          <w:color w:val="000000"/>
          <w:sz w:val="28"/>
        </w:rPr>
        <w:t>
      "129. Провайдеры баланса включаются в перечень провайдеров, формируемом РЦ БРЭ, который публикуется на интернет-ресурсе формируемый РЦ БРЭ.</w:t>
      </w:r>
    </w:p>
    <w:bookmarkEnd w:id="451"/>
    <w:bookmarkStart w:name="z496" w:id="452"/>
    <w:p>
      <w:pPr>
        <w:spacing w:after="0"/>
        <w:ind w:left="0"/>
        <w:jc w:val="both"/>
      </w:pPr>
      <w:r>
        <w:rPr>
          <w:rFonts w:ascii="Times New Roman"/>
          <w:b w:val="false"/>
          <w:i w:val="false"/>
          <w:color w:val="000000"/>
          <w:sz w:val="28"/>
        </w:rPr>
        <w:t>
      Субъект заключает договоры передачи ответственности с одним провайдером баланса в рамках одной зоны балансирования. При этом субъекты, имеющие в своем составе объекты энергопроизводящих организаций, использующих возобновляемые источники энергии и имеющие долгосрочный договор купли-продажи электрической энергии с единым закупщиком и (или) расчетно-финансовым центром, заключают договор передачи ответственности с единым закупщиком по данному объекту.</w:t>
      </w:r>
    </w:p>
    <w:bookmarkEnd w:id="452"/>
    <w:bookmarkStart w:name="z497" w:id="453"/>
    <w:p>
      <w:pPr>
        <w:spacing w:after="0"/>
        <w:ind w:left="0"/>
        <w:jc w:val="both"/>
      </w:pPr>
      <w:r>
        <w:rPr>
          <w:rFonts w:ascii="Times New Roman"/>
          <w:b w:val="false"/>
          <w:i w:val="false"/>
          <w:color w:val="000000"/>
          <w:sz w:val="28"/>
        </w:rPr>
        <w:t>
      РЦ БРЭ включает провайдера баланса в перечень провайдеров при его соответствии следующим критериям:</w:t>
      </w:r>
    </w:p>
    <w:bookmarkEnd w:id="453"/>
    <w:bookmarkStart w:name="z498" w:id="454"/>
    <w:p>
      <w:pPr>
        <w:spacing w:after="0"/>
        <w:ind w:left="0"/>
        <w:jc w:val="both"/>
      </w:pPr>
      <w:r>
        <w:rPr>
          <w:rFonts w:ascii="Times New Roman"/>
          <w:b w:val="false"/>
          <w:i w:val="false"/>
          <w:color w:val="000000"/>
          <w:sz w:val="28"/>
        </w:rPr>
        <w:t>
      1) субъект, являющийся энергопроизводящей организацией, не принимает ответственность за финансовое урегулирование дисбалансов производства-потребления электрической энергии другой энергопроизводящей организации;</w:t>
      </w:r>
    </w:p>
    <w:bookmarkEnd w:id="454"/>
    <w:bookmarkStart w:name="z499" w:id="455"/>
    <w:p>
      <w:pPr>
        <w:spacing w:after="0"/>
        <w:ind w:left="0"/>
        <w:jc w:val="both"/>
      </w:pPr>
      <w:r>
        <w:rPr>
          <w:rFonts w:ascii="Times New Roman"/>
          <w:b w:val="false"/>
          <w:i w:val="false"/>
          <w:color w:val="000000"/>
          <w:sz w:val="28"/>
        </w:rPr>
        <w:t>
      2) две и более энергопроизводящих организации, за исключением энергопроизводящих организаций, использующих возобновляемые источники энергии, имеющие заключенный с единым закупщиком и расчетно-финансовым центром долгосрочный договор купли-продажи электрической энергии, не передают ответственность за финансовое урегулирование собственных дисбалансов производства-потребления электрической энергии одному провайдеру баланса, за исключением гибридных групп;</w:t>
      </w:r>
    </w:p>
    <w:bookmarkEnd w:id="455"/>
    <w:bookmarkStart w:name="z500" w:id="456"/>
    <w:p>
      <w:pPr>
        <w:spacing w:after="0"/>
        <w:ind w:left="0"/>
        <w:jc w:val="both"/>
      </w:pPr>
      <w:r>
        <w:rPr>
          <w:rFonts w:ascii="Times New Roman"/>
          <w:b w:val="false"/>
          <w:i w:val="false"/>
          <w:color w:val="000000"/>
          <w:sz w:val="28"/>
        </w:rPr>
        <w:t>
      3) энергопередающая организация не является провайдером баланса.</w:t>
      </w:r>
    </w:p>
    <w:bookmarkEnd w:id="456"/>
    <w:bookmarkStart w:name="z501" w:id="457"/>
    <w:p>
      <w:pPr>
        <w:spacing w:after="0"/>
        <w:ind w:left="0"/>
        <w:jc w:val="both"/>
      </w:pPr>
      <w:r>
        <w:rPr>
          <w:rFonts w:ascii="Times New Roman"/>
          <w:b w:val="false"/>
          <w:i w:val="false"/>
          <w:color w:val="000000"/>
          <w:sz w:val="28"/>
        </w:rPr>
        <w:t>
      Актуализация перечня провайдеров баланса осуществляется РЦ БРЭ по факту заключения (расторжения) договоров на передачу ответственности, в течение трех рабочих дней со дня соответствующего заключения.</w:t>
      </w:r>
    </w:p>
    <w:bookmarkEnd w:id="457"/>
    <w:bookmarkStart w:name="z502" w:id="458"/>
    <w:p>
      <w:pPr>
        <w:spacing w:after="0"/>
        <w:ind w:left="0"/>
        <w:jc w:val="both"/>
      </w:pPr>
      <w:r>
        <w:rPr>
          <w:rFonts w:ascii="Times New Roman"/>
          <w:b w:val="false"/>
          <w:i w:val="false"/>
          <w:color w:val="000000"/>
          <w:sz w:val="28"/>
        </w:rPr>
        <w:t>
      Энергопроизводящие организации, использующие возобновляемые источники энергии, имеющие заключенный с единым закупщиком и расчетно-финансовым центром долгосрочный договор купли-продажи электрической энергии, передавшие ответственность за финансовое урегулирование собственных дисбалансов производства-потребления электрической энергии провайдеру баланса, не подают заявки на участие в регулировании на понижение или повышение.</w:t>
      </w:r>
    </w:p>
    <w:bookmarkEnd w:id="458"/>
    <w:bookmarkStart w:name="z503" w:id="459"/>
    <w:p>
      <w:pPr>
        <w:spacing w:after="0"/>
        <w:ind w:left="0"/>
        <w:jc w:val="both"/>
      </w:pPr>
      <w:r>
        <w:rPr>
          <w:rFonts w:ascii="Times New Roman"/>
          <w:b w:val="false"/>
          <w:i w:val="false"/>
          <w:color w:val="000000"/>
          <w:sz w:val="28"/>
        </w:rPr>
        <w:t xml:space="preserve">
      Подпункты 1) и 2) не распространяются на промышленные комплексы, являющимся потребителем рынка мощности в объеме не менее 1 МВт среднесуточной мощности, согласно Правил организации и функционирования рынка электрической мощности,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под № 10612), на определенный период в соответствии с договором о покупке услуги по поддержанию готовности электрической мощности, срок покупки. При этом утверждҰнный предельный тариф на продажу электрической энергии промышленного комплекса не применяется при расчете цен за дисбалансы для провайдера баланса в пунктах 90, 92, 94, 96 и 98 настоящих Правил.";</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новой редакции:</w:t>
      </w:r>
    </w:p>
    <w:bookmarkStart w:name="z505" w:id="460"/>
    <w:p>
      <w:pPr>
        <w:spacing w:after="0"/>
        <w:ind w:left="0"/>
        <w:jc w:val="both"/>
      </w:pPr>
      <w:r>
        <w:rPr>
          <w:rFonts w:ascii="Times New Roman"/>
          <w:b w:val="false"/>
          <w:i w:val="false"/>
          <w:color w:val="000000"/>
          <w:sz w:val="28"/>
        </w:rPr>
        <w:t>
      "132. В рамках договора передачи ответственности, энергопроизводящие организации, использующие возобновляемые источники энергии:</w:t>
      </w:r>
    </w:p>
    <w:bookmarkEnd w:id="460"/>
    <w:bookmarkStart w:name="z506" w:id="461"/>
    <w:p>
      <w:pPr>
        <w:spacing w:after="0"/>
        <w:ind w:left="0"/>
        <w:jc w:val="both"/>
      </w:pPr>
      <w:r>
        <w:rPr>
          <w:rFonts w:ascii="Times New Roman"/>
          <w:b w:val="false"/>
          <w:i w:val="false"/>
          <w:color w:val="000000"/>
          <w:sz w:val="28"/>
        </w:rPr>
        <w:t xml:space="preserve">
      1) покрывают все свои положительные дисбалансы посредством покупки у единого закупщика электрической энергии балансирующей электроэнергии в соответствующих объемах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повышающий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16</w:t>
      </w:r>
      <w:r>
        <w:rPr>
          <w:rFonts w:ascii="Times New Roman"/>
          <w:b w:val="false"/>
          <w:i w:val="false"/>
          <w:color w:val="000000"/>
          <w:sz w:val="28"/>
        </w:rPr>
        <w:t xml:space="preserve"> статьи 15-10 Закона;</w:t>
      </w:r>
    </w:p>
    <w:bookmarkEnd w:id="461"/>
    <w:bookmarkStart w:name="z507" w:id="462"/>
    <w:p>
      <w:pPr>
        <w:spacing w:after="0"/>
        <w:ind w:left="0"/>
        <w:jc w:val="both"/>
      </w:pPr>
      <w:r>
        <w:rPr>
          <w:rFonts w:ascii="Times New Roman"/>
          <w:b w:val="false"/>
          <w:i w:val="false"/>
          <w:color w:val="000000"/>
          <w:sz w:val="28"/>
        </w:rPr>
        <w:t xml:space="preserve">
      2) продают все свои отрицательные дисбалансы единому закупщику электрической энергии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понижающий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w:t>
      </w:r>
    </w:p>
    <w:bookmarkEnd w:id="462"/>
    <w:bookmarkStart w:name="z508" w:id="463"/>
    <w:p>
      <w:pPr>
        <w:spacing w:after="0"/>
        <w:ind w:left="0"/>
        <w:jc w:val="both"/>
      </w:pPr>
      <w:r>
        <w:rPr>
          <w:rFonts w:ascii="Times New Roman"/>
          <w:b w:val="false"/>
          <w:i w:val="false"/>
          <w:color w:val="000000"/>
          <w:sz w:val="28"/>
        </w:rPr>
        <w:t>
       Значение повышающего коэффициента, указанного в настоящем пункте, приравнивается к единице для часа операционных суток, в котором значение положительного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463"/>
    <w:bookmarkStart w:name="z509" w:id="464"/>
    <w:p>
      <w:pPr>
        <w:spacing w:after="0"/>
        <w:ind w:left="0"/>
        <w:jc w:val="both"/>
      </w:pPr>
      <w:r>
        <w:rPr>
          <w:rFonts w:ascii="Times New Roman"/>
          <w:b w:val="false"/>
          <w:i w:val="false"/>
          <w:color w:val="000000"/>
          <w:sz w:val="28"/>
        </w:rPr>
        <w:t>
      Значение понижающего коэффициента, указанного в настоящем пункте, приравнивается к единице для часа операционных суток, в котором модуль значения отрицательного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464"/>
    <w:bookmarkStart w:name="z510" w:id="465"/>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расчетно-финансовым центром, значение коэффициентов, указанных в частях второй и третьей настоящего пункта, приравнивается к 1 на весь период действия данных договоров.</w:t>
      </w:r>
    </w:p>
    <w:bookmarkEnd w:id="465"/>
    <w:bookmarkStart w:name="z511" w:id="466"/>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значения, повышающего и понижающего коэффициентов определяются в следующем порядке:</w:t>
      </w:r>
    </w:p>
    <w:bookmarkEnd w:id="466"/>
    <w:bookmarkStart w:name="z512" w:id="467"/>
    <w:p>
      <w:pPr>
        <w:spacing w:after="0"/>
        <w:ind w:left="0"/>
        <w:jc w:val="both"/>
      </w:pPr>
      <w:r>
        <w:rPr>
          <w:rFonts w:ascii="Times New Roman"/>
          <w:b w:val="false"/>
          <w:i w:val="false"/>
          <w:color w:val="000000"/>
          <w:sz w:val="28"/>
        </w:rPr>
        <w:t>
      значение повышающего коэффициента, указанного в указанных в частях второй и третьей настоящего пункта, приравнивается к 1,3 для часа операционных суток, в котором значение положительного дисбаланса превышает допустимый диапазон отклонения;</w:t>
      </w:r>
    </w:p>
    <w:bookmarkEnd w:id="467"/>
    <w:bookmarkStart w:name="z513" w:id="468"/>
    <w:p>
      <w:pPr>
        <w:spacing w:after="0"/>
        <w:ind w:left="0"/>
        <w:jc w:val="both"/>
      </w:pPr>
      <w:r>
        <w:rPr>
          <w:rFonts w:ascii="Times New Roman"/>
          <w:b w:val="false"/>
          <w:i w:val="false"/>
          <w:color w:val="000000"/>
          <w:sz w:val="28"/>
        </w:rPr>
        <w:t>
      значение понижающего коэффициента, указанного в частях второй и третьей настоящего пункта, приравнивается к 0,7 для часа операционных суток, в котором модуль значения отрицательного дисбаланса превышает допустимый диапазон отклонения.</w:t>
      </w:r>
    </w:p>
    <w:bookmarkEnd w:id="468"/>
    <w:bookmarkStart w:name="z514" w:id="469"/>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значения допустимых отклонений равны диапазону ±5%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новой редакции:</w:t>
      </w:r>
    </w:p>
    <w:bookmarkStart w:name="z516" w:id="470"/>
    <w:p>
      <w:pPr>
        <w:spacing w:after="0"/>
        <w:ind w:left="0"/>
        <w:jc w:val="both"/>
      </w:pPr>
      <w:r>
        <w:rPr>
          <w:rFonts w:ascii="Times New Roman"/>
          <w:b w:val="false"/>
          <w:i w:val="false"/>
          <w:color w:val="000000"/>
          <w:sz w:val="28"/>
        </w:rPr>
        <w:t>
      "134. РЦ БРЭ ежемесячно публикует на официальном интернет-ресурсе РЦ БРЭ следующие документы:</w:t>
      </w:r>
    </w:p>
    <w:bookmarkEnd w:id="470"/>
    <w:bookmarkStart w:name="z517" w:id="471"/>
    <w:p>
      <w:pPr>
        <w:spacing w:after="0"/>
        <w:ind w:left="0"/>
        <w:jc w:val="both"/>
      </w:pPr>
      <w:r>
        <w:rPr>
          <w:rFonts w:ascii="Times New Roman"/>
          <w:b w:val="false"/>
          <w:i w:val="false"/>
          <w:color w:val="000000"/>
          <w:sz w:val="28"/>
        </w:rPr>
        <w:t>
      1) расчеты почасовых объемов балансирующей электроэнергии и почасовых дисбалансов;</w:t>
      </w:r>
    </w:p>
    <w:bookmarkEnd w:id="471"/>
    <w:bookmarkStart w:name="z518" w:id="472"/>
    <w:p>
      <w:pPr>
        <w:spacing w:after="0"/>
        <w:ind w:left="0"/>
        <w:jc w:val="both"/>
      </w:pPr>
      <w:r>
        <w:rPr>
          <w:rFonts w:ascii="Times New Roman"/>
          <w:b w:val="false"/>
          <w:i w:val="false"/>
          <w:color w:val="000000"/>
          <w:sz w:val="28"/>
        </w:rPr>
        <w:t>
      2) реестр взаимозачетов между субъектами балансирующего рынка.";</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новой редакции:</w:t>
      </w:r>
    </w:p>
    <w:bookmarkStart w:name="z520" w:id="473"/>
    <w:p>
      <w:pPr>
        <w:spacing w:after="0"/>
        <w:ind w:left="0"/>
        <w:jc w:val="both"/>
      </w:pPr>
      <w:r>
        <w:rPr>
          <w:rFonts w:ascii="Times New Roman"/>
          <w:b w:val="false"/>
          <w:i w:val="false"/>
          <w:color w:val="000000"/>
          <w:sz w:val="28"/>
        </w:rPr>
        <w:t>
      "137. Реестр взаимозачетов между субъектами балансирующего рынка формируется в течение двух рабочих дней на основании информации, отраженной в расчетах почасовых объемов балансирующей электроэнергии и почасовых дисбалансов, опубликованной в последней версии расчета на официальном интернет-ресурсе РЦ БРЭ.";</w:t>
      </w:r>
    </w:p>
    <w:bookmarkEnd w:id="473"/>
    <w:bookmarkStart w:name="z521" w:id="474"/>
    <w:p>
      <w:pPr>
        <w:spacing w:after="0"/>
        <w:ind w:left="0"/>
        <w:jc w:val="both"/>
      </w:pPr>
      <w:r>
        <w:rPr>
          <w:rFonts w:ascii="Times New Roman"/>
          <w:b w:val="false"/>
          <w:i w:val="false"/>
          <w:color w:val="000000"/>
          <w:sz w:val="28"/>
        </w:rPr>
        <w:t>
      дополнить пунктами 159 и 160 следующего содержания:</w:t>
      </w:r>
    </w:p>
    <w:bookmarkEnd w:id="474"/>
    <w:bookmarkStart w:name="z522" w:id="475"/>
    <w:p>
      <w:pPr>
        <w:spacing w:after="0"/>
        <w:ind w:left="0"/>
        <w:jc w:val="both"/>
      </w:pPr>
      <w:r>
        <w:rPr>
          <w:rFonts w:ascii="Times New Roman"/>
          <w:b w:val="false"/>
          <w:i w:val="false"/>
          <w:color w:val="000000"/>
          <w:sz w:val="28"/>
        </w:rPr>
        <w:t>
      "159. РЦ БРЭ утверждает ежемесячный плановый доход за деятельность по купле-продаже балансирующей электроэнергии и отрицательных дисбалансов ), в тенге.</w:t>
      </w:r>
    </w:p>
    <w:bookmarkEnd w:id="475"/>
    <w:bookmarkStart w:name="z523" w:id="476"/>
    <w:p>
      <w:pPr>
        <w:spacing w:after="0"/>
        <w:ind w:left="0"/>
        <w:jc w:val="both"/>
      </w:pPr>
      <w:r>
        <w:rPr>
          <w:rFonts w:ascii="Times New Roman"/>
          <w:b w:val="false"/>
          <w:i w:val="false"/>
          <w:color w:val="000000"/>
          <w:sz w:val="28"/>
        </w:rPr>
        <w:t>
      160. РЦ БРЭ ежемесячно, после получения предварительных расчетов почасовых объемов балансирующей электроэнергии и почасовых дисбалансов определяет доходы за деятельность по купле-продаже балансирующей электроэнергии и отрицательных дисбалансов (</w:t>
      </w:r>
    </w:p>
    <w:bookmarkEnd w:id="476"/>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в тенге, по следующей формуле.</w:t>
      </w:r>
      <w:r>
        <w:br/>
      </w:r>
      <w:r>
        <w:rPr>
          <w:rFonts w:ascii="Times New Roman"/>
          <w:b w:val="false"/>
          <w:i w:val="false"/>
          <w:color w:val="000000"/>
          <w:sz w:val="28"/>
        </w:rPr>
        <w:t>
</w:t>
      </w:r>
    </w:p>
    <w:bookmarkStart w:name="z524"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285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85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всех субъектов в адрес РЦ БРЭ за балансирующую электроэнергию и отрицательные дисбалансы, купленные у него в зоне балансирования за этот период, определяемые согласно пункту 100;</w:t>
      </w:r>
      <w:r>
        <w:br/>
      </w:r>
      <w:r>
        <w:rPr>
          <w:rFonts w:ascii="Times New Roman"/>
          <w:b w:val="false"/>
          <w:i w:val="false"/>
          <w:color w:val="000000"/>
          <w:sz w:val="28"/>
        </w:rPr>
        <w:t>
</w:t>
      </w:r>
    </w:p>
    <w:bookmarkStart w:name="z526"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06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РЦ БРЭ в адрес всех субъектов за отрицательные дисбалансы и балансирующую электроэнергию, купленные у него в зоне балансирования за этот период, определяемые согласно пункту 101.</w:t>
      </w:r>
      <w:r>
        <w:br/>
      </w:r>
      <w:r>
        <w:rPr>
          <w:rFonts w:ascii="Times New Roman"/>
          <w:b w:val="false"/>
          <w:i w:val="false"/>
          <w:color w:val="000000"/>
          <w:sz w:val="28"/>
        </w:rPr>
        <w:t>
</w:t>
      </w:r>
    </w:p>
    <w:bookmarkStart w:name="z527" w:id="480"/>
    <w:p>
      <w:pPr>
        <w:spacing w:after="0"/>
        <w:ind w:left="0"/>
        <w:jc w:val="both"/>
      </w:pPr>
      <w:r>
        <w:rPr>
          <w:rFonts w:ascii="Times New Roman"/>
          <w:b w:val="false"/>
          <w:i w:val="false"/>
          <w:color w:val="000000"/>
          <w:sz w:val="28"/>
        </w:rPr>
        <w:t xml:space="preserve">
      В случае если за текущий расчетный период </w:t>
      </w:r>
    </w:p>
    <w:bookmarkEnd w:id="480"/>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будет равен </w:t>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РЦ БРЭ корректирует </w:t>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значения, при котором </w:t>
      </w:r>
    </w:p>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будет равен </w:t>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28"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30" w:id="482"/>
    <w:p>
      <w:pPr>
        <w:spacing w:after="0"/>
        <w:ind w:left="0"/>
        <w:jc w:val="both"/>
      </w:pPr>
      <w:r>
        <w:rPr>
          <w:rFonts w:ascii="Times New Roman"/>
          <w:b w:val="false"/>
          <w:i w:val="false"/>
          <w:color w:val="000000"/>
          <w:sz w:val="28"/>
        </w:rPr>
        <w:t>
      "1. Затраты (доходы) РЦ БРЭ от продажи балансирующей электроэнергии и покупки отрицательных дисбалансов у энергопередающих организаций, в зоне балансирования за час суток (</w:t>
      </w:r>
    </w:p>
    <w:bookmarkEnd w:id="482"/>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сотых), определяются по формуле:</w:t>
      </w:r>
      <w:r>
        <w:br/>
      </w:r>
      <w:r>
        <w:rPr>
          <w:rFonts w:ascii="Times New Roman"/>
          <w:b w:val="false"/>
          <w:i w:val="false"/>
          <w:color w:val="000000"/>
          <w:sz w:val="28"/>
        </w:rPr>
        <w:t>
</w:t>
      </w:r>
    </w:p>
    <w:bookmarkStart w:name="z531"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393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937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533" w:id="485"/>
    <w:p>
      <w:pPr>
        <w:spacing w:after="0"/>
        <w:ind w:left="0"/>
        <w:jc w:val="both"/>
      </w:pPr>
      <w:r>
        <w:rPr>
          <w:rFonts w:ascii="Times New Roman"/>
          <w:b w:val="false"/>
          <w:i w:val="false"/>
          <w:color w:val="000000"/>
          <w:sz w:val="28"/>
        </w:rPr>
        <w:t>
      j – порядковый номер, изменяющийся от 1 до z;</w:t>
      </w:r>
    </w:p>
    <w:bookmarkEnd w:id="485"/>
    <w:bookmarkStart w:name="z534" w:id="486"/>
    <w:p>
      <w:pPr>
        <w:spacing w:after="0"/>
        <w:ind w:left="0"/>
        <w:jc w:val="both"/>
      </w:pPr>
      <w:r>
        <w:rPr>
          <w:rFonts w:ascii="Times New Roman"/>
          <w:b w:val="false"/>
          <w:i w:val="false"/>
          <w:color w:val="000000"/>
          <w:sz w:val="28"/>
        </w:rPr>
        <w:t>
      z – количество субъектов энергопередающих организаций, оказывающих на основе договоров услугу по передаче электрической или тепловой энергии, совершивших положительный дисбаланс в зоне балансирования за данный час;</w:t>
      </w:r>
    </w:p>
    <w:bookmarkEnd w:id="486"/>
    <w:bookmarkStart w:name="z535"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сумма, оплачиваемая РЦ БРЭ энергопередающей организацией, за положительный дисбаланс, совершенный j-м энергопередающей организаций, купленный в зоне балансирования за данный час суток, согласно пункту 88-1 настоящих Правил, в тенге (округляется до сотых);</w:t>
      </w:r>
      <w:r>
        <w:br/>
      </w:r>
      <w:r>
        <w:rPr>
          <w:rFonts w:ascii="Times New Roman"/>
          <w:b w:val="false"/>
          <w:i w:val="false"/>
          <w:color w:val="000000"/>
          <w:sz w:val="28"/>
        </w:rPr>
        <w:t>
</w:t>
      </w:r>
    </w:p>
    <w:bookmarkStart w:name="z536"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і;</w:t>
      </w:r>
      <w:r>
        <w:br/>
      </w:r>
      <w:r>
        <w:rPr>
          <w:rFonts w:ascii="Times New Roman"/>
          <w:b w:val="false"/>
          <w:i w:val="false"/>
          <w:color w:val="000000"/>
          <w:sz w:val="28"/>
        </w:rPr>
        <w:t>
</w:t>
      </w:r>
    </w:p>
    <w:bookmarkStart w:name="z537" w:id="489"/>
    <w:p>
      <w:pPr>
        <w:spacing w:after="0"/>
        <w:ind w:left="0"/>
        <w:jc w:val="both"/>
      </w:pPr>
      <w:r>
        <w:rPr>
          <w:rFonts w:ascii="Times New Roman"/>
          <w:b w:val="false"/>
          <w:i w:val="false"/>
          <w:color w:val="000000"/>
          <w:sz w:val="28"/>
        </w:rPr>
        <w:t>
      i – порядковый номер, изменяющийся от 1 до w;</w:t>
      </w:r>
    </w:p>
    <w:bookmarkEnd w:id="489"/>
    <w:bookmarkStart w:name="z538" w:id="490"/>
    <w:p>
      <w:pPr>
        <w:spacing w:after="0"/>
        <w:ind w:left="0"/>
        <w:jc w:val="both"/>
      </w:pPr>
      <w:r>
        <w:rPr>
          <w:rFonts w:ascii="Times New Roman"/>
          <w:b w:val="false"/>
          <w:i w:val="false"/>
          <w:color w:val="000000"/>
          <w:sz w:val="28"/>
        </w:rPr>
        <w:t>
      w – количество субъектов энергопередающих организаций, оказывающих на основе договоров услугу по передаче электрической или тепловой энергии, совершивших отрицательный дисбаланс в зоне балансирования за данный час.</w:t>
      </w:r>
    </w:p>
    <w:bookmarkEnd w:id="490"/>
    <w:bookmarkStart w:name="z539"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энергопередающей организации, за отрицательный дисбаланс, совершенный i-м энергопередающей организацией, купленный в зоне балансирования за данный час суток, согласно пункту 88-1 настоящих Правил, в тенге (округляется до сотых).</w:t>
      </w:r>
      <w:r>
        <w:br/>
      </w:r>
      <w:r>
        <w:rPr>
          <w:rFonts w:ascii="Times New Roman"/>
          <w:b w:val="false"/>
          <w:i w:val="false"/>
          <w:color w:val="000000"/>
          <w:sz w:val="28"/>
        </w:rPr>
        <w:t>
</w:t>
      </w:r>
    </w:p>
    <w:bookmarkStart w:name="z540" w:id="492"/>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заключивших договор передачи ответственности с провайдером баланса и дисбалансы ЭСО, а также на регулирующие дисбалансы субъектов.";</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542" w:id="493"/>
    <w:p>
      <w:pPr>
        <w:spacing w:after="0"/>
        <w:ind w:left="0"/>
        <w:jc w:val="both"/>
      </w:pPr>
      <w:r>
        <w:rPr>
          <w:rFonts w:ascii="Times New Roman"/>
          <w:b w:val="false"/>
          <w:i w:val="false"/>
          <w:color w:val="000000"/>
          <w:sz w:val="28"/>
        </w:rPr>
        <w:t xml:space="preserve">
      "4. Операционные затраты РЦ БРЭ в зоне балансирования за данный час суток </w:t>
      </w:r>
    </w:p>
    <w:bookmarkEnd w:id="493"/>
    <w:p>
      <w:pPr>
        <w:spacing w:after="0"/>
        <w:ind w:left="0"/>
        <w:jc w:val="both"/>
      </w:pP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7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тенге (округляется до сотых), определяются по формуле:</w:t>
      </w:r>
      <w:r>
        <w:br/>
      </w:r>
      <w:r>
        <w:rPr>
          <w:rFonts w:ascii="Times New Roman"/>
          <w:b w:val="false"/>
          <w:i w:val="false"/>
          <w:color w:val="000000"/>
          <w:sz w:val="28"/>
        </w:rPr>
        <w:t>
</w:t>
      </w:r>
    </w:p>
    <w:bookmarkStart w:name="z54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454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54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корректировочная сумма, определяемая РЦ БРЭ за расчетный период (календарный месяц), в тенге (округляется до сотых);</w:t>
      </w:r>
      <w:r>
        <w:br/>
      </w:r>
      <w:r>
        <w:rPr>
          <w:rFonts w:ascii="Times New Roman"/>
          <w:b w:val="false"/>
          <w:i w:val="false"/>
          <w:color w:val="000000"/>
          <w:sz w:val="28"/>
        </w:rPr>
        <w:t>
</w:t>
      </w:r>
    </w:p>
    <w:bookmarkStart w:name="z545"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за часы расчетного периода (календарного месяца), определенные как часы на понижение, во всех зонах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46"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25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за часы расчетного периода (календарного месяца), определенные как часы на повышение, во всех зонах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47"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за часы расчетного периода (календарного месяца), определенные как часы без регулирования,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548"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принимающее одно из следующих двух значений, в зависимости от часа суток:</w:t>
      </w:r>
      <w:r>
        <w:br/>
      </w:r>
      <w:r>
        <w:rPr>
          <w:rFonts w:ascii="Times New Roman"/>
          <w:b w:val="false"/>
          <w:i w:val="false"/>
          <w:color w:val="000000"/>
          <w:sz w:val="28"/>
        </w:rPr>
        <w:t>
</w:t>
      </w:r>
    </w:p>
    <w:bookmarkStart w:name="z549" w:id="500"/>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bookmarkEnd w:id="500"/>
    <w:bookmarkStart w:name="z550" w:id="501"/>
    <w:p>
      <w:pPr>
        <w:spacing w:after="0"/>
        <w:ind w:left="0"/>
        <w:jc w:val="both"/>
      </w:pPr>
      <w:r>
        <w:rPr>
          <w:rFonts w:ascii="Times New Roman"/>
          <w:b w:val="false"/>
          <w:i w:val="false"/>
          <w:color w:val="000000"/>
          <w:sz w:val="28"/>
        </w:rPr>
        <w:t>
      2) сумма всех положительных дисбалансов, совершенных субъектами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bookmarkEnd w:id="501"/>
    <w:bookmarkStart w:name="z551" w:id="502"/>
    <w:p>
      <w:pPr>
        <w:spacing w:after="0"/>
        <w:ind w:left="0"/>
        <w:jc w:val="both"/>
      </w:pPr>
      <w:r>
        <w:rPr>
          <w:rFonts w:ascii="Times New Roman"/>
          <w:b w:val="false"/>
          <w:i w:val="false"/>
          <w:color w:val="000000"/>
          <w:sz w:val="28"/>
        </w:rPr>
        <w:t>
      3) сумма всех положительных дисбалансов, совершенных субъектами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без регулирования.";</w:t>
      </w:r>
    </w:p>
    <w:bookmarkEnd w:id="502"/>
    <w:bookmarkStart w:name="z552" w:id="503"/>
    <w:p>
      <w:pPr>
        <w:spacing w:after="0"/>
        <w:ind w:left="0"/>
        <w:jc w:val="both"/>
      </w:pPr>
      <w:r>
        <w:rPr>
          <w:rFonts w:ascii="Times New Roman"/>
          <w:b w:val="false"/>
          <w:i w:val="false"/>
          <w:color w:val="000000"/>
          <w:sz w:val="28"/>
        </w:rPr>
        <w:t>
      дополнить пунктом 6-1 следующего содержания:</w:t>
      </w:r>
    </w:p>
    <w:bookmarkEnd w:id="503"/>
    <w:bookmarkStart w:name="z553" w:id="504"/>
    <w:p>
      <w:pPr>
        <w:spacing w:after="0"/>
        <w:ind w:left="0"/>
        <w:jc w:val="both"/>
      </w:pPr>
      <w:r>
        <w:rPr>
          <w:rFonts w:ascii="Times New Roman"/>
          <w:b w:val="false"/>
          <w:i w:val="false"/>
          <w:color w:val="000000"/>
          <w:sz w:val="28"/>
        </w:rPr>
        <w:t xml:space="preserve">
      "6-1. Затраты (доходы) РЦ БРЭ от продажи балансирующей электроэнергии и покупки отрицательных дисбалансов у субъекта,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в зоне балансирования за час суток </w:t>
      </w:r>
    </w:p>
    <w:bookmarkEnd w:id="504"/>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сотых), определяются по формуле:</w:t>
      </w:r>
      <w:r>
        <w:br/>
      </w:r>
      <w:r>
        <w:rPr>
          <w:rFonts w:ascii="Times New Roman"/>
          <w:b w:val="false"/>
          <w:i w:val="false"/>
          <w:color w:val="000000"/>
          <w:sz w:val="28"/>
        </w:rPr>
        <w:t>
</w:t>
      </w:r>
    </w:p>
    <w:bookmarkStart w:name="z554"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3924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24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556" w:id="507"/>
    <w:p>
      <w:pPr>
        <w:spacing w:after="0"/>
        <w:ind w:left="0"/>
        <w:jc w:val="both"/>
      </w:pPr>
      <w:r>
        <w:rPr>
          <w:rFonts w:ascii="Times New Roman"/>
          <w:b w:val="false"/>
          <w:i w:val="false"/>
          <w:color w:val="000000"/>
          <w:sz w:val="28"/>
        </w:rPr>
        <w:t>
      j – порядковый номер, изменяющийся от 1 до z;</w:t>
      </w:r>
    </w:p>
    <w:bookmarkEnd w:id="507"/>
    <w:bookmarkStart w:name="z557" w:id="508"/>
    <w:p>
      <w:pPr>
        <w:spacing w:after="0"/>
        <w:ind w:left="0"/>
        <w:jc w:val="both"/>
      </w:pPr>
      <w:r>
        <w:rPr>
          <w:rFonts w:ascii="Times New Roman"/>
          <w:b w:val="false"/>
          <w:i w:val="false"/>
          <w:color w:val="000000"/>
          <w:sz w:val="28"/>
        </w:rPr>
        <w:t>
      z – количество субъектов,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совершивших положительный дисбаланс в зоне балансирования за данный час;</w:t>
      </w:r>
    </w:p>
    <w:bookmarkEnd w:id="508"/>
    <w:bookmarkStart w:name="z558"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РЦ БРЭ, за положительный дисбаланс, совершенный j-м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за исключением регулирующего дисбаланса, купленный в зоне балансирования за данный час суток, согласно пункту 93 и 95 настоящих Правил, в тенге (округляется до сотых);</w:t>
      </w:r>
      <w:r>
        <w:br/>
      </w:r>
      <w:r>
        <w:rPr>
          <w:rFonts w:ascii="Times New Roman"/>
          <w:b w:val="false"/>
          <w:i w:val="false"/>
          <w:color w:val="000000"/>
          <w:sz w:val="28"/>
        </w:rPr>
        <w:t>
</w:t>
      </w:r>
    </w:p>
    <w:bookmarkStart w:name="z559"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і;</w:t>
      </w:r>
      <w:r>
        <w:br/>
      </w:r>
      <w:r>
        <w:rPr>
          <w:rFonts w:ascii="Times New Roman"/>
          <w:b w:val="false"/>
          <w:i w:val="false"/>
          <w:color w:val="000000"/>
          <w:sz w:val="28"/>
        </w:rPr>
        <w:t>
</w:t>
      </w:r>
    </w:p>
    <w:bookmarkStart w:name="z560" w:id="511"/>
    <w:p>
      <w:pPr>
        <w:spacing w:after="0"/>
        <w:ind w:left="0"/>
        <w:jc w:val="both"/>
      </w:pPr>
      <w:r>
        <w:rPr>
          <w:rFonts w:ascii="Times New Roman"/>
          <w:b w:val="false"/>
          <w:i w:val="false"/>
          <w:color w:val="000000"/>
          <w:sz w:val="28"/>
        </w:rPr>
        <w:t>
      i – порядковый номер, изменяющийся от 1 до w;</w:t>
      </w:r>
    </w:p>
    <w:bookmarkEnd w:id="511"/>
    <w:bookmarkStart w:name="z561" w:id="512"/>
    <w:p>
      <w:pPr>
        <w:spacing w:after="0"/>
        <w:ind w:left="0"/>
        <w:jc w:val="both"/>
      </w:pPr>
      <w:r>
        <w:rPr>
          <w:rFonts w:ascii="Times New Roman"/>
          <w:b w:val="false"/>
          <w:i w:val="false"/>
          <w:color w:val="000000"/>
          <w:sz w:val="28"/>
        </w:rPr>
        <w:t>
      w – количество субъектов,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совершивших отрицательный дисбаланс, в зоне балансирования за данный час.</w:t>
      </w:r>
    </w:p>
    <w:bookmarkEnd w:id="512"/>
    <w:bookmarkStart w:name="z562"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за отрицательный дисбаланс, совершенный i-м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за исключением регулирующего дисбаланса, купленный в зоне балансирования за данный час суток, согласно пункту 91 и 97 настоящих Правил, в тенге (округляется до сотых).".</w:t>
      </w:r>
      <w:r>
        <w:br/>
      </w:r>
      <w:r>
        <w:rPr>
          <w:rFonts w:ascii="Times New Roman"/>
          <w:b w:val="false"/>
          <w:i w:val="false"/>
          <w:color w:val="000000"/>
          <w:sz w:val="28"/>
        </w:rPr>
        <w:t>
</w:t>
      </w:r>
    </w:p>
    <w:bookmarkStart w:name="z563" w:id="5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24 февраля 2015 года №137 "Об утверждении Правил организации централизованных торгов электрической энергией" (зарегистрирован в Реестре государственной регистрации нормативных правовых актов под №10550) внести следующее изменение:</w:t>
      </w:r>
    </w:p>
    <w:bookmarkEnd w:id="514"/>
    <w:bookmarkStart w:name="z564" w:id="5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централизованных торгов электрической энергией, утвержденных указанным приказом:</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новой редакции: </w:t>
      </w:r>
    </w:p>
    <w:bookmarkStart w:name="z566" w:id="516"/>
    <w:p>
      <w:pPr>
        <w:spacing w:after="0"/>
        <w:ind w:left="0"/>
        <w:jc w:val="both"/>
      </w:pPr>
      <w:r>
        <w:rPr>
          <w:rFonts w:ascii="Times New Roman"/>
          <w:b w:val="false"/>
          <w:i w:val="false"/>
          <w:color w:val="000000"/>
          <w:sz w:val="28"/>
        </w:rPr>
        <w:t>
      "43. Централизованные торги для цифровых майнеров считаются не состоявшимися в следующих случаях:</w:t>
      </w:r>
    </w:p>
    <w:bookmarkEnd w:id="516"/>
    <w:bookmarkStart w:name="z567" w:id="517"/>
    <w:p>
      <w:pPr>
        <w:spacing w:after="0"/>
        <w:ind w:left="0"/>
        <w:jc w:val="both"/>
      </w:pPr>
      <w:r>
        <w:rPr>
          <w:rFonts w:ascii="Times New Roman"/>
          <w:b w:val="false"/>
          <w:i w:val="false"/>
          <w:color w:val="000000"/>
          <w:sz w:val="28"/>
        </w:rPr>
        <w:t>
      1) при отсутствии информации о суммах предоплаты цифровых майнеров от единого закупщика электрической энергии в установленные сроки;</w:t>
      </w:r>
    </w:p>
    <w:bookmarkEnd w:id="517"/>
    <w:bookmarkStart w:name="z568" w:id="518"/>
    <w:p>
      <w:pPr>
        <w:spacing w:after="0"/>
        <w:ind w:left="0"/>
        <w:jc w:val="both"/>
      </w:pPr>
      <w:r>
        <w:rPr>
          <w:rFonts w:ascii="Times New Roman"/>
          <w:b w:val="false"/>
          <w:i w:val="false"/>
          <w:color w:val="000000"/>
          <w:sz w:val="28"/>
        </w:rPr>
        <w:t>
      2) при отсутствии поданных в электронную систему торговли цифровыми майнерами заявок на участие в торговой сессии на покупку электрической энергии.".</w:t>
      </w:r>
    </w:p>
    <w:bookmarkEnd w:id="518"/>
    <w:bookmarkStart w:name="z569" w:id="5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под №10612) внести следующее изменение:</w:t>
      </w:r>
    </w:p>
    <w:bookmarkEnd w:id="519"/>
    <w:bookmarkStart w:name="z570"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520"/>
    <w:bookmarkStart w:name="z571"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573" w:id="522"/>
    <w:p>
      <w:pPr>
        <w:spacing w:after="0"/>
        <w:ind w:left="0"/>
        <w:jc w:val="both"/>
      </w:pPr>
      <w:r>
        <w:rPr>
          <w:rFonts w:ascii="Times New Roman"/>
          <w:b w:val="false"/>
          <w:i w:val="false"/>
          <w:color w:val="000000"/>
          <w:sz w:val="28"/>
        </w:rPr>
        <w:t>
      "4. В соответствии с принятыми изменениями, коэффициент k4 определяется по формуле:</w:t>
      </w:r>
    </w:p>
    <w:bookmarkEnd w:id="522"/>
    <w:bookmarkStart w:name="z574"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6578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5786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24"/>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524"/>
    <w:bookmarkStart w:name="z576" w:id="525"/>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525"/>
    <w:bookmarkStart w:name="z577" w:id="526"/>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526"/>
    <w:bookmarkStart w:name="z578" w:id="527"/>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bookmarkEnd w:id="527"/>
    <w:bookmarkStart w:name="z579" w:id="528"/>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bookmarkEnd w:id="528"/>
    <w:bookmarkStart w:name="z580" w:id="529"/>
    <w:p>
      <w:pPr>
        <w:spacing w:after="0"/>
        <w:ind w:left="0"/>
        <w:jc w:val="both"/>
      </w:pPr>
      <w:r>
        <w:rPr>
          <w:rFonts w:ascii="Times New Roman"/>
          <w:b w:val="false"/>
          <w:i w:val="false"/>
          <w:color w:val="000000"/>
          <w:sz w:val="28"/>
        </w:rPr>
        <w:t>
      ἰ – порядковый номер, изменяющийся, соответственно, от 1 до: k, m, n, q или t;</w:t>
      </w:r>
    </w:p>
    <w:bookmarkEnd w:id="529"/>
    <w:bookmarkStart w:name="z581" w:id="530"/>
    <w:p>
      <w:pPr>
        <w:spacing w:after="0"/>
        <w:ind w:left="0"/>
        <w:jc w:val="both"/>
      </w:pPr>
      <w:r>
        <w:rPr>
          <w:rFonts w:ascii="Times New Roman"/>
          <w:b w:val="false"/>
          <w:i w:val="false"/>
          <w:color w:val="000000"/>
          <w:sz w:val="28"/>
        </w:rPr>
        <w:t>
      z – безразмерный коэффициент:</w:t>
      </w:r>
    </w:p>
    <w:bookmarkEnd w:id="530"/>
    <w:bookmarkStart w:name="z582" w:id="531"/>
    <w:p>
      <w:pPr>
        <w:spacing w:after="0"/>
        <w:ind w:left="0"/>
        <w:jc w:val="both"/>
      </w:pPr>
      <w:r>
        <w:rPr>
          <w:rFonts w:ascii="Times New Roman"/>
          <w:b w:val="false"/>
          <w:i w:val="false"/>
          <w:color w:val="000000"/>
          <w:sz w:val="28"/>
        </w:rPr>
        <w:t>
      z=1, при единичном случае вывода оборудования в аварийный и (или) внеплановый ремонт, или в состоянии вне резерва внеплановом порядке;</w:t>
      </w:r>
    </w:p>
    <w:bookmarkEnd w:id="531"/>
    <w:bookmarkStart w:name="z583" w:id="532"/>
    <w:p>
      <w:pPr>
        <w:spacing w:after="0"/>
        <w:ind w:left="0"/>
        <w:jc w:val="both"/>
      </w:pPr>
      <w:r>
        <w:rPr>
          <w:rFonts w:ascii="Times New Roman"/>
          <w:b w:val="false"/>
          <w:i w:val="false"/>
          <w:color w:val="000000"/>
          <w:sz w:val="28"/>
        </w:rPr>
        <w:t>
      z=2, при повторном выводе в аварийный и (или) неплановый ремонт, или в состояние вне резерва внеплановом порядке одного и того же крупноблочного оборудования (котла, генератора или турбины) за расчетный период в случае, если данный вывод произошел не ранее 72 часов после ввода оборудования в эксплуатацию из аварийного и (или) непланового ремонта или в состояние вне резерва внеплановом порядке;</w:t>
      </w:r>
    </w:p>
    <w:bookmarkEnd w:id="532"/>
    <w:bookmarkStart w:name="z584" w:id="533"/>
    <w:p>
      <w:pPr>
        <w:spacing w:after="0"/>
        <w:ind w:left="0"/>
        <w:jc w:val="both"/>
      </w:pPr>
      <w:r>
        <w:rPr>
          <w:rFonts w:ascii="Times New Roman"/>
          <w:b w:val="false"/>
          <w:i w:val="false"/>
          <w:color w:val="000000"/>
          <w:sz w:val="28"/>
        </w:rPr>
        <w:t>
      Р уст.ав.ἰ – установленная электрическая мощность ἰ -той генерирующей установки, находящейся в аварийном или внеплановом ремонте, или в состоянии вне резерва внеплановом порядке, в МВт;</w:t>
      </w:r>
    </w:p>
    <w:bookmarkEnd w:id="533"/>
    <w:bookmarkStart w:name="z585" w:id="534"/>
    <w:p>
      <w:pPr>
        <w:spacing w:after="0"/>
        <w:ind w:left="0"/>
        <w:jc w:val="both"/>
      </w:pPr>
      <w:r>
        <w:rPr>
          <w:rFonts w:ascii="Times New Roman"/>
          <w:b w:val="false"/>
          <w:i w:val="false"/>
          <w:color w:val="000000"/>
          <w:sz w:val="28"/>
        </w:rPr>
        <w:t>
      Ч.ав.ἰ – фактическая за расчетный период длительность простоя ἰ -той генерирующей установки в аварийном или внеплановом ремонте, или в состоянии вне резерва в неплановом порядке, в минутах, определяемая в соответствии с ремонтной заявкой поданной Системному оператору;</w:t>
      </w:r>
    </w:p>
    <w:bookmarkEnd w:id="534"/>
    <w:bookmarkStart w:name="z586" w:id="535"/>
    <w:p>
      <w:pPr>
        <w:spacing w:after="0"/>
        <w:ind w:left="0"/>
        <w:jc w:val="both"/>
      </w:pPr>
      <w:r>
        <w:rPr>
          <w:rFonts w:ascii="Times New Roman"/>
          <w:b w:val="false"/>
          <w:i w:val="false"/>
          <w:color w:val="000000"/>
          <w:sz w:val="28"/>
        </w:rPr>
        <w:t>
      Руст.пр.ἰ – установленная электрическая мощность ἰ -той генерирующей установки, длительность планового ремонта которой превысила длительность номинального планового ремонтного периода, в МВт;</w:t>
      </w:r>
    </w:p>
    <w:bookmarkEnd w:id="535"/>
    <w:bookmarkStart w:name="z587" w:id="536"/>
    <w:p>
      <w:pPr>
        <w:spacing w:after="0"/>
        <w:ind w:left="0"/>
        <w:jc w:val="both"/>
      </w:pPr>
      <w:r>
        <w:rPr>
          <w:rFonts w:ascii="Times New Roman"/>
          <w:b w:val="false"/>
          <w:i w:val="false"/>
          <w:color w:val="000000"/>
          <w:sz w:val="28"/>
        </w:rPr>
        <w:t>
      Ч.пр.ἰ – фактическая за расчетный период длительность превышения длительности планового ремонта ἰ -той генерирующей установки относительно номинального планового ремонтного периода, в минутах, определяемая в соответствии с ремонтной заявкой поданной Системному оператору;</w:t>
      </w:r>
    </w:p>
    <w:bookmarkEnd w:id="536"/>
    <w:bookmarkStart w:name="z588" w:id="537"/>
    <w:p>
      <w:pPr>
        <w:spacing w:after="0"/>
        <w:ind w:left="0"/>
        <w:jc w:val="both"/>
      </w:pPr>
      <w:r>
        <w:rPr>
          <w:rFonts w:ascii="Times New Roman"/>
          <w:b w:val="false"/>
          <w:i w:val="false"/>
          <w:color w:val="000000"/>
          <w:sz w:val="28"/>
        </w:rPr>
        <w:t>
      Рогр.i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bookmarkEnd w:id="537"/>
    <w:bookmarkStart w:name="z589" w:id="538"/>
    <w:p>
      <w:pPr>
        <w:spacing w:after="0"/>
        <w:ind w:left="0"/>
        <w:jc w:val="both"/>
      </w:pPr>
      <w:r>
        <w:rPr>
          <w:rFonts w:ascii="Times New Roman"/>
          <w:b w:val="false"/>
          <w:i w:val="false"/>
          <w:color w:val="000000"/>
          <w:sz w:val="28"/>
        </w:rPr>
        <w:t>
      Чогр.i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bookmarkEnd w:id="538"/>
    <w:bookmarkStart w:name="z590" w:id="539"/>
    <w:p>
      <w:pPr>
        <w:spacing w:after="0"/>
        <w:ind w:left="0"/>
        <w:jc w:val="both"/>
      </w:pPr>
      <w:r>
        <w:rPr>
          <w:rFonts w:ascii="Times New Roman"/>
          <w:b w:val="false"/>
          <w:i w:val="false"/>
          <w:color w:val="000000"/>
          <w:sz w:val="28"/>
        </w:rPr>
        <w:t>
      Чмес– длительность расчетного периода, в минутах;</w:t>
      </w:r>
    </w:p>
    <w:bookmarkEnd w:id="539"/>
    <w:bookmarkStart w:name="z591" w:id="540"/>
    <w:p>
      <w:pPr>
        <w:spacing w:after="0"/>
        <w:ind w:left="0"/>
        <w:jc w:val="both"/>
      </w:pPr>
      <w:r>
        <w:rPr>
          <w:rFonts w:ascii="Times New Roman"/>
          <w:b w:val="false"/>
          <w:i w:val="false"/>
          <w:color w:val="000000"/>
          <w:sz w:val="28"/>
        </w:rPr>
        <w:t>
      Руст. ἰ – установленная электрическая мощность ἰ -той генерирующей установки;</w:t>
      </w:r>
    </w:p>
    <w:bookmarkEnd w:id="540"/>
    <w:bookmarkStart w:name="z592" w:id="541"/>
    <w:p>
      <w:pPr>
        <w:spacing w:after="0"/>
        <w:ind w:left="0"/>
        <w:jc w:val="both"/>
      </w:pPr>
      <w:r>
        <w:rPr>
          <w:rFonts w:ascii="Times New Roman"/>
          <w:b w:val="false"/>
          <w:i w:val="false"/>
          <w:color w:val="000000"/>
          <w:sz w:val="28"/>
        </w:rPr>
        <w:t>
      Рогр.сез.i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541"/>
    <w:bookmarkStart w:name="z593" w:id="542"/>
    <w:p>
      <w:pPr>
        <w:spacing w:after="0"/>
        <w:ind w:left="0"/>
        <w:jc w:val="both"/>
      </w:pPr>
      <w:r>
        <w:rPr>
          <w:rFonts w:ascii="Times New Roman"/>
          <w:b w:val="false"/>
          <w:i w:val="false"/>
          <w:color w:val="000000"/>
          <w:sz w:val="28"/>
        </w:rPr>
        <w:t>
      Чогр.сез.i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bookmarkEnd w:id="542"/>
    <w:bookmarkStart w:name="z594"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2171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1717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688 "Об утверждении Правил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(зарегистрирован в Реестре государственной регистрации нормативных правовых актов под № 12510) внести следующие изменения и дополнение:</w:t>
      </w:r>
    </w:p>
    <w:bookmarkEnd w:id="544"/>
    <w:bookmarkStart w:name="z596" w:id="5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утвержденных указанным приказом:</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w:t>
      </w:r>
    </w:p>
    <w:bookmarkStart w:name="z598" w:id="546"/>
    <w:p>
      <w:pPr>
        <w:spacing w:after="0"/>
        <w:ind w:left="0"/>
        <w:jc w:val="both"/>
      </w:pPr>
      <w:r>
        <w:rPr>
          <w:rFonts w:ascii="Times New Roman"/>
          <w:b w:val="false"/>
          <w:i w:val="false"/>
          <w:color w:val="000000"/>
          <w:sz w:val="28"/>
        </w:rPr>
        <w:t>
      "3.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(далее – Объем услуги), определяется после получения заключения совета рынка, рекомендательного характера, по расчету объема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(далее – Расчет), подготовленного согласно настоящим Правилам и направленного совету рынка действующей энергопроизводящей организацией, в состав которой входят теплоэлектроцентрали, до первого октября года, предшествующего расчетному году, по форме согласно приложению к настоящим Правилам.</w:t>
      </w:r>
    </w:p>
    <w:bookmarkEnd w:id="546"/>
    <w:bookmarkStart w:name="z599" w:id="547"/>
    <w:p>
      <w:pPr>
        <w:spacing w:after="0"/>
        <w:ind w:left="0"/>
        <w:jc w:val="both"/>
      </w:pPr>
      <w:r>
        <w:rPr>
          <w:rFonts w:ascii="Times New Roman"/>
          <w:b w:val="false"/>
          <w:i w:val="false"/>
          <w:color w:val="000000"/>
          <w:sz w:val="28"/>
        </w:rPr>
        <w:t>
      Заключение совета рынка осуществляется посредством получения письма о соответствии Расчета настоящим Правилам.</w:t>
      </w:r>
    </w:p>
    <w:bookmarkEnd w:id="547"/>
    <w:bookmarkStart w:name="z600" w:id="548"/>
    <w:p>
      <w:pPr>
        <w:spacing w:after="0"/>
        <w:ind w:left="0"/>
        <w:jc w:val="both"/>
      </w:pPr>
      <w:r>
        <w:rPr>
          <w:rFonts w:ascii="Times New Roman"/>
          <w:b w:val="false"/>
          <w:i w:val="false"/>
          <w:color w:val="000000"/>
          <w:sz w:val="28"/>
        </w:rPr>
        <w:t>
      Заключение представляется советом рынка в течение восьми рабочих дней со дня внесения ему Расчета действующей энергопроизводящей организацией, в состав которой входят теплоэлектроцентрали в разбивке по электрическим станциям.</w:t>
      </w:r>
    </w:p>
    <w:bookmarkEnd w:id="548"/>
    <w:bookmarkStart w:name="z601" w:id="549"/>
    <w:p>
      <w:pPr>
        <w:spacing w:after="0"/>
        <w:ind w:left="0"/>
        <w:jc w:val="both"/>
      </w:pPr>
      <w:r>
        <w:rPr>
          <w:rFonts w:ascii="Times New Roman"/>
          <w:b w:val="false"/>
          <w:i w:val="false"/>
          <w:color w:val="000000"/>
          <w:sz w:val="28"/>
        </w:rPr>
        <w:t>
      4. Расчет Объема услуги осуществляется по следующей формуле:</w:t>
      </w:r>
    </w:p>
    <w:bookmarkEnd w:id="549"/>
    <w:bookmarkStart w:name="z602"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440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406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51"/>
    <w:p>
      <w:pPr>
        <w:spacing w:after="0"/>
        <w:ind w:left="0"/>
        <w:jc w:val="both"/>
      </w:pPr>
      <w:r>
        <w:rPr>
          <w:rFonts w:ascii="Times New Roman"/>
          <w:b w:val="false"/>
          <w:i w:val="false"/>
          <w:color w:val="000000"/>
          <w:sz w:val="28"/>
        </w:rPr>
        <w:t>
      ОП– Объем услуги, в МВт;</w:t>
      </w:r>
    </w:p>
    <w:bookmarkEnd w:id="551"/>
    <w:bookmarkStart w:name="z604"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605"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606"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минимальное из следующих двух значений: 1)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заключенном энергопроизводящей организацией с единым закупщиком после (на основании) заключения с уполномоченным органом в области электроэнергетики инвестиционного соглашения на модернизацию, расширение, реконструкцию и (или) обновление, согласно </w:t>
      </w:r>
      <w:r>
        <w:rPr>
          <w:rFonts w:ascii="Times New Roman"/>
          <w:b w:val="false"/>
          <w:i w:val="false"/>
          <w:color w:val="000000"/>
          <w:sz w:val="28"/>
        </w:rPr>
        <w:t>статье 15-4</w:t>
      </w:r>
      <w:r>
        <w:rPr>
          <w:rFonts w:ascii="Times New Roman"/>
          <w:b w:val="false"/>
          <w:i w:val="false"/>
          <w:color w:val="000000"/>
          <w:sz w:val="28"/>
        </w:rPr>
        <w:t xml:space="preserve"> Закона (за вычетом учтенного в данном объеме значений электрической мощности конденсационных турбин), 2)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вводимых в эксплуатацию в рамках инвестиционного соглашения на модернизацию, расширение, реконструкцию и (или) обновление, и имеющих отопительные отборы и задействованных в обеспечении теплоснабжением потребителей в период прохождения осенне-зимнего периода; 3)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заключенном энергопроизводящей организацией с единым закупщиком согласно </w:t>
      </w:r>
      <w:r>
        <w:rPr>
          <w:rFonts w:ascii="Times New Roman"/>
          <w:b w:val="false"/>
          <w:i w:val="false"/>
          <w:color w:val="000000"/>
          <w:sz w:val="28"/>
        </w:rPr>
        <w:t>статье 15-8</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607"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19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МВт;</w:t>
      </w:r>
      <w:r>
        <w:br/>
      </w:r>
      <w:r>
        <w:rPr>
          <w:rFonts w:ascii="Times New Roman"/>
          <w:b w:val="false"/>
          <w:i w:val="false"/>
          <w:color w:val="000000"/>
          <w:sz w:val="28"/>
        </w:rPr>
        <w:t>
</w:t>
      </w:r>
    </w:p>
    <w:bookmarkStart w:name="z608"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дельта, в МВт, рассчитываемая по следующей формуле:</w:t>
      </w:r>
      <w:r>
        <w:br/>
      </w:r>
      <w:r>
        <w:rPr>
          <w:rFonts w:ascii="Times New Roman"/>
          <w:b w:val="false"/>
          <w:i w:val="false"/>
          <w:color w:val="000000"/>
          <w:sz w:val="28"/>
        </w:rPr>
        <w:t>
</w:t>
      </w:r>
    </w:p>
    <w:bookmarkStart w:name="z609"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4953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953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поправка, в МВт;</w:t>
      </w:r>
      <w:r>
        <w:br/>
      </w:r>
      <w:r>
        <w:rPr>
          <w:rFonts w:ascii="Times New Roman"/>
          <w:b w:val="false"/>
          <w:i w:val="false"/>
          <w:color w:val="000000"/>
          <w:sz w:val="28"/>
        </w:rPr>
        <w:t>
</w:t>
      </w:r>
    </w:p>
    <w:bookmarkStart w:name="z611"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аттестованная электрическая мощность i-ой электрической станции энергопроизводящей организации, в МВт;</w:t>
      </w:r>
      <w:r>
        <w:br/>
      </w:r>
      <w:r>
        <w:rPr>
          <w:rFonts w:ascii="Times New Roman"/>
          <w:b w:val="false"/>
          <w:i w:val="false"/>
          <w:color w:val="000000"/>
          <w:sz w:val="28"/>
        </w:rPr>
        <w:t>
</w:t>
      </w:r>
    </w:p>
    <w:bookmarkStart w:name="z612"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965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электрическая мощность собственных нужд i-ой электрической станций энергопроизводящей организации, зафиксированная по результатам соответствующих аттестаций, в МВт;</w:t>
      </w:r>
      <w:r>
        <w:br/>
      </w:r>
      <w:r>
        <w:rPr>
          <w:rFonts w:ascii="Times New Roman"/>
          <w:b w:val="false"/>
          <w:i w:val="false"/>
          <w:color w:val="000000"/>
          <w:sz w:val="28"/>
        </w:rPr>
        <w:t>
</w:t>
      </w:r>
    </w:p>
    <w:bookmarkStart w:name="z613"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i-ой станций ЭПО, в МВт;</w:t>
      </w:r>
      <w:r>
        <w:br/>
      </w:r>
      <w:r>
        <w:rPr>
          <w:rFonts w:ascii="Times New Roman"/>
          <w:b w:val="false"/>
          <w:i w:val="false"/>
          <w:color w:val="000000"/>
          <w:sz w:val="28"/>
        </w:rPr>
        <w:t>
</w:t>
      </w:r>
    </w:p>
    <w:bookmarkStart w:name="z614"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максимальная за соответствующий год электрическая мощность экспорта i-ой электрической станции энергопроизводящей организации, указываемая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615" w:id="563"/>
    <w:p>
      <w:pPr>
        <w:spacing w:after="0"/>
        <w:ind w:left="0"/>
        <w:jc w:val="both"/>
      </w:pPr>
      <w:r>
        <w:rPr>
          <w:rFonts w:ascii="Times New Roman"/>
          <w:b w:val="false"/>
          <w:i w:val="false"/>
          <w:color w:val="000000"/>
          <w:sz w:val="28"/>
        </w:rPr>
        <w:t>
      Если в результате определения (дельты) ее значение окажется положительным (больше нуля), то значение (дельты) приравнивается к нулю.</w:t>
      </w:r>
    </w:p>
    <w:bookmarkEnd w:id="563"/>
    <w:bookmarkStart w:name="z616" w:id="564"/>
    <w:p>
      <w:pPr>
        <w:spacing w:after="0"/>
        <w:ind w:left="0"/>
        <w:jc w:val="both"/>
      </w:pPr>
      <w:r>
        <w:rPr>
          <w:rFonts w:ascii="Times New Roman"/>
          <w:b w:val="false"/>
          <w:i w:val="false"/>
          <w:color w:val="000000"/>
          <w:sz w:val="28"/>
        </w:rPr>
        <w:t>
      Если в результате определения Объема услуги его значение окажется отрицательным, то значение Объема услуги приравнивается к нулю.".</w:t>
      </w:r>
    </w:p>
    <w:bookmarkEnd w:id="564"/>
    <w:bookmarkStart w:name="z617" w:id="565"/>
    <w:p>
      <w:pPr>
        <w:spacing w:after="0"/>
        <w:ind w:left="0"/>
        <w:jc w:val="both"/>
      </w:pPr>
      <w:r>
        <w:rPr>
          <w:rFonts w:ascii="Times New Roman"/>
          <w:b w:val="false"/>
          <w:i w:val="false"/>
          <w:color w:val="000000"/>
          <w:sz w:val="28"/>
        </w:rPr>
        <w:t>
      дополнить пунктом 5-1 следующего содержания:</w:t>
      </w:r>
    </w:p>
    <w:bookmarkEnd w:id="565"/>
    <w:bookmarkStart w:name="z618" w:id="566"/>
    <w:p>
      <w:pPr>
        <w:spacing w:after="0"/>
        <w:ind w:left="0"/>
        <w:jc w:val="both"/>
      </w:pPr>
      <w:r>
        <w:rPr>
          <w:rFonts w:ascii="Times New Roman"/>
          <w:b w:val="false"/>
          <w:i w:val="false"/>
          <w:color w:val="000000"/>
          <w:sz w:val="28"/>
        </w:rPr>
        <w:t xml:space="preserve">
      "5-1.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рассчитывается по формуле: </w:t>
      </w:r>
    </w:p>
    <w:bookmarkEnd w:id="566"/>
    <w:bookmarkStart w:name="z619"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255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55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621"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i-ой электрической станции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622"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bookmarkStart w:name="z623" w:id="571"/>
    <w:p>
      <w:pPr>
        <w:spacing w:after="0"/>
        <w:ind w:left="0"/>
        <w:jc w:val="both"/>
      </w:pPr>
      <w:r>
        <w:rPr>
          <w:rFonts w:ascii="Times New Roman"/>
          <w:b w:val="false"/>
          <w:i w:val="false"/>
          <w:color w:val="000000"/>
          <w:sz w:val="28"/>
        </w:rPr>
        <w:t>
      i– порядковый номер, изменяющийся от 1 до n;</w:t>
      </w:r>
    </w:p>
    <w:bookmarkEnd w:id="571"/>
    <w:bookmarkStart w:name="z624" w:id="572"/>
    <w:p>
      <w:pPr>
        <w:spacing w:after="0"/>
        <w:ind w:left="0"/>
        <w:jc w:val="both"/>
      </w:pPr>
      <w:r>
        <w:rPr>
          <w:rFonts w:ascii="Times New Roman"/>
          <w:b w:val="false"/>
          <w:i w:val="false"/>
          <w:color w:val="000000"/>
          <w:sz w:val="28"/>
        </w:rPr>
        <w:t>
      n– общее количество теплоэлектроцентралей, входящих в состав действующей энергопроизводящей организации.";</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626" w:id="5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№691 "Об утверждении Правил оказания услуг системным оператором, организации и функционирования рынка системных и вспомогательных услуг" (зарегистрирован в Реестре государственной регистрации нормативных правовых актов под № 12562) внести следующие изменения:</w:t>
      </w:r>
    </w:p>
    <w:bookmarkEnd w:id="573"/>
    <w:bookmarkStart w:name="z627" w:id="5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 утвержденных указанным приказом:</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629" w:id="575"/>
    <w:p>
      <w:pPr>
        <w:spacing w:after="0"/>
        <w:ind w:left="0"/>
        <w:jc w:val="both"/>
      </w:pPr>
      <w:r>
        <w:rPr>
          <w:rFonts w:ascii="Times New Roman"/>
          <w:b w:val="false"/>
          <w:i w:val="false"/>
          <w:color w:val="000000"/>
          <w:sz w:val="28"/>
        </w:rPr>
        <w:t xml:space="preserve">
      "9. Услуга по пользованию национальной электрической сетью предоставляются энергопередающим организациями, энергоснабжающим организациями, потребителям, в том числе получателям инвестиционного тарифа, получателям межправительственного тарифа и цифровым майнерам, являющимися субъектами оптового рынка электрической энергии,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том числе через провайдеров баланса в соответствии с </w:t>
      </w:r>
      <w:r>
        <w:rPr>
          <w:rFonts w:ascii="Times New Roman"/>
          <w:b w:val="false"/>
          <w:i w:val="false"/>
          <w:color w:val="000000"/>
          <w:sz w:val="28"/>
        </w:rPr>
        <w:t>пунктом 7-2</w:t>
      </w:r>
      <w:r>
        <w:rPr>
          <w:rFonts w:ascii="Times New Roman"/>
          <w:b w:val="false"/>
          <w:i w:val="false"/>
          <w:color w:val="000000"/>
          <w:sz w:val="28"/>
        </w:rPr>
        <w:t xml:space="preserve"> статьи 13 Закона.</w:t>
      </w:r>
    </w:p>
    <w:bookmarkEnd w:id="575"/>
    <w:bookmarkStart w:name="z630" w:id="576"/>
    <w:p>
      <w:pPr>
        <w:spacing w:after="0"/>
        <w:ind w:left="0"/>
        <w:jc w:val="both"/>
      </w:pPr>
      <w:r>
        <w:rPr>
          <w:rFonts w:ascii="Times New Roman"/>
          <w:b w:val="false"/>
          <w:i w:val="false"/>
          <w:color w:val="000000"/>
          <w:sz w:val="28"/>
        </w:rPr>
        <w:t xml:space="preserve">
      Услуга по пользованию национальной электрической сетью не оказывается субъектам оптового рынка электрической энергии, указанным в пункте 6 настоящих Правил, за исключением других субъектов оптового рынка электрической энергии, указанных в подпункте 4) пункта 6 настоящих Правил,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 </w:t>
      </w:r>
    </w:p>
    <w:bookmarkStart w:name="z632" w:id="577"/>
    <w:p>
      <w:pPr>
        <w:spacing w:after="0"/>
        <w:ind w:left="0"/>
        <w:jc w:val="both"/>
      </w:pPr>
      <w:r>
        <w:rPr>
          <w:rFonts w:ascii="Times New Roman"/>
          <w:b w:val="false"/>
          <w:i w:val="false"/>
          <w:color w:val="000000"/>
          <w:sz w:val="28"/>
        </w:rPr>
        <w:t>
      "36. По результатам расчетного периода системный оператор формирует фактический баланс производства – потребления электрической энергии на оптовом рынке Республики Казахстан по форме, представленной в приложении к настоящим Правилам. Фактический баланс производства-потребления электрической энергии формируется в разрезе энергоузлов вне зависимости от административного деления областей, юридической принадлежности тех или иных объектов электроэнергетики определенным административным либо финансовым организациям. Отчетной информацией для составления фактического баланса являются копии актов сверок объемов производства, передачи, потребления с субъектами оптового рынка, сводные фактические балансы приема-отпуска электроэнергии энергопередающих компаний, в том числе региональных электросетевых компаний, копии актов сверок с приграничными энергосистемами. Отчетную информацию субъекты оптового рынка направляют системному оператору до 10 числа месяца, следующего за отчетным.</w:t>
      </w:r>
    </w:p>
    <w:bookmarkEnd w:id="577"/>
    <w:bookmarkStart w:name="z633" w:id="578"/>
    <w:p>
      <w:pPr>
        <w:spacing w:after="0"/>
        <w:ind w:left="0"/>
        <w:jc w:val="both"/>
      </w:pPr>
      <w:r>
        <w:rPr>
          <w:rFonts w:ascii="Times New Roman"/>
          <w:b w:val="false"/>
          <w:i w:val="false"/>
          <w:color w:val="000000"/>
          <w:sz w:val="28"/>
        </w:rPr>
        <w:t>
      Данные утвержденного фактического баланса корректируются в пределах общего срока исковой давности с момента утверждения фактического баланса за расчетный период, на основании судебного акта, вступившего в законную силу, или на основании обращения субъекта оптового рынка электрической энергии, согласованного со всеми заинтересованными сторонами.</w:t>
      </w:r>
    </w:p>
    <w:bookmarkEnd w:id="578"/>
    <w:bookmarkStart w:name="z634" w:id="579"/>
    <w:p>
      <w:pPr>
        <w:spacing w:after="0"/>
        <w:ind w:left="0"/>
        <w:jc w:val="both"/>
      </w:pPr>
      <w:r>
        <w:rPr>
          <w:rFonts w:ascii="Times New Roman"/>
          <w:b w:val="false"/>
          <w:i w:val="false"/>
          <w:color w:val="000000"/>
          <w:sz w:val="28"/>
        </w:rPr>
        <w:t>
      Обращение считается согласованным всеми заинтересованными сторонами в случае, если представлены следующие документы:</w:t>
      </w:r>
    </w:p>
    <w:bookmarkEnd w:id="579"/>
    <w:bookmarkStart w:name="z635" w:id="580"/>
    <w:p>
      <w:pPr>
        <w:spacing w:after="0"/>
        <w:ind w:left="0"/>
        <w:jc w:val="both"/>
      </w:pPr>
      <w:r>
        <w:rPr>
          <w:rFonts w:ascii="Times New Roman"/>
          <w:b w:val="false"/>
          <w:i w:val="false"/>
          <w:color w:val="000000"/>
          <w:sz w:val="28"/>
        </w:rPr>
        <w:t>
      1) энергопередающие (энергопроизводящие) организации, по чьим сетям осуществляется передача электрической энергии в адрес обратившегося субъекта оптового рынка электрической энергии, предоставили системному оператору скорректированный баланс по своим сетям с указанием данной корректировки;</w:t>
      </w:r>
    </w:p>
    <w:bookmarkEnd w:id="580"/>
    <w:bookmarkStart w:name="z636" w:id="581"/>
    <w:p>
      <w:pPr>
        <w:spacing w:after="0"/>
        <w:ind w:left="0"/>
        <w:jc w:val="both"/>
      </w:pPr>
      <w:r>
        <w:rPr>
          <w:rFonts w:ascii="Times New Roman"/>
          <w:b w:val="false"/>
          <w:i w:val="false"/>
          <w:color w:val="000000"/>
          <w:sz w:val="28"/>
        </w:rPr>
        <w:t>
      2) субъекты оптового рынка электрической энергии, объемы производства-потребления электрической энергии которых изменены, и расчетный центр балансирующего рынка электрической энергии предоставили письма согласия на проведение такой корректировки, подписанные уполномоченными в соответствии с законодательством Республики Казахстан представителями.</w:t>
      </w:r>
    </w:p>
    <w:bookmarkEnd w:id="581"/>
    <w:bookmarkStart w:name="z637" w:id="582"/>
    <w:p>
      <w:pPr>
        <w:spacing w:after="0"/>
        <w:ind w:left="0"/>
        <w:jc w:val="both"/>
      </w:pPr>
      <w:r>
        <w:rPr>
          <w:rFonts w:ascii="Times New Roman"/>
          <w:b w:val="false"/>
          <w:i w:val="false"/>
          <w:color w:val="000000"/>
          <w:sz w:val="28"/>
        </w:rPr>
        <w:t>
      В случае выявления грамматических или арифметических ошибок в утвержденном фактическом балансе, не влияющих на фактические объемы поставленной и потребленной электрической энергии за расчетный период, системный оператор самостоятельно исправляет указанные ошибки.</w:t>
      </w:r>
    </w:p>
    <w:bookmarkEnd w:id="582"/>
    <w:bookmarkStart w:name="z638" w:id="583"/>
    <w:p>
      <w:pPr>
        <w:spacing w:after="0"/>
        <w:ind w:left="0"/>
        <w:jc w:val="both"/>
      </w:pPr>
      <w:r>
        <w:rPr>
          <w:rFonts w:ascii="Times New Roman"/>
          <w:b w:val="false"/>
          <w:i w:val="false"/>
          <w:color w:val="000000"/>
          <w:sz w:val="28"/>
        </w:rPr>
        <w:t>
      Системный оператор в течение 5 (пяти) рабочих дней с момента проведения корректировок и (или) исправления ошибок в утвержденном фактическом балансе письменно уведомляет все заинтересованные стороны с указанием внесенных корректировок и(или) исправлений. Данное уведомление является неотъемлемой частью утвержденного фактического баланса.";</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640" w:id="58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мая 2020 года №205 "Об утверждении Методики определения нормы прибыли, учитываемой при утверждении предельных тарифов на электрическую энергию" (зарегистрирован в Реестре государственной регистрации нормативных правовых актов под № 20700) внести следующие изменения:</w:t>
      </w:r>
    </w:p>
    <w:bookmarkEnd w:id="584"/>
    <w:bookmarkStart w:name="z641" w:id="5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нормы прибыли, учитываемой при утверждении предельных тарифов на электрическую энергию, утвержденных указанным приказом:</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новой редакции: </w:t>
      </w:r>
    </w:p>
    <w:bookmarkStart w:name="z643" w:id="586"/>
    <w:p>
      <w:pPr>
        <w:spacing w:after="0"/>
        <w:ind w:left="0"/>
        <w:jc w:val="both"/>
      </w:pPr>
      <w:r>
        <w:rPr>
          <w:rFonts w:ascii="Times New Roman"/>
          <w:b w:val="false"/>
          <w:i w:val="false"/>
          <w:color w:val="000000"/>
          <w:sz w:val="28"/>
        </w:rPr>
        <w:t>
      "33. Надбавка за балансирование, учитываемая при определении предельных тарифов на балансирующую электроэнергию, является составной частью предельного тарифа на балансирующую электроэнергию.</w:t>
      </w:r>
    </w:p>
    <w:bookmarkEnd w:id="586"/>
    <w:bookmarkStart w:name="z644" w:id="587"/>
    <w:p>
      <w:pPr>
        <w:spacing w:after="0"/>
        <w:ind w:left="0"/>
        <w:jc w:val="both"/>
      </w:pPr>
      <w:r>
        <w:rPr>
          <w:rFonts w:ascii="Times New Roman"/>
          <w:b w:val="false"/>
          <w:i w:val="false"/>
          <w:color w:val="000000"/>
          <w:sz w:val="28"/>
        </w:rPr>
        <w:t>
      34. Надбавка за балансирование приравнивается к нулю.".</w:t>
      </w:r>
    </w:p>
    <w:bookmarkEnd w:id="587"/>
    <w:bookmarkStart w:name="z645" w:id="58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апреля 2021 года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 (зарегистрирован в Реестре государственной регистрации нормативных правовых актов под № 22727) внести следующие изменения:</w:t>
      </w:r>
    </w:p>
    <w:bookmarkEnd w:id="588"/>
    <w:bookmarkStart w:name="z646" w:id="5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утвержденных указанным приказом:</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новой редакции: </w:t>
      </w:r>
    </w:p>
    <w:bookmarkStart w:name="z648" w:id="590"/>
    <w:p>
      <w:pPr>
        <w:spacing w:after="0"/>
        <w:ind w:left="0"/>
        <w:jc w:val="both"/>
      </w:pPr>
      <w:r>
        <w:rPr>
          <w:rFonts w:ascii="Times New Roman"/>
          <w:b w:val="false"/>
          <w:i w:val="false"/>
          <w:color w:val="000000"/>
          <w:sz w:val="28"/>
        </w:rPr>
        <w:t>
      "93. Победитель аукционных торгов в течение 30 (тридцати) календарных дней со дня получения проекта договора покупки электрической мощности подписывает указанный договор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 на срок равный 15 (пятнадцати) годам отсчет которого начинается с первого числа месяца следующего после истечения сроков предусмотренных подпунктом 2) пункта 104 настоящих Правил, за исключением случаев, предусмотренных настоящими Правилами.</w:t>
      </w:r>
    </w:p>
    <w:bookmarkEnd w:id="590"/>
    <w:bookmarkStart w:name="z649" w:id="591"/>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сроков предусмотренных подпунктом 2) пункта 104 настоящих Правил, началом покупки услуги по поддержанию готовности электрической мощности является первое число месяца, следующего после истечения сроков, предусмотренных подпунктом 2) пункта 104 настоящих Правил или первое число месяца, следующего за месяцем, в котором победитель аукционных торгов прошел первую аттестацию, при условии выполнения следующих требований:</w:t>
      </w:r>
    </w:p>
    <w:bookmarkEnd w:id="591"/>
    <w:bookmarkStart w:name="z650" w:id="592"/>
    <w:p>
      <w:pPr>
        <w:spacing w:after="0"/>
        <w:ind w:left="0"/>
        <w:jc w:val="both"/>
      </w:pPr>
      <w:r>
        <w:rPr>
          <w:rFonts w:ascii="Times New Roman"/>
          <w:b w:val="false"/>
          <w:i w:val="false"/>
          <w:color w:val="000000"/>
          <w:sz w:val="28"/>
        </w:rPr>
        <w:t>
      1) направление победителем аукционных торгов уведомления о планируемом досрочном вводе в эксплуатацию генерирующей установки с маневренным режимом генерации в уполномоченный орган и единому закупщику в срок не позднее 15 октября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bookmarkEnd w:id="592"/>
    <w:bookmarkStart w:name="z651" w:id="593"/>
    <w:p>
      <w:pPr>
        <w:spacing w:after="0"/>
        <w:ind w:left="0"/>
        <w:jc w:val="both"/>
      </w:pPr>
      <w:r>
        <w:rPr>
          <w:rFonts w:ascii="Times New Roman"/>
          <w:b w:val="false"/>
          <w:i w:val="false"/>
          <w:color w:val="000000"/>
          <w:sz w:val="28"/>
        </w:rPr>
        <w:t>
      2) подписание победителем аукционных торгов и единым закупщиком соответствующего дополнительного соглашения к договору покупки электрической мощности, который устанавливает дату начала покупки услуг с первого числа месяца, следующего за месяцем, в котором победитель аукционных торгов прошел первую аттестацию, в срок не позднее 1 ноября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bookmarkEnd w:id="593"/>
    <w:bookmarkStart w:name="z652" w:id="594"/>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срока, установленного договором покупки электрической мощности для предоставления копии акта приемки в эксплуатацию вновь вводимых в эксплуатацию генерирующих установок с маневренным режимом генерации, и при выполнении условий, предусмотренных подпунктами 1) и 2) части второй пункта 93 настоящих Правил, дата начала покупки услуги по поддержанию готовности электрической мощности переносится и срок покупки услуги по поддержанию готовности электрической мощности, равный 15 (пятнадцати) годам, начинается с первого числа месяца, следующего за месяцем, в котором победитель аукционных торгов прошел первую аттестацию.</w:t>
      </w:r>
    </w:p>
    <w:bookmarkEnd w:id="594"/>
    <w:bookmarkStart w:name="z653" w:id="595"/>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после истечения сроков, предусмотренных договором покупки электрической мощности, началом покупки услуги по поддержанию готовности электрической мощности является первое число месяца, следующего за месяцем, в котором победитель аукционных торгов прошел первую аттестацию.</w:t>
      </w:r>
    </w:p>
    <w:bookmarkEnd w:id="595"/>
    <w:bookmarkStart w:name="z654" w:id="596"/>
    <w:p>
      <w:pPr>
        <w:spacing w:after="0"/>
        <w:ind w:left="0"/>
        <w:jc w:val="both"/>
      </w:pPr>
      <w:r>
        <w:rPr>
          <w:rFonts w:ascii="Times New Roman"/>
          <w:b w:val="false"/>
          <w:i w:val="false"/>
          <w:color w:val="000000"/>
          <w:sz w:val="28"/>
        </w:rPr>
        <w:t>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срок покупки услуги по поддержанию готовности электрической мощности победителя аукционных торгов, предусмотренный частью первой настоящего пункта, не подлежат корректировке в сторону увеличения.".</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новой редакции: </w:t>
      </w:r>
    </w:p>
    <w:bookmarkStart w:name="z656" w:id="597"/>
    <w:p>
      <w:pPr>
        <w:spacing w:after="0"/>
        <w:ind w:left="0"/>
        <w:jc w:val="both"/>
      </w:pPr>
      <w:r>
        <w:rPr>
          <w:rFonts w:ascii="Times New Roman"/>
          <w:b w:val="false"/>
          <w:i w:val="false"/>
          <w:color w:val="000000"/>
          <w:sz w:val="28"/>
        </w:rPr>
        <w:t>
      "104. После подписания договора покупки электрической мощности победитель аукционных торгов предоставляет единому закупщику следующие документы и информацию:</w:t>
      </w:r>
    </w:p>
    <w:bookmarkEnd w:id="597"/>
    <w:bookmarkStart w:name="z657" w:id="598"/>
    <w:p>
      <w:pPr>
        <w:spacing w:after="0"/>
        <w:ind w:left="0"/>
        <w:jc w:val="both"/>
      </w:pPr>
      <w:r>
        <w:rPr>
          <w:rFonts w:ascii="Times New Roman"/>
          <w:b w:val="false"/>
          <w:i w:val="false"/>
          <w:color w:val="000000"/>
          <w:sz w:val="28"/>
        </w:rPr>
        <w:t>
      1) копию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направленного в государственный орган, осуществляющий государственный архитектурно-строительный контроль, при этом, для газовых электростанций и гидроэлектростанции эта копия предоставляется в течение 24 (двадцати четырех) месяцев с даты подписания договора покупки электрической мощности;</w:t>
      </w:r>
    </w:p>
    <w:bookmarkEnd w:id="598"/>
    <w:bookmarkStart w:name="z658" w:id="599"/>
    <w:p>
      <w:pPr>
        <w:spacing w:after="0"/>
        <w:ind w:left="0"/>
        <w:jc w:val="both"/>
      </w:pPr>
      <w:r>
        <w:rPr>
          <w:rFonts w:ascii="Times New Roman"/>
          <w:b w:val="false"/>
          <w:i w:val="false"/>
          <w:color w:val="000000"/>
          <w:sz w:val="28"/>
        </w:rPr>
        <w:t>
      2) копию акта приемки в эксплуатацию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утвержденного в порядке, определенном Законом о строительной деятельности при этом, для газовых электростанций данная копия предоставляется в течение 48 (сорока восьми) месяцев с даты подписания договора покупки электрической мощности, для гидроэлектростанций – в течение 60 (шестидесяти) месяцев с даты подписания договора покупки электрической мощности;";</w:t>
      </w:r>
    </w:p>
    <w:bookmarkEnd w:id="599"/>
    <w:bookmarkStart w:name="z659" w:id="600"/>
    <w:p>
      <w:pPr>
        <w:spacing w:after="0"/>
        <w:ind w:left="0"/>
        <w:jc w:val="both"/>
      </w:pPr>
      <w:r>
        <w:rPr>
          <w:rFonts w:ascii="Times New Roman"/>
          <w:b w:val="false"/>
          <w:i w:val="false"/>
          <w:color w:val="000000"/>
          <w:sz w:val="28"/>
        </w:rPr>
        <w:t>
      3) информацию о ходе строительства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 по запросу единого закупщика;</w:t>
      </w:r>
    </w:p>
    <w:bookmarkEnd w:id="600"/>
    <w:bookmarkStart w:name="z660" w:id="601"/>
    <w:p>
      <w:pPr>
        <w:spacing w:after="0"/>
        <w:ind w:left="0"/>
        <w:jc w:val="both"/>
      </w:pPr>
      <w:r>
        <w:rPr>
          <w:rFonts w:ascii="Times New Roman"/>
          <w:b w:val="false"/>
          <w:i w:val="false"/>
          <w:color w:val="000000"/>
          <w:sz w:val="28"/>
        </w:rPr>
        <w:t>
      4) финансовое обеспечение исполнения условий договора покупки электрической мощности – согласно пункту 95 настоящих Правил.</w:t>
      </w:r>
    </w:p>
    <w:bookmarkEnd w:id="601"/>
    <w:bookmarkStart w:name="z661" w:id="602"/>
    <w:p>
      <w:pPr>
        <w:spacing w:after="0"/>
        <w:ind w:left="0"/>
        <w:jc w:val="both"/>
      </w:pPr>
      <w:r>
        <w:rPr>
          <w:rFonts w:ascii="Times New Roman"/>
          <w:b w:val="false"/>
          <w:i w:val="false"/>
          <w:color w:val="000000"/>
          <w:sz w:val="28"/>
        </w:rPr>
        <w:t>
      При этом, в процессе реализации проекта строительства генерирующей установки с маневренным режимом генерации победителем аукционных торгов, допускается отклонение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как в сторону увеличения, так и в сторону уменьшения до 15 (пятнадцать) % (от договорного объема услуги по поддержанию готовности электрической мощности), с последующей корректировкой договора покупки электрической мощности на основании направленного победителем аукционных торгов уведомления об отклонении объема услуги по поддержанию готовности электрической мощности.</w:t>
      </w:r>
    </w:p>
    <w:bookmarkEnd w:id="602"/>
    <w:bookmarkStart w:name="z662" w:id="603"/>
    <w:p>
      <w:pPr>
        <w:spacing w:after="0"/>
        <w:ind w:left="0"/>
        <w:jc w:val="both"/>
      </w:pPr>
      <w:r>
        <w:rPr>
          <w:rFonts w:ascii="Times New Roman"/>
          <w:b w:val="false"/>
          <w:i w:val="false"/>
          <w:color w:val="000000"/>
          <w:sz w:val="28"/>
        </w:rPr>
        <w:t>
      Для корректировки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по договору покупки электрической мощности, Победитель аукционных торгов направляет уведомления об отклонении объема услуги по поддержанию готовности электрической мощности указанного проекта от договорного объема услуги по поддержанию готовности электрической мощности в уполномоченный орган и единому закупщику в срок не позднее 15 октября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665" w:id="604"/>
    <w:p>
      <w:pPr>
        <w:spacing w:after="0"/>
        <w:ind w:left="0"/>
        <w:jc w:val="left"/>
      </w:pPr>
      <w:r>
        <w:rPr>
          <w:rFonts w:ascii="Times New Roman"/>
          <w:b/>
          <w:i w:val="false"/>
          <w:color w:val="000000"/>
        </w:rPr>
        <w:t xml:space="preserve"> Порядок определения прогнозных цен единого закупщика электрической энергии на продажу электрической энергии на конкретный час предстоящих суток</w:t>
      </w:r>
    </w:p>
    <w:bookmarkEnd w:id="604"/>
    <w:bookmarkStart w:name="z666" w:id="605"/>
    <w:p>
      <w:pPr>
        <w:spacing w:after="0"/>
        <w:ind w:left="0"/>
        <w:jc w:val="both"/>
      </w:pPr>
      <w:r>
        <w:rPr>
          <w:rFonts w:ascii="Times New Roman"/>
          <w:b w:val="false"/>
          <w:i w:val="false"/>
          <w:color w:val="000000"/>
          <w:sz w:val="28"/>
        </w:rPr>
        <w:t>
      Прогнозная цена единого закупщика электрической энергии на продажу электрической энергии на конкретный час предстоящих суток определяется следующим образом:</w:t>
      </w:r>
    </w:p>
    <w:bookmarkEnd w:id="605"/>
    <w:bookmarkStart w:name="z667" w:id="606"/>
    <w:p>
      <w:pPr>
        <w:spacing w:after="0"/>
        <w:ind w:left="0"/>
        <w:jc w:val="both"/>
      </w:pPr>
      <w:r>
        <w:rPr>
          <w:rFonts w:ascii="Times New Roman"/>
          <w:b w:val="false"/>
          <w:i w:val="false"/>
          <w:color w:val="000000"/>
          <w:sz w:val="28"/>
        </w:rPr>
        <w:t>
      1. Для субъекта оптового рынка электрической энергии, включенного в список получателей адресной поддержки, прогнозная цена единого закупщика электрической энергии на продажу электрической энергии на конкретный час предстоящих суток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606"/>
    <w:bookmarkStart w:name="z668" w:id="607"/>
    <w:p>
      <w:pPr>
        <w:spacing w:after="0"/>
        <w:ind w:left="0"/>
        <w:jc w:val="both"/>
      </w:pPr>
      <w:r>
        <w:rPr>
          <w:rFonts w:ascii="Times New Roman"/>
          <w:b w:val="false"/>
          <w:i w:val="false"/>
          <w:color w:val="000000"/>
          <w:sz w:val="28"/>
        </w:rPr>
        <w:t>
      2. Для субъекта оптового рынка электрической энергии, являющегося условным потребителем и администратором гибридной группы, прогнозная цена единого закупщика электрической энергии на продажу электрической энергии на конкретный час предстоящих суток (в части минимально допустимого часового объема покупки электрической энергии, указываемого на данный час суток в заявке покупку данного субъекта) приравнивается к прогнозному значению тарифа на поддержку возобновляемых источников энергии на расчетный период (календарный месяц), к которому относится данный час, определенному согласно Правилам определения тарифа на поддержку.</w:t>
      </w:r>
    </w:p>
    <w:bookmarkEnd w:id="607"/>
    <w:bookmarkStart w:name="z669" w:id="608"/>
    <w:p>
      <w:pPr>
        <w:spacing w:after="0"/>
        <w:ind w:left="0"/>
        <w:jc w:val="both"/>
      </w:pPr>
      <w:r>
        <w:rPr>
          <w:rFonts w:ascii="Times New Roman"/>
          <w:b w:val="false"/>
          <w:i w:val="false"/>
          <w:color w:val="000000"/>
          <w:sz w:val="28"/>
        </w:rPr>
        <w:t>
      3. Для субъекта оптового рынка электрической энергии, являющегося условным потребителем, прогнозная цена единого закупщика электрической энергии на продажу электрической энергии на конкретный час предстоящих суток (в части часового объема покупки электрической энергии у единого закупщика электрической энергии сверх минимально допустимого часового объема покупки электрической энергии, указываемого на данный час суток в заявке на покупку данного субъекта) приравнивается к прогнозному значению базовой цены на данный час, определяемого согласно пункту 5 настоящего приложения.</w:t>
      </w:r>
    </w:p>
    <w:bookmarkEnd w:id="608"/>
    <w:bookmarkStart w:name="z670" w:id="609"/>
    <w:p>
      <w:pPr>
        <w:spacing w:after="0"/>
        <w:ind w:left="0"/>
        <w:jc w:val="both"/>
      </w:pPr>
      <w:r>
        <w:rPr>
          <w:rFonts w:ascii="Times New Roman"/>
          <w:b w:val="false"/>
          <w:i w:val="false"/>
          <w:color w:val="000000"/>
          <w:sz w:val="28"/>
        </w:rPr>
        <w:t>
      4. Для субъекта оптового рынка электрической энергии, являющегося потребителем зеленой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зеленого тарифа на расчетный период (календарный месяц), к которому относится данный час, определенному согласно Правилам определения тарифа на поддержку.</w:t>
      </w:r>
    </w:p>
    <w:bookmarkEnd w:id="609"/>
    <w:bookmarkStart w:name="z671" w:id="610"/>
    <w:p>
      <w:pPr>
        <w:spacing w:after="0"/>
        <w:ind w:left="0"/>
        <w:jc w:val="both"/>
      </w:pPr>
      <w:r>
        <w:rPr>
          <w:rFonts w:ascii="Times New Roman"/>
          <w:b w:val="false"/>
          <w:i w:val="false"/>
          <w:color w:val="000000"/>
          <w:sz w:val="28"/>
        </w:rPr>
        <w:t>
      4-1. Для субъекта оптового рынка электрической энергии, являющегося получателем инвестиционного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инвестиционного тарифа на расчетный период (календарный месяц), к которому относится данный час, определенному согласно Правилам инвестиционного тарифа.</w:t>
      </w:r>
    </w:p>
    <w:bookmarkEnd w:id="610"/>
    <w:bookmarkStart w:name="z672" w:id="611"/>
    <w:p>
      <w:pPr>
        <w:spacing w:after="0"/>
        <w:ind w:left="0"/>
        <w:jc w:val="both"/>
      </w:pPr>
      <w:r>
        <w:rPr>
          <w:rFonts w:ascii="Times New Roman"/>
          <w:b w:val="false"/>
          <w:i w:val="false"/>
          <w:color w:val="000000"/>
          <w:sz w:val="28"/>
        </w:rPr>
        <w:t>
      При этом, для субъекта оптового рынка электрической энергии, являющегося получателем инвестиционного тарифа на первые два месяца с даты начала предоставления инвестиционного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611"/>
    <w:bookmarkStart w:name="z673" w:id="612"/>
    <w:p>
      <w:pPr>
        <w:spacing w:after="0"/>
        <w:ind w:left="0"/>
        <w:jc w:val="both"/>
      </w:pPr>
      <w:r>
        <w:rPr>
          <w:rFonts w:ascii="Times New Roman"/>
          <w:b w:val="false"/>
          <w:i w:val="false"/>
          <w:color w:val="000000"/>
          <w:sz w:val="28"/>
        </w:rPr>
        <w:t>
      4-2. Для субъекта оптового рынка электрической энергии, являющегося получателем межправительственного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межправительственного тарифа на расчетный период (календарный месяц), к которому относится данный час, определенному согласно настоящих Правил.</w:t>
      </w:r>
    </w:p>
    <w:bookmarkEnd w:id="612"/>
    <w:bookmarkStart w:name="z674" w:id="613"/>
    <w:p>
      <w:pPr>
        <w:spacing w:after="0"/>
        <w:ind w:left="0"/>
        <w:jc w:val="both"/>
      </w:pPr>
      <w:r>
        <w:rPr>
          <w:rFonts w:ascii="Times New Roman"/>
          <w:b w:val="false"/>
          <w:i w:val="false"/>
          <w:color w:val="000000"/>
          <w:sz w:val="28"/>
        </w:rPr>
        <w:t>
      При этом, для субъекта оптового рынка электрической энергии, являющегося получателем межправительственного тарифа на первые два месяца с даты начала предоставления межправительственного тарифа,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613"/>
    <w:bookmarkStart w:name="z675" w:id="614"/>
    <w:p>
      <w:pPr>
        <w:spacing w:after="0"/>
        <w:ind w:left="0"/>
        <w:jc w:val="both"/>
      </w:pPr>
      <w:r>
        <w:rPr>
          <w:rFonts w:ascii="Times New Roman"/>
          <w:b w:val="false"/>
          <w:i w:val="false"/>
          <w:color w:val="000000"/>
          <w:sz w:val="28"/>
        </w:rPr>
        <w:t>
      5. Для всех остальных субъектов оптового рынка электрической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614"/>
    <w:bookmarkStart w:name="z676" w:id="615"/>
    <w:p>
      <w:pPr>
        <w:spacing w:after="0"/>
        <w:ind w:left="0"/>
        <w:jc w:val="both"/>
      </w:pPr>
      <w:r>
        <w:rPr>
          <w:rFonts w:ascii="Times New Roman"/>
          <w:b w:val="false"/>
          <w:i w:val="false"/>
          <w:color w:val="000000"/>
          <w:sz w:val="28"/>
        </w:rPr>
        <w:t>
      6. Прогнозные значения базовой цены, тарифа на поддержку возобновляемых источников энергии, зеленого тарифа, инвестиционного тарифа и межправительственного тарифа рассчитываются единым закупщиком электрической энергии ежемесячно на предстоящий расчетный период (календарный месяц).</w:t>
      </w:r>
    </w:p>
    <w:bookmarkEnd w:id="615"/>
    <w:bookmarkStart w:name="z677" w:id="616"/>
    <w:p>
      <w:pPr>
        <w:spacing w:after="0"/>
        <w:ind w:left="0"/>
        <w:jc w:val="both"/>
      </w:pPr>
      <w:r>
        <w:rPr>
          <w:rFonts w:ascii="Times New Roman"/>
          <w:b w:val="false"/>
          <w:i w:val="false"/>
          <w:color w:val="000000"/>
          <w:sz w:val="28"/>
        </w:rPr>
        <w:t>
      7. Прогнозные значения базовой цены на предстоящий расчетный период приравниваются к фактическим значениям базовой цены на часы расчетного периода (календарного месяца), предшествующего текущему расчетному периоду (календарному месяцу).</w:t>
      </w:r>
    </w:p>
    <w:bookmarkEnd w:id="616"/>
    <w:bookmarkStart w:name="z678" w:id="617"/>
    <w:p>
      <w:pPr>
        <w:spacing w:after="0"/>
        <w:ind w:left="0"/>
        <w:jc w:val="both"/>
      </w:pPr>
      <w:r>
        <w:rPr>
          <w:rFonts w:ascii="Times New Roman"/>
          <w:b w:val="false"/>
          <w:i w:val="false"/>
          <w:color w:val="000000"/>
          <w:sz w:val="28"/>
        </w:rPr>
        <w:t>
      8. Прогнозные значения тарифа на поддержку возобновляемых источников энергии на предстоящий расчетный период приравниваются к фактическим значениям тарифа на поддержку возобновляемых источников энергии на часы расчетного периода (календарного месяца), предшествующего текущему расчетному периоду (календарному месяцу).</w:t>
      </w:r>
    </w:p>
    <w:bookmarkEnd w:id="617"/>
    <w:bookmarkStart w:name="z679" w:id="618"/>
    <w:p>
      <w:pPr>
        <w:spacing w:after="0"/>
        <w:ind w:left="0"/>
        <w:jc w:val="both"/>
      </w:pPr>
      <w:r>
        <w:rPr>
          <w:rFonts w:ascii="Times New Roman"/>
          <w:b w:val="false"/>
          <w:i w:val="false"/>
          <w:color w:val="000000"/>
          <w:sz w:val="28"/>
        </w:rPr>
        <w:t>
      9. Прогнозные значения зеленого тарифа на предстоящий расчетный период приравниваются к фактическим значениям зеленого тарифа на часы расчетного периода (календарного месяца), предшествующего текущему расчетному периоду (календарному месяцу).</w:t>
      </w:r>
    </w:p>
    <w:bookmarkEnd w:id="618"/>
    <w:bookmarkStart w:name="z680" w:id="619"/>
    <w:p>
      <w:pPr>
        <w:spacing w:after="0"/>
        <w:ind w:left="0"/>
        <w:jc w:val="both"/>
      </w:pPr>
      <w:r>
        <w:rPr>
          <w:rFonts w:ascii="Times New Roman"/>
          <w:b w:val="false"/>
          <w:i w:val="false"/>
          <w:color w:val="000000"/>
          <w:sz w:val="28"/>
        </w:rPr>
        <w:t>
      10. Прогнозные значения инвестиционного тарифа на предстоящий расчетный период приравниваются к фактическим значениям инвестиционного тарифа на часы расчетного периода (календарного месяца), предшествующего текущему расчетному периоду (календарному месяцу).</w:t>
      </w:r>
    </w:p>
    <w:bookmarkEnd w:id="619"/>
    <w:bookmarkStart w:name="z681" w:id="620"/>
    <w:p>
      <w:pPr>
        <w:spacing w:after="0"/>
        <w:ind w:left="0"/>
        <w:jc w:val="both"/>
      </w:pPr>
      <w:r>
        <w:rPr>
          <w:rFonts w:ascii="Times New Roman"/>
          <w:b w:val="false"/>
          <w:i w:val="false"/>
          <w:color w:val="000000"/>
          <w:sz w:val="28"/>
        </w:rPr>
        <w:t>
      11. Прогнозные значения межправительственного тарифа на предстоящий расчетный период приравниваются к фактическим значениям межправительственного тарифа на часы расчетного периода (календарного месяца), предшествующего текущему расчетному периоду (календарному месяцу).</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684" w:id="621"/>
    <w:p>
      <w:pPr>
        <w:spacing w:after="0"/>
        <w:ind w:left="0"/>
        <w:jc w:val="left"/>
      </w:pPr>
      <w:r>
        <w:rPr>
          <w:rFonts w:ascii="Times New Roman"/>
          <w:b/>
          <w:i w:val="false"/>
          <w:color w:val="000000"/>
        </w:rPr>
        <w:t xml:space="preserve"> Порядок расчета объема приоритетной продажи электрической энергии на оптовом рынке электрической энергии на каждый час операционных суток для энергопроизводящих организации, в состав которой входят теплоэлектроцентрали, осуществляющие централизованное теплоснабжение городов и районов</w:t>
      </w:r>
    </w:p>
    <w:bookmarkEnd w:id="621"/>
    <w:bookmarkStart w:name="z685" w:id="622"/>
    <w:p>
      <w:pPr>
        <w:spacing w:after="0"/>
        <w:ind w:left="0"/>
        <w:jc w:val="both"/>
      </w:pPr>
      <w:r>
        <w:rPr>
          <w:rFonts w:ascii="Times New Roman"/>
          <w:b w:val="false"/>
          <w:i w:val="false"/>
          <w:color w:val="000000"/>
          <w:sz w:val="28"/>
        </w:rPr>
        <w:t>
      1. Порядок расчета объема приоритетной продажи электрической энергии (далее – Расчет) осуществляется по следующей формуле:</w:t>
      </w:r>
    </w:p>
    <w:bookmarkEnd w:id="622"/>
    <w:bookmarkStart w:name="z686"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57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приоритетной продажи электрической энергии (округляется до тысячных), в МВт;</w:t>
      </w:r>
      <w:r>
        <w:br/>
      </w:r>
      <w:r>
        <w:rPr>
          <w:rFonts w:ascii="Times New Roman"/>
          <w:b w:val="false"/>
          <w:i w:val="false"/>
          <w:color w:val="000000"/>
          <w:sz w:val="28"/>
        </w:rPr>
        <w:t>
</w:t>
      </w:r>
    </w:p>
    <w:bookmarkStart w:name="z688"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673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26"/>
    <w:p>
      <w:pPr>
        <w:spacing w:after="0"/>
        <w:ind w:left="0"/>
        <w:jc w:val="both"/>
      </w:pPr>
      <w:r>
        <w:rPr>
          <w:rFonts w:ascii="Times New Roman"/>
          <w:b w:val="false"/>
          <w:i w:val="false"/>
          <w:color w:val="000000"/>
          <w:sz w:val="28"/>
        </w:rPr>
        <w:t>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теплоэлектроцентрали, входящей в состав действующей энергопроизводящей организации (далее – станция ЭПО), в МВт;</w:t>
      </w:r>
    </w:p>
    <w:bookmarkEnd w:id="626"/>
    <w:bookmarkStart w:name="z690"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(при его наличии), в МВт;</w:t>
      </w:r>
      <w:r>
        <w:br/>
      </w:r>
      <w:r>
        <w:rPr>
          <w:rFonts w:ascii="Times New Roman"/>
          <w:b w:val="false"/>
          <w:i w:val="false"/>
          <w:color w:val="000000"/>
          <w:sz w:val="28"/>
        </w:rPr>
        <w:t>
</w:t>
      </w:r>
    </w:p>
    <w:bookmarkStart w:name="z691"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вводимых в эксплуатацию по </w:t>
      </w:r>
      <w:r>
        <w:rPr>
          <w:rFonts w:ascii="Times New Roman"/>
          <w:b w:val="false"/>
          <w:i w:val="false"/>
          <w:color w:val="000000"/>
          <w:sz w:val="28"/>
        </w:rPr>
        <w:t>статьям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 Республики Казахстан от 9 июля 2004 года № 588 "Об электроэнергетике", и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692"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w:t>
      </w:r>
      <w:r>
        <w:br/>
      </w:r>
      <w:r>
        <w:rPr>
          <w:rFonts w:ascii="Times New Roman"/>
          <w:b w:val="false"/>
          <w:i w:val="false"/>
          <w:color w:val="000000"/>
          <w:sz w:val="28"/>
        </w:rPr>
        <w:t>
</w:t>
      </w:r>
    </w:p>
    <w:bookmarkStart w:name="z693"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в МВт;</w:t>
      </w:r>
      <w:r>
        <w:br/>
      </w:r>
      <w:r>
        <w:rPr>
          <w:rFonts w:ascii="Times New Roman"/>
          <w:b w:val="false"/>
          <w:i w:val="false"/>
          <w:color w:val="000000"/>
          <w:sz w:val="28"/>
        </w:rPr>
        <w:t>
</w:t>
      </w:r>
    </w:p>
    <w:bookmarkStart w:name="z694"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дельта, в МВт, рассчитываемая по следующей формуле:</w:t>
      </w:r>
      <w:r>
        <w:br/>
      </w:r>
      <w:r>
        <w:rPr>
          <w:rFonts w:ascii="Times New Roman"/>
          <w:b w:val="false"/>
          <w:i w:val="false"/>
          <w:color w:val="000000"/>
          <w:sz w:val="28"/>
        </w:rPr>
        <w:t>
</w:t>
      </w:r>
    </w:p>
    <w:bookmarkStart w:name="z695"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586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867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в МВт;</w:t>
      </w:r>
      <w:r>
        <w:br/>
      </w:r>
      <w:r>
        <w:rPr>
          <w:rFonts w:ascii="Times New Roman"/>
          <w:b w:val="false"/>
          <w:i w:val="false"/>
          <w:color w:val="000000"/>
          <w:sz w:val="28"/>
        </w:rPr>
        <w:t>
</w:t>
      </w:r>
    </w:p>
    <w:bookmarkStart w:name="z697"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аттестованная электрическая мощность i-ой электрической станции энергопроизводящей организации, в МВт;</w:t>
      </w:r>
      <w:r>
        <w:br/>
      </w:r>
      <w:r>
        <w:rPr>
          <w:rFonts w:ascii="Times New Roman"/>
          <w:b w:val="false"/>
          <w:i w:val="false"/>
          <w:color w:val="000000"/>
          <w:sz w:val="28"/>
        </w:rPr>
        <w:t>
</w:t>
      </w:r>
    </w:p>
    <w:bookmarkStart w:name="z698"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электрическая мощность собственных нужд i-ой электрической станций энергопроизводящей организации, зафиксированная по результатам соответствующих аттестаций, в МВт;</w:t>
      </w:r>
      <w:r>
        <w:br/>
      </w:r>
      <w:r>
        <w:rPr>
          <w:rFonts w:ascii="Times New Roman"/>
          <w:b w:val="false"/>
          <w:i w:val="false"/>
          <w:color w:val="000000"/>
          <w:sz w:val="28"/>
        </w:rPr>
        <w:t>
</w:t>
      </w:r>
    </w:p>
    <w:bookmarkStart w:name="z699"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i-ой станций ЭПО, в МВт;</w:t>
      </w:r>
      <w:r>
        <w:br/>
      </w:r>
      <w:r>
        <w:rPr>
          <w:rFonts w:ascii="Times New Roman"/>
          <w:b w:val="false"/>
          <w:i w:val="false"/>
          <w:color w:val="000000"/>
          <w:sz w:val="28"/>
        </w:rPr>
        <w:t>
</w:t>
      </w:r>
    </w:p>
    <w:bookmarkStart w:name="z700"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максимальная за соответствующий год электрическая мощность экспорта i-ой электрической станции энергопрозводящей организации, указываемая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701" w:id="638"/>
    <w:p>
      <w:pPr>
        <w:spacing w:after="0"/>
        <w:ind w:left="0"/>
        <w:jc w:val="both"/>
      </w:pPr>
      <w:r>
        <w:rPr>
          <w:rFonts w:ascii="Times New Roman"/>
          <w:b w:val="false"/>
          <w:i w:val="false"/>
          <w:color w:val="000000"/>
          <w:sz w:val="28"/>
        </w:rPr>
        <w:t xml:space="preserve">
      При отсутствии у энергопроизводящей организации автоматизированной системы коммерческого учета электрической энергии, приборов телеметрии, обеспечивающих автоматическую передачу данных в порядке согласно Электросетевых правил,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под № 10899) (далее – Электросетевые правила), применяется значение установленной мощности, согласно паспортным данным данной энергопроизводящей организации.</w:t>
      </w:r>
    </w:p>
    <w:bookmarkEnd w:id="638"/>
    <w:bookmarkStart w:name="z702" w:id="639"/>
    <w:p>
      <w:pPr>
        <w:spacing w:after="0"/>
        <w:ind w:left="0"/>
        <w:jc w:val="both"/>
      </w:pPr>
      <w:r>
        <w:rPr>
          <w:rFonts w:ascii="Times New Roman"/>
          <w:b w:val="false"/>
          <w:i w:val="false"/>
          <w:color w:val="000000"/>
          <w:sz w:val="28"/>
        </w:rPr>
        <w:t>
      Если в результате определения (дельты) ее значение окажется положительным (больше нуля), то значение (дельты) приравнивается к нулю.</w:t>
      </w:r>
    </w:p>
    <w:bookmarkEnd w:id="639"/>
    <w:bookmarkStart w:name="z703" w:id="640"/>
    <w:p>
      <w:pPr>
        <w:spacing w:after="0"/>
        <w:ind w:left="0"/>
        <w:jc w:val="both"/>
      </w:pPr>
      <w:r>
        <w:rPr>
          <w:rFonts w:ascii="Times New Roman"/>
          <w:b w:val="false"/>
          <w:i w:val="false"/>
          <w:color w:val="000000"/>
          <w:sz w:val="28"/>
        </w:rPr>
        <w:t>
      Если в результате определения предельного объема продажи электрической энергии его значение окажется отрицательным, то значение предельного объема продажи электрической энергии приравнивается к нулю.</w:t>
      </w:r>
    </w:p>
    <w:bookmarkEnd w:id="640"/>
    <w:bookmarkStart w:name="z704" w:id="641"/>
    <w:p>
      <w:pPr>
        <w:spacing w:after="0"/>
        <w:ind w:left="0"/>
        <w:jc w:val="both"/>
      </w:pPr>
      <w:r>
        <w:rPr>
          <w:rFonts w:ascii="Times New Roman"/>
          <w:b w:val="false"/>
          <w:i w:val="false"/>
          <w:color w:val="000000"/>
          <w:sz w:val="28"/>
        </w:rPr>
        <w:t>
      2.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определяется по следующей формуле:</w:t>
      </w:r>
    </w:p>
    <w:bookmarkEnd w:id="641"/>
    <w:bookmarkStart w:name="z705"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302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2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6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44"/>
    <w:p>
      <w:pPr>
        <w:spacing w:after="0"/>
        <w:ind w:left="0"/>
        <w:jc w:val="both"/>
      </w:pPr>
      <w:r>
        <w:rPr>
          <w:rFonts w:ascii="Times New Roman"/>
          <w:b w:val="false"/>
          <w:i w:val="false"/>
          <w:color w:val="000000"/>
          <w:sz w:val="28"/>
        </w:rPr>
        <w:t>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p>
    <w:bookmarkEnd w:id="644"/>
    <w:bookmarkStart w:name="z708"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646"/>
    <w:p>
      <w:pPr>
        <w:spacing w:after="0"/>
        <w:ind w:left="0"/>
        <w:jc w:val="both"/>
      </w:pPr>
      <w:r>
        <w:rPr>
          <w:rFonts w:ascii="Times New Roman"/>
          <w:b w:val="false"/>
          <w:i w:val="false"/>
          <w:color w:val="000000"/>
          <w:sz w:val="28"/>
        </w:rPr>
        <w:t>
      сумма по i;</w:t>
      </w:r>
    </w:p>
    <w:bookmarkEnd w:id="646"/>
    <w:bookmarkStart w:name="z710"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n;</w:t>
      </w:r>
      <w:r>
        <w:br/>
      </w:r>
      <w:r>
        <w:rPr>
          <w:rFonts w:ascii="Times New Roman"/>
          <w:b w:val="false"/>
          <w:i w:val="false"/>
          <w:color w:val="000000"/>
          <w:sz w:val="28"/>
        </w:rPr>
        <w:t>
</w:t>
      </w:r>
    </w:p>
    <w:bookmarkStart w:name="z711"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теплоэлектроцентралей, входящих в состав действующей энергопроизводящей организации;</w:t>
      </w:r>
      <w:r>
        <w:br/>
      </w:r>
      <w:r>
        <w:rPr>
          <w:rFonts w:ascii="Times New Roman"/>
          <w:b w:val="false"/>
          <w:i w:val="false"/>
          <w:color w:val="000000"/>
          <w:sz w:val="28"/>
        </w:rPr>
        <w:t>
</w:t>
      </w:r>
    </w:p>
    <w:bookmarkStart w:name="z712"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i-той станции ЭПО, в МВт.</w:t>
      </w:r>
      <w:r>
        <w:br/>
      </w:r>
      <w:r>
        <w:rPr>
          <w:rFonts w:ascii="Times New Roman"/>
          <w:b w:val="false"/>
          <w:i w:val="false"/>
          <w:color w:val="000000"/>
          <w:sz w:val="28"/>
        </w:rPr>
        <w:t>
</w:t>
      </w:r>
    </w:p>
    <w:bookmarkStart w:name="z713" w:id="650"/>
    <w:p>
      <w:pPr>
        <w:spacing w:after="0"/>
        <w:ind w:left="0"/>
        <w:jc w:val="both"/>
      </w:pPr>
      <w:r>
        <w:rPr>
          <w:rFonts w:ascii="Times New Roman"/>
          <w:b w:val="false"/>
          <w:i w:val="false"/>
          <w:color w:val="000000"/>
          <w:sz w:val="28"/>
        </w:rPr>
        <w:t>
      2-1.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рассчитывается по формуле:</w:t>
      </w:r>
    </w:p>
    <w:bookmarkEnd w:id="650"/>
    <w:bookmarkStart w:name="z714"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18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716"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i-ой электрической станции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717"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bookmarkStart w:name="z718" w:id="655"/>
    <w:p>
      <w:pPr>
        <w:spacing w:after="0"/>
        <w:ind w:left="0"/>
        <w:jc w:val="both"/>
      </w:pPr>
      <w:r>
        <w:rPr>
          <w:rFonts w:ascii="Times New Roman"/>
          <w:b w:val="false"/>
          <w:i w:val="false"/>
          <w:color w:val="000000"/>
          <w:sz w:val="28"/>
        </w:rPr>
        <w:t>
      i– порядковый номер, изменяющийся от 1 до n;</w:t>
      </w:r>
    </w:p>
    <w:bookmarkEnd w:id="655"/>
    <w:bookmarkStart w:name="z719" w:id="656"/>
    <w:p>
      <w:pPr>
        <w:spacing w:after="0"/>
        <w:ind w:left="0"/>
        <w:jc w:val="both"/>
      </w:pPr>
      <w:r>
        <w:rPr>
          <w:rFonts w:ascii="Times New Roman"/>
          <w:b w:val="false"/>
          <w:i w:val="false"/>
          <w:color w:val="000000"/>
          <w:sz w:val="28"/>
        </w:rPr>
        <w:t>
      n – общее количество теплоэлектроцентралей, входящих в состав действующей энергопроизводящей организации;</w:t>
      </w:r>
    </w:p>
    <w:bookmarkEnd w:id="656"/>
    <w:bookmarkStart w:name="z720" w:id="657"/>
    <w:p>
      <w:pPr>
        <w:spacing w:after="0"/>
        <w:ind w:left="0"/>
        <w:jc w:val="both"/>
      </w:pPr>
      <w:r>
        <w:rPr>
          <w:rFonts w:ascii="Times New Roman"/>
          <w:b w:val="false"/>
          <w:i w:val="false"/>
          <w:color w:val="000000"/>
          <w:sz w:val="28"/>
        </w:rPr>
        <w:t>
      3.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определяется по формуле:</w:t>
      </w:r>
    </w:p>
    <w:bookmarkEnd w:id="657"/>
    <w:bookmarkStart w:name="z721"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317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175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723"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j;</w:t>
      </w:r>
      <w:r>
        <w:br/>
      </w:r>
      <w:r>
        <w:rPr>
          <w:rFonts w:ascii="Times New Roman"/>
          <w:b w:val="false"/>
          <w:i w:val="false"/>
          <w:color w:val="000000"/>
          <w:sz w:val="28"/>
        </w:rPr>
        <w:t>
</w:t>
      </w:r>
    </w:p>
    <w:bookmarkStart w:name="z724"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m;</w:t>
      </w:r>
      <w:r>
        <w:br/>
      </w:r>
      <w:r>
        <w:rPr>
          <w:rFonts w:ascii="Times New Roman"/>
          <w:b w:val="false"/>
          <w:i w:val="false"/>
          <w:color w:val="000000"/>
          <w:sz w:val="28"/>
        </w:rPr>
        <w:t>
</w:t>
      </w:r>
    </w:p>
    <w:bookmarkStart w:name="z725"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726"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j-той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727" w:id="664"/>
    <w:p>
      <w:pPr>
        <w:spacing w:after="0"/>
        <w:ind w:left="0"/>
        <w:jc w:val="both"/>
      </w:pPr>
      <w:r>
        <w:rPr>
          <w:rFonts w:ascii="Times New Roman"/>
          <w:b w:val="false"/>
          <w:i w:val="false"/>
          <w:color w:val="000000"/>
          <w:sz w:val="28"/>
        </w:rPr>
        <w:t>
      3.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определяется по формуле:</w:t>
      </w:r>
    </w:p>
    <w:bookmarkEnd w:id="664"/>
    <w:bookmarkStart w:name="z728"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317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175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730"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520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668"/>
    <w:p>
      <w:pPr>
        <w:spacing w:after="0"/>
        <w:ind w:left="0"/>
        <w:jc w:val="both"/>
      </w:pPr>
      <w:r>
        <w:rPr>
          <w:rFonts w:ascii="Times New Roman"/>
          <w:b w:val="false"/>
          <w:i w:val="false"/>
          <w:color w:val="000000"/>
          <w:sz w:val="28"/>
        </w:rPr>
        <w:t>
      сумма по j;</w:t>
      </w:r>
    </w:p>
    <w:bookmarkEnd w:id="668"/>
    <w:bookmarkStart w:name="z732"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70"/>
    <w:p>
      <w:pPr>
        <w:spacing w:after="0"/>
        <w:ind w:left="0"/>
        <w:jc w:val="both"/>
      </w:pPr>
      <w:r>
        <w:rPr>
          <w:rFonts w:ascii="Times New Roman"/>
          <w:b w:val="false"/>
          <w:i w:val="false"/>
          <w:color w:val="000000"/>
          <w:sz w:val="28"/>
        </w:rPr>
        <w:t>
      – порядковый номер, изменяющийся от 1 до m;</w:t>
      </w:r>
    </w:p>
    <w:bookmarkEnd w:id="670"/>
    <w:bookmarkStart w:name="z734"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735"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j-той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736" w:id="673"/>
    <w:p>
      <w:pPr>
        <w:spacing w:after="0"/>
        <w:ind w:left="0"/>
        <w:jc w:val="both"/>
      </w:pPr>
      <w:r>
        <w:rPr>
          <w:rFonts w:ascii="Times New Roman"/>
          <w:b w:val="false"/>
          <w:i w:val="false"/>
          <w:color w:val="000000"/>
          <w:sz w:val="28"/>
        </w:rPr>
        <w:t>
      4.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определяется в следующем порядке:</w:t>
      </w:r>
    </w:p>
    <w:bookmarkEnd w:id="673"/>
    <w:bookmarkStart w:name="z737" w:id="674"/>
    <w:p>
      <w:pPr>
        <w:spacing w:after="0"/>
        <w:ind w:left="0"/>
        <w:jc w:val="both"/>
      </w:pPr>
      <w:r>
        <w:rPr>
          <w:rFonts w:ascii="Times New Roman"/>
          <w:b w:val="false"/>
          <w:i w:val="false"/>
          <w:color w:val="000000"/>
          <w:sz w:val="28"/>
        </w:rPr>
        <w:t>
      1) рассчитывается максимальное за соответствующий год заданное значение мощности отпуска тепла станции ЭПО с оборотной водой:</w:t>
      </w:r>
    </w:p>
    <w:bookmarkEnd w:id="674"/>
    <w:bookmarkStart w:name="z738"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581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816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740"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теплоемкость воды, равная 1,0 ккал/(кг*Со);</w:t>
      </w:r>
      <w:r>
        <w:br/>
      </w:r>
      <w:r>
        <w:rPr>
          <w:rFonts w:ascii="Times New Roman"/>
          <w:b w:val="false"/>
          <w:i w:val="false"/>
          <w:color w:val="000000"/>
          <w:sz w:val="28"/>
        </w:rPr>
        <w:t>
</w:t>
      </w:r>
    </w:p>
    <w:bookmarkStart w:name="z741"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42"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43"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744"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745" w:id="682"/>
    <w:p>
      <w:pPr>
        <w:spacing w:after="0"/>
        <w:ind w:left="0"/>
        <w:jc w:val="both"/>
      </w:pPr>
      <w:r>
        <w:rPr>
          <w:rFonts w:ascii="Times New Roman"/>
          <w:b w:val="false"/>
          <w:i w:val="false"/>
          <w:color w:val="000000"/>
          <w:sz w:val="28"/>
        </w:rPr>
        <w:t>
      2) рассчитывается максимальное за соответствующий год заданное значение мощности отпуска тепла станции ЭПО с подпиткой:</w:t>
      </w:r>
    </w:p>
    <w:bookmarkEnd w:id="682"/>
    <w:bookmarkStart w:name="z746"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457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748"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теплоемкость воды, равная 1,0 ккал/(кг*Со);</w:t>
      </w:r>
      <w:r>
        <w:br/>
      </w:r>
      <w:r>
        <w:rPr>
          <w:rFonts w:ascii="Times New Roman"/>
          <w:b w:val="false"/>
          <w:i w:val="false"/>
          <w:color w:val="000000"/>
          <w:sz w:val="28"/>
        </w:rPr>
        <w:t>
</w:t>
      </w:r>
    </w:p>
    <w:bookmarkStart w:name="z749"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546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546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50"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51"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752" w:id="689"/>
    <w:p>
      <w:pPr>
        <w:spacing w:after="0"/>
        <w:ind w:left="0"/>
        <w:jc w:val="both"/>
      </w:pPr>
      <w:r>
        <w:rPr>
          <w:rFonts w:ascii="Times New Roman"/>
          <w:b w:val="false"/>
          <w:i w:val="false"/>
          <w:color w:val="000000"/>
          <w:sz w:val="28"/>
        </w:rPr>
        <w:t>
      3) рассчитывается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задействованных в обеспечении теплоснабжением потребителей в период прохождения осенне-зимнего периода:</w:t>
      </w:r>
    </w:p>
    <w:bookmarkEnd w:id="689"/>
    <w:bookmarkStart w:name="z753"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448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483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55"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оборотной водой, в Гкал/ч;</w:t>
      </w:r>
      <w:r>
        <w:br/>
      </w:r>
      <w:r>
        <w:rPr>
          <w:rFonts w:ascii="Times New Roman"/>
          <w:b w:val="false"/>
          <w:i w:val="false"/>
          <w:color w:val="000000"/>
          <w:sz w:val="28"/>
        </w:rPr>
        <w:t>
</w:t>
      </w:r>
    </w:p>
    <w:bookmarkStart w:name="z756"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757"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758"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759" w:id="696"/>
    <w:p>
      <w:pPr>
        <w:spacing w:after="0"/>
        <w:ind w:left="0"/>
        <w:jc w:val="both"/>
      </w:pPr>
      <w:r>
        <w:rPr>
          <w:rFonts w:ascii="Times New Roman"/>
          <w:b w:val="false"/>
          <w:i w:val="false"/>
          <w:color w:val="000000"/>
          <w:sz w:val="28"/>
        </w:rPr>
        <w:t>
      4) рассчитывается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(далее – заданный уровень тепловой нагрузки генерирующей установки станции ЭПО):</w:t>
      </w:r>
    </w:p>
    <w:bookmarkEnd w:id="696"/>
    <w:bookmarkStart w:name="z760"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316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162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заданный уровень тепловой нагрузки генерирующей установки станции ЭПО, в Гкал/ч;</w:t>
      </w:r>
      <w:r>
        <w:br/>
      </w:r>
      <w:r>
        <w:rPr>
          <w:rFonts w:ascii="Times New Roman"/>
          <w:b w:val="false"/>
          <w:i w:val="false"/>
          <w:color w:val="000000"/>
          <w:sz w:val="28"/>
        </w:rPr>
        <w:t>
</w:t>
      </w:r>
    </w:p>
    <w:bookmarkStart w:name="z762"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63"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64"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65" w:id="702"/>
    <w:p>
      <w:pPr>
        <w:spacing w:after="0"/>
        <w:ind w:left="0"/>
        <w:jc w:val="both"/>
      </w:pPr>
      <w:r>
        <w:rPr>
          <w:rFonts w:ascii="Times New Roman"/>
          <w:b w:val="false"/>
          <w:i w:val="false"/>
          <w:color w:val="000000"/>
          <w:sz w:val="28"/>
        </w:rPr>
        <w:t>
      В случае, если в рассчитанный заданный уровень тепловой нагрузки генерирующей установки станции ЭПО превышает установленную тепловую мощность генерирующей установки, то заданный уровень тепловой нагрузки генерирующей установки станции ЭПО приравнивается к ее установленной тепловой мощности. При этом, объем указанного превышения подлежит перераспределению между другими генерирующими установками станции ЭПО, у которых такого превышения нет. Обоснование перераспределения отражаются в Расчете.</w:t>
      </w:r>
    </w:p>
    <w:bookmarkEnd w:id="702"/>
    <w:bookmarkStart w:name="z766" w:id="703"/>
    <w:p>
      <w:pPr>
        <w:spacing w:after="0"/>
        <w:ind w:left="0"/>
        <w:jc w:val="both"/>
      </w:pPr>
      <w:r>
        <w:rPr>
          <w:rFonts w:ascii="Times New Roman"/>
          <w:b w:val="false"/>
          <w:i w:val="false"/>
          <w:color w:val="000000"/>
          <w:sz w:val="28"/>
        </w:rPr>
        <w:t>
      Для предвключенных генерирующих установок станции ЭПО не применяются расчеты, осуществляемые в соответствии с настоящим подпунктом. При этом, к данным генерирующим установкам применяются расчеты, осуществляемые согласно подпункту 5) настоящего пункта;</w:t>
      </w:r>
    </w:p>
    <w:bookmarkEnd w:id="703"/>
    <w:bookmarkStart w:name="z767" w:id="704"/>
    <w:p>
      <w:pPr>
        <w:spacing w:after="0"/>
        <w:ind w:left="0"/>
        <w:jc w:val="both"/>
      </w:pPr>
      <w:r>
        <w:rPr>
          <w:rFonts w:ascii="Times New Roman"/>
          <w:b w:val="false"/>
          <w:i w:val="false"/>
          <w:color w:val="000000"/>
          <w:sz w:val="28"/>
        </w:rPr>
        <w:t>
      5) на основании заданного уровня тепловой нагрузки генерирующей установки станции ЭПО по графику зависимости, соответствующему данной установке, определяется соответствующее плановое максимальное за соответствующий год значение минимальной электрической мощности данной генерирующей установки (при заданном уровне ее тепловой нагрузки), в МВт.</w:t>
      </w:r>
    </w:p>
    <w:bookmarkEnd w:id="704"/>
    <w:bookmarkStart w:name="z768" w:id="705"/>
    <w:p>
      <w:pPr>
        <w:spacing w:after="0"/>
        <w:ind w:left="0"/>
        <w:jc w:val="both"/>
      </w:pPr>
      <w:r>
        <w:rPr>
          <w:rFonts w:ascii="Times New Roman"/>
          <w:b w:val="false"/>
          <w:i w:val="false"/>
          <w:color w:val="000000"/>
          <w:sz w:val="28"/>
        </w:rPr>
        <w:t>
      Для предвключенной генерирующей установки станции ЭПО плановое максимальное за соответствующий год значение минимальной электрической мощности определяется по соответствующему графику зависимости на основании суммы заданных уровней тепловой нагрузки генерирующих установок станции ЭПО, для которых предвключенная генерирующая установка станции ЭПО редуцирует давление пара.</w:t>
      </w:r>
    </w:p>
    <w:bookmarkEnd w:id="705"/>
    <w:bookmarkStart w:name="z769" w:id="706"/>
    <w:p>
      <w:pPr>
        <w:spacing w:after="0"/>
        <w:ind w:left="0"/>
        <w:jc w:val="both"/>
      </w:pPr>
      <w:r>
        <w:rPr>
          <w:rFonts w:ascii="Times New Roman"/>
          <w:b w:val="false"/>
          <w:i w:val="false"/>
          <w:color w:val="000000"/>
          <w:sz w:val="28"/>
        </w:rPr>
        <w:t>
      5. Расчет действует с 1 января по 31 декабря года, наступающего за годом, в котором данный Расчет получил положительное заключение совета рынка.</w:t>
      </w:r>
    </w:p>
    <w:bookmarkEnd w:id="706"/>
    <w:bookmarkStart w:name="z770" w:id="707"/>
    <w:p>
      <w:pPr>
        <w:spacing w:after="0"/>
        <w:ind w:left="0"/>
        <w:jc w:val="both"/>
      </w:pPr>
      <w:r>
        <w:rPr>
          <w:rFonts w:ascii="Times New Roman"/>
          <w:b w:val="false"/>
          <w:i w:val="false"/>
          <w:color w:val="000000"/>
          <w:sz w:val="28"/>
        </w:rPr>
        <w:t>
      При этом, совета рынка предоставляет заключение энергопроизводящей организаций по Расчету в разбивке по электрическим станциям.</w:t>
      </w:r>
    </w:p>
    <w:bookmarkEnd w:id="707"/>
    <w:bookmarkStart w:name="z771" w:id="708"/>
    <w:p>
      <w:pPr>
        <w:spacing w:after="0"/>
        <w:ind w:left="0"/>
        <w:jc w:val="both"/>
      </w:pPr>
      <w:r>
        <w:rPr>
          <w:rFonts w:ascii="Times New Roman"/>
          <w:b w:val="false"/>
          <w:i w:val="false"/>
          <w:color w:val="000000"/>
          <w:sz w:val="28"/>
        </w:rPr>
        <w:t>
      6. Расчет предельного объема приоритетной продажи электрической энергии на оптовом рынке электрической энергии на операционные сутки для энергопроизводящих организации, в состав которой входят теплоэлектроцентрали, осуществляющие централизованное теплоснабжение городов и районов:</w:t>
      </w:r>
    </w:p>
    <w:bookmarkEnd w:id="708"/>
    <w:bookmarkStart w:name="z772" w:id="709"/>
    <w:p>
      <w:pPr>
        <w:spacing w:after="0"/>
        <w:ind w:left="0"/>
        <w:jc w:val="both"/>
      </w:pPr>
      <w:r>
        <w:rPr>
          <w:rFonts w:ascii="Times New Roman"/>
          <w:b w:val="false"/>
          <w:i w:val="false"/>
          <w:color w:val="000000"/>
          <w:sz w:val="28"/>
        </w:rPr>
        <w:t>
      1. Параметры.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5842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5715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5334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112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тонн/час</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10"/>
    <w:p>
      <w:pPr>
        <w:spacing w:after="0"/>
        <w:ind w:left="0"/>
        <w:jc w:val="both"/>
      </w:pPr>
      <w:r>
        <w:rPr>
          <w:rFonts w:ascii="Times New Roman"/>
          <w:b w:val="false"/>
          <w:i w:val="false"/>
          <w:color w:val="000000"/>
          <w:sz w:val="28"/>
        </w:rPr>
        <w:t>
      Продолжение таблицы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685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тонн/час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673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609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11"/>
    <w:p>
      <w:pPr>
        <w:spacing w:after="0"/>
        <w:ind w:left="0"/>
        <w:jc w:val="both"/>
      </w:pPr>
      <w:r>
        <w:rPr>
          <w:rFonts w:ascii="Times New Roman"/>
          <w:b w:val="false"/>
          <w:i w:val="false"/>
          <w:color w:val="000000"/>
          <w:sz w:val="28"/>
        </w:rPr>
        <w:t>
      Примечание:</w:t>
      </w:r>
    </w:p>
    <w:bookmarkEnd w:id="711"/>
    <w:bookmarkStart w:name="z775" w:id="712"/>
    <w:p>
      <w:pPr>
        <w:spacing w:after="0"/>
        <w:ind w:left="0"/>
        <w:jc w:val="both"/>
      </w:pPr>
      <w:r>
        <w:rPr>
          <w:rFonts w:ascii="Times New Roman"/>
          <w:b w:val="false"/>
          <w:i w:val="false"/>
          <w:color w:val="000000"/>
          <w:sz w:val="28"/>
        </w:rPr>
        <w:t>
      МВт – мегаватт;</w:t>
      </w:r>
    </w:p>
    <w:bookmarkEnd w:id="712"/>
    <w:bookmarkStart w:name="z776" w:id="713"/>
    <w:p>
      <w:pPr>
        <w:spacing w:after="0"/>
        <w:ind w:left="0"/>
        <w:jc w:val="both"/>
      </w:pPr>
      <w:r>
        <w:rPr>
          <w:rFonts w:ascii="Times New Roman"/>
          <w:b w:val="false"/>
          <w:i w:val="false"/>
          <w:color w:val="000000"/>
          <w:sz w:val="28"/>
        </w:rPr>
        <w:t>
      Гкал/ч – гигакалории в час;</w:t>
      </w:r>
    </w:p>
    <w:bookmarkEnd w:id="713"/>
    <w:bookmarkStart w:name="z777" w:id="714"/>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714"/>
    <w:bookmarkStart w:name="z778" w:id="715"/>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w:t>
      </w:r>
    </w:p>
    <w:bookmarkEnd w:id="715"/>
    <w:bookmarkStart w:name="z779" w:id="716"/>
    <w:p>
      <w:pPr>
        <w:spacing w:after="0"/>
        <w:ind w:left="0"/>
        <w:jc w:val="both"/>
      </w:pPr>
      <w:r>
        <w:rPr>
          <w:rFonts w:ascii="Times New Roman"/>
          <w:b w:val="false"/>
          <w:i w:val="false"/>
          <w:color w:val="000000"/>
          <w:sz w:val="28"/>
        </w:rPr>
        <w:t>
      *** – для параметров использованы следующие обозначения:</w:t>
      </w:r>
    </w:p>
    <w:bookmarkEnd w:id="716"/>
    <w:bookmarkStart w:name="z780"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температура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81"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33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82"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83"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784"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785"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786"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787"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подпиткой, в Гкал/ч;</w:t>
      </w:r>
      <w:r>
        <w:br/>
      </w:r>
      <w:r>
        <w:rPr>
          <w:rFonts w:ascii="Times New Roman"/>
          <w:b w:val="false"/>
          <w:i w:val="false"/>
          <w:color w:val="000000"/>
          <w:sz w:val="28"/>
        </w:rPr>
        <w:t>
</w:t>
      </w:r>
    </w:p>
    <w:bookmarkStart w:name="z788"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r>
        <w:br/>
      </w:r>
      <w:r>
        <w:rPr>
          <w:rFonts w:ascii="Times New Roman"/>
          <w:b w:val="false"/>
          <w:i w:val="false"/>
          <w:color w:val="000000"/>
          <w:sz w:val="28"/>
        </w:rPr>
        <w:t>
</w:t>
      </w:r>
    </w:p>
    <w:bookmarkStart w:name="z789"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790"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36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8382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82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38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791" w:id="728"/>
    <w:p>
      <w:pPr>
        <w:spacing w:after="0"/>
        <w:ind w:left="0"/>
        <w:jc w:val="both"/>
      </w:pPr>
      <w:r>
        <w:rPr>
          <w:rFonts w:ascii="Times New Roman"/>
          <w:b w:val="false"/>
          <w:i w:val="false"/>
          <w:color w:val="000000"/>
          <w:sz w:val="28"/>
        </w:rPr>
        <w:t>
      Примечание:</w:t>
      </w:r>
    </w:p>
    <w:bookmarkEnd w:id="728"/>
    <w:bookmarkStart w:name="z792" w:id="729"/>
    <w:p>
      <w:pPr>
        <w:spacing w:after="0"/>
        <w:ind w:left="0"/>
        <w:jc w:val="both"/>
      </w:pPr>
      <w:r>
        <w:rPr>
          <w:rFonts w:ascii="Times New Roman"/>
          <w:b w:val="false"/>
          <w:i w:val="false"/>
          <w:color w:val="000000"/>
          <w:sz w:val="28"/>
        </w:rPr>
        <w:t>
      МВт – мегаватт;</w:t>
      </w:r>
    </w:p>
    <w:bookmarkEnd w:id="729"/>
    <w:bookmarkStart w:name="z793" w:id="730"/>
    <w:p>
      <w:pPr>
        <w:spacing w:after="0"/>
        <w:ind w:left="0"/>
        <w:jc w:val="both"/>
      </w:pPr>
      <w:r>
        <w:rPr>
          <w:rFonts w:ascii="Times New Roman"/>
          <w:b w:val="false"/>
          <w:i w:val="false"/>
          <w:color w:val="000000"/>
          <w:sz w:val="28"/>
        </w:rPr>
        <w:t>
      Гкал/ч – гигакалории в час;</w:t>
      </w:r>
    </w:p>
    <w:bookmarkEnd w:id="730"/>
    <w:bookmarkStart w:name="z794" w:id="731"/>
    <w:p>
      <w:pPr>
        <w:spacing w:after="0"/>
        <w:ind w:left="0"/>
        <w:jc w:val="both"/>
      </w:pPr>
      <w:r>
        <w:rPr>
          <w:rFonts w:ascii="Times New Roman"/>
          <w:b w:val="false"/>
          <w:i w:val="false"/>
          <w:color w:val="000000"/>
          <w:sz w:val="28"/>
        </w:rPr>
        <w:t>
      * – заполняется отдельно по каждой теплоэлектроцентрали, входящей в состав действующей энергопроизводящей организации, при этом, числовые значения параметров таблицы отражаются с точностью до десятых;</w:t>
      </w:r>
    </w:p>
    <w:bookmarkEnd w:id="731"/>
    <w:bookmarkStart w:name="z795" w:id="732"/>
    <w:p>
      <w:pPr>
        <w:spacing w:after="0"/>
        <w:ind w:left="0"/>
        <w:jc w:val="both"/>
      </w:pPr>
      <w:r>
        <w:rPr>
          <w:rFonts w:ascii="Times New Roman"/>
          <w:b w:val="false"/>
          <w:i w:val="false"/>
          <w:color w:val="000000"/>
          <w:sz w:val="28"/>
        </w:rPr>
        <w:t>
      ** – генерирующая установка теплоэлектроцентрали, входящей в состав действующей энергопроизводящей организации, имеющая (отопительный) отопительные отборы (отбор) и задействованная в обеспечении теплоснабжением потребителей в период прохождения осенне-зимнего периода;</w:t>
      </w:r>
    </w:p>
    <w:bookmarkEnd w:id="732"/>
    <w:bookmarkStart w:name="z796" w:id="733"/>
    <w:p>
      <w:pPr>
        <w:spacing w:after="0"/>
        <w:ind w:left="0"/>
        <w:jc w:val="both"/>
      </w:pPr>
      <w:r>
        <w:rPr>
          <w:rFonts w:ascii="Times New Roman"/>
          <w:b w:val="false"/>
          <w:i w:val="false"/>
          <w:color w:val="000000"/>
          <w:sz w:val="28"/>
        </w:rPr>
        <w:t>
      *** – для параметров использованы следующие обозначения:</w:t>
      </w:r>
    </w:p>
    <w:bookmarkEnd w:id="733"/>
    <w:bookmarkStart w:name="z797"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98"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7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99"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800"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801"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685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23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800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02" w:id="739"/>
    <w:p>
      <w:pPr>
        <w:spacing w:after="0"/>
        <w:ind w:left="0"/>
        <w:jc w:val="both"/>
      </w:pPr>
      <w:r>
        <w:rPr>
          <w:rFonts w:ascii="Times New Roman"/>
          <w:b w:val="false"/>
          <w:i w:val="false"/>
          <w:color w:val="000000"/>
          <w:sz w:val="28"/>
        </w:rPr>
        <w:t>
      Примечание:</w:t>
      </w:r>
    </w:p>
    <w:bookmarkEnd w:id="739"/>
    <w:bookmarkStart w:name="z803" w:id="740"/>
    <w:p>
      <w:pPr>
        <w:spacing w:after="0"/>
        <w:ind w:left="0"/>
        <w:jc w:val="both"/>
      </w:pPr>
      <w:r>
        <w:rPr>
          <w:rFonts w:ascii="Times New Roman"/>
          <w:b w:val="false"/>
          <w:i w:val="false"/>
          <w:color w:val="000000"/>
          <w:sz w:val="28"/>
        </w:rPr>
        <w:t>
      МВт – мегаватт;</w:t>
      </w:r>
    </w:p>
    <w:bookmarkEnd w:id="740"/>
    <w:bookmarkStart w:name="z804" w:id="741"/>
    <w:p>
      <w:pPr>
        <w:spacing w:after="0"/>
        <w:ind w:left="0"/>
        <w:jc w:val="both"/>
      </w:pPr>
      <w:r>
        <w:rPr>
          <w:rFonts w:ascii="Times New Roman"/>
          <w:b w:val="false"/>
          <w:i w:val="false"/>
          <w:color w:val="000000"/>
          <w:sz w:val="28"/>
        </w:rPr>
        <w:t>
      Гкал/ч – гигакалории в час;</w:t>
      </w:r>
    </w:p>
    <w:bookmarkEnd w:id="741"/>
    <w:bookmarkStart w:name="z805" w:id="742"/>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742"/>
    <w:bookmarkStart w:name="z806" w:id="743"/>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w:t>
      </w:r>
    </w:p>
    <w:bookmarkEnd w:id="743"/>
    <w:bookmarkStart w:name="z807" w:id="744"/>
    <w:p>
      <w:pPr>
        <w:spacing w:after="0"/>
        <w:ind w:left="0"/>
        <w:jc w:val="both"/>
      </w:pPr>
      <w:r>
        <w:rPr>
          <w:rFonts w:ascii="Times New Roman"/>
          <w:b w:val="false"/>
          <w:i w:val="false"/>
          <w:color w:val="000000"/>
          <w:sz w:val="28"/>
        </w:rPr>
        <w:t>
      *** – для параметров использованы следующие обозначения:</w:t>
      </w:r>
    </w:p>
    <w:bookmarkEnd w:id="744"/>
    <w:bookmarkStart w:name="z808"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809"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810"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i-ой электрической станции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
</w:t>
      </w:r>
    </w:p>
    <w:bookmarkStart w:name="z811"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приоритетной продажи электрической энергии на оптовом рынке электрической энергии на операционные сутки для энергопроизводящих организации, в состав которой входят теплоэлектроцентрали, осуществляющие централизованное теплоснабжение городов и районов, в МВт.</w:t>
      </w:r>
      <w:r>
        <w:br/>
      </w:r>
      <w:r>
        <w:rPr>
          <w:rFonts w:ascii="Times New Roman"/>
          <w:b w:val="false"/>
          <w:i w:val="false"/>
          <w:color w:val="000000"/>
          <w:sz w:val="28"/>
        </w:rPr>
        <w:t>
</w:t>
      </w:r>
    </w:p>
    <w:bookmarkStart w:name="z812" w:id="749"/>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749"/>
    <w:bookmarkStart w:name="z813" w:id="750"/>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750"/>
    <w:bookmarkStart w:name="z814" w:id="751"/>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751"/>
    <w:bookmarkStart w:name="z815" w:id="752"/>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752"/>
    <w:bookmarkStart w:name="z816" w:id="753"/>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753"/>
    <w:bookmarkStart w:name="z817" w:id="754"/>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754"/>
    <w:bookmarkStart w:name="z818" w:id="755"/>
    <w:p>
      <w:pPr>
        <w:spacing w:after="0"/>
        <w:ind w:left="0"/>
        <w:jc w:val="both"/>
      </w:pPr>
      <w:r>
        <w:rPr>
          <w:rFonts w:ascii="Times New Roman"/>
          <w:b w:val="false"/>
          <w:i w:val="false"/>
          <w:color w:val="000000"/>
          <w:sz w:val="28"/>
        </w:rPr>
        <w:t>
      5. Документы, подтверждающие (прикладываются к Расчету):</w:t>
      </w:r>
    </w:p>
    <w:bookmarkEnd w:id="755"/>
    <w:bookmarkStart w:name="z819" w:id="756"/>
    <w:p>
      <w:pPr>
        <w:spacing w:after="0"/>
        <w:ind w:left="0"/>
        <w:jc w:val="both"/>
      </w:pPr>
      <w:r>
        <w:rPr>
          <w:rFonts w:ascii="Times New Roman"/>
          <w:b w:val="false"/>
          <w:i w:val="false"/>
          <w:color w:val="000000"/>
          <w:sz w:val="28"/>
        </w:rPr>
        <w:t>
      1) дни (даты) самых холодных пятидневок каждого из пяти прошедших осенне-зимних периодов (последних);</w:t>
      </w:r>
    </w:p>
    <w:bookmarkEnd w:id="756"/>
    <w:bookmarkStart w:name="z820" w:id="757"/>
    <w:p>
      <w:pPr>
        <w:spacing w:after="0"/>
        <w:ind w:left="0"/>
        <w:jc w:val="both"/>
      </w:pPr>
      <w:r>
        <w:rPr>
          <w:rFonts w:ascii="Times New Roman"/>
          <w:b w:val="false"/>
          <w:i w:val="false"/>
          <w:color w:val="000000"/>
          <w:sz w:val="28"/>
        </w:rPr>
        <w:t>
      2) средние за самые холодные пятидневки каждого из пяти прошедших осенне-зимних периодов (последних)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757"/>
    <w:bookmarkStart w:name="z821" w:id="758"/>
    <w:p>
      <w:pPr>
        <w:spacing w:after="0"/>
        <w:ind w:left="0"/>
        <w:jc w:val="both"/>
      </w:pPr>
      <w:r>
        <w:rPr>
          <w:rFonts w:ascii="Times New Roman"/>
          <w:b w:val="false"/>
          <w:i w:val="false"/>
          <w:color w:val="000000"/>
          <w:sz w:val="28"/>
        </w:rPr>
        <w:t>
      3) средние за самые холодные пятидневки каждого из пяти прошедших осенне-зимних периодов (последних) значения температуры наружного воздуха;</w:t>
      </w:r>
    </w:p>
    <w:bookmarkEnd w:id="758"/>
    <w:bookmarkStart w:name="z822" w:id="759"/>
    <w:p>
      <w:pPr>
        <w:spacing w:after="0"/>
        <w:ind w:left="0"/>
        <w:jc w:val="both"/>
      </w:pPr>
      <w:r>
        <w:rPr>
          <w:rFonts w:ascii="Times New Roman"/>
          <w:b w:val="false"/>
          <w:i w:val="false"/>
          <w:color w:val="000000"/>
          <w:sz w:val="28"/>
        </w:rPr>
        <w:t>
      4) средние за самые холодные пятидневки каждого из пяти прошедших осенне-зимних периодов (последних) значения температуры исходной сырой воды.</w:t>
      </w:r>
    </w:p>
    <w:bookmarkEnd w:id="759"/>
    <w:bookmarkStart w:name="z823" w:id="760"/>
    <w:p>
      <w:pPr>
        <w:spacing w:after="0"/>
        <w:ind w:left="0"/>
        <w:jc w:val="both"/>
      </w:pPr>
      <w:r>
        <w:rPr>
          <w:rFonts w:ascii="Times New Roman"/>
          <w:b w:val="false"/>
          <w:i w:val="false"/>
          <w:color w:val="000000"/>
          <w:sz w:val="28"/>
        </w:rPr>
        <w:t xml:space="preserve">
      6. Пошаговое описание вычислений (по формулам, указанным в Правилах организации и функционирования оптового рынка электрической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по результатам которых определены значения параметров, указанных в таблицах 1, 2 и 3 настоящего Расчета (прикладывается к Расчету).</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826" w:id="761"/>
    <w:p>
      <w:pPr>
        <w:spacing w:after="0"/>
        <w:ind w:left="0"/>
        <w:jc w:val="left"/>
      </w:pPr>
      <w:r>
        <w:rPr>
          <w:rFonts w:ascii="Times New Roman"/>
          <w:b/>
          <w:i w:val="false"/>
          <w:color w:val="000000"/>
        </w:rPr>
        <w:t xml:space="preserve"> Порядок расчета фактического значения базовой цены на конкретный час суток</w:t>
      </w:r>
    </w:p>
    <w:bookmarkEnd w:id="761"/>
    <w:bookmarkStart w:name="z827" w:id="762"/>
    <w:p>
      <w:pPr>
        <w:spacing w:after="0"/>
        <w:ind w:left="0"/>
        <w:jc w:val="both"/>
      </w:pPr>
      <w:r>
        <w:rPr>
          <w:rFonts w:ascii="Times New Roman"/>
          <w:b w:val="false"/>
          <w:i w:val="false"/>
          <w:color w:val="000000"/>
          <w:sz w:val="28"/>
        </w:rPr>
        <w:t>
      1. Фактическое значение базовой цены на конкретный час суток, в тенге/кВт*ч (округляется до сотых), без НДС, определяются по формуле:</w:t>
      </w:r>
    </w:p>
    <w:bookmarkEnd w:id="762"/>
    <w:bookmarkStart w:name="z828"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2933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933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базовой цены на конкретный час суток, в тенге/кВт*ч без НДС (округляется до сотых);</w:t>
      </w:r>
      <w:r>
        <w:br/>
      </w:r>
      <w:r>
        <w:rPr>
          <w:rFonts w:ascii="Times New Roman"/>
          <w:b w:val="false"/>
          <w:i w:val="false"/>
          <w:color w:val="000000"/>
          <w:sz w:val="28"/>
        </w:rPr>
        <w:t>
</w:t>
      </w:r>
    </w:p>
    <w:bookmarkStart w:name="z830"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w:t>
      </w:r>
      <w:r>
        <w:br/>
      </w:r>
      <w:r>
        <w:rPr>
          <w:rFonts w:ascii="Times New Roman"/>
          <w:b w:val="false"/>
          <w:i w:val="false"/>
          <w:color w:val="000000"/>
          <w:sz w:val="28"/>
        </w:rPr>
        <w:t>
</w:t>
      </w:r>
    </w:p>
    <w:bookmarkStart w:name="z831"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w:t>
      </w:r>
      <w:r>
        <w:br/>
      </w:r>
      <w:r>
        <w:rPr>
          <w:rFonts w:ascii="Times New Roman"/>
          <w:b w:val="false"/>
          <w:i w:val="false"/>
          <w:color w:val="000000"/>
          <w:sz w:val="28"/>
        </w:rPr>
        <w:t>
</w:t>
      </w:r>
    </w:p>
    <w:bookmarkStart w:name="z832"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получателей межправительственного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833" w:id="768"/>
    <w:p>
      <w:pPr>
        <w:spacing w:after="0"/>
        <w:ind w:left="0"/>
        <w:jc w:val="both"/>
      </w:pPr>
      <w:r>
        <w:rPr>
          <w:rFonts w:ascii="Times New Roman"/>
          <w:b w:val="false"/>
          <w:i w:val="false"/>
          <w:color w:val="000000"/>
          <w:sz w:val="28"/>
        </w:rPr>
        <w:t>
      2. Сумма затрат единого закупщика электрической энергии на покупку электрической энергии на данный час суток (</w:t>
      </w:r>
    </w:p>
    <w:bookmarkEnd w:id="768"/>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следующей формуле:</w:t>
      </w:r>
      <w:r>
        <w:br/>
      </w:r>
      <w:r>
        <w:rPr>
          <w:rFonts w:ascii="Times New Roman"/>
          <w:b w:val="false"/>
          <w:i w:val="false"/>
          <w:color w:val="000000"/>
          <w:sz w:val="28"/>
        </w:rPr>
        <w:t>
</w:t>
      </w:r>
    </w:p>
    <w:bookmarkStart w:name="z834"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6858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6858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w:t>
      </w:r>
      <w:r>
        <w:br/>
      </w:r>
      <w:r>
        <w:rPr>
          <w:rFonts w:ascii="Times New Roman"/>
          <w:b w:val="false"/>
          <w:i w:val="false"/>
          <w:color w:val="000000"/>
          <w:sz w:val="28"/>
        </w:rPr>
        <w:t>
</w:t>
      </w:r>
    </w:p>
    <w:bookmarkStart w:name="z836"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Закона, в тенге/кВт*ч без НДС (округляется до сотых);</w:t>
      </w:r>
      <w:r>
        <w:br/>
      </w:r>
      <w:r>
        <w:rPr>
          <w:rFonts w:ascii="Times New Roman"/>
          <w:b w:val="false"/>
          <w:i w:val="false"/>
          <w:color w:val="000000"/>
          <w:sz w:val="28"/>
        </w:rPr>
        <w:t>
</w:t>
      </w:r>
    </w:p>
    <w:bookmarkStart w:name="z837"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Закона, продала единому закупщику электрической энергии на данный час суток (объем продажи электрической энергии, создание которого планировалось за счет генерирующих установок, мощность которых является предметом данных договоров), в кВт*ч (округляется до целых);</w:t>
      </w:r>
      <w:r>
        <w:br/>
      </w:r>
      <w:r>
        <w:rPr>
          <w:rFonts w:ascii="Times New Roman"/>
          <w:b w:val="false"/>
          <w:i w:val="false"/>
          <w:color w:val="000000"/>
          <w:sz w:val="28"/>
        </w:rPr>
        <w:t>
</w:t>
      </w:r>
    </w:p>
    <w:bookmarkStart w:name="z838"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в тенге/кВт*ч без НДС (округляется до сотых);</w:t>
      </w:r>
      <w:r>
        <w:br/>
      </w:r>
      <w:r>
        <w:rPr>
          <w:rFonts w:ascii="Times New Roman"/>
          <w:b w:val="false"/>
          <w:i w:val="false"/>
          <w:color w:val="000000"/>
          <w:sz w:val="28"/>
        </w:rPr>
        <w:t>
</w:t>
      </w:r>
    </w:p>
    <w:bookmarkStart w:name="z839"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на данный час суток продала единому закупщику электрической энергии i-я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кВт*ч (округляется до целых);</w:t>
      </w:r>
      <w:r>
        <w:br/>
      </w:r>
      <w:r>
        <w:rPr>
          <w:rFonts w:ascii="Times New Roman"/>
          <w:b w:val="false"/>
          <w:i w:val="false"/>
          <w:color w:val="000000"/>
          <w:sz w:val="28"/>
        </w:rPr>
        <w:t>
</w:t>
      </w:r>
    </w:p>
    <w:bookmarkStart w:name="z840"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i-я энергопроизводящая организация продала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 в тенге/кВт*ч без НДС (округляется до сотых);</w:t>
      </w:r>
      <w:r>
        <w:br/>
      </w:r>
      <w:r>
        <w:rPr>
          <w:rFonts w:ascii="Times New Roman"/>
          <w:b w:val="false"/>
          <w:i w:val="false"/>
          <w:color w:val="000000"/>
          <w:sz w:val="28"/>
        </w:rPr>
        <w:t>
</w:t>
      </w:r>
    </w:p>
    <w:bookmarkStart w:name="z841"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продала единому закупщику электрической энергии на централизованных торгах электрической энергией для энергопроизводящих организаций на данный час суток, в кВт*ч (округляется до целых);</w:t>
      </w:r>
      <w:r>
        <w:br/>
      </w:r>
      <w:r>
        <w:rPr>
          <w:rFonts w:ascii="Times New Roman"/>
          <w:b w:val="false"/>
          <w:i w:val="false"/>
          <w:color w:val="000000"/>
          <w:sz w:val="28"/>
        </w:rPr>
        <w:t>
</w:t>
      </w:r>
    </w:p>
    <w:bookmarkStart w:name="z842"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соответствующая часовая ставка, определяемая в соответствии с настоящими Правилами;</w:t>
      </w:r>
      <w:r>
        <w:br/>
      </w:r>
      <w:r>
        <w:rPr>
          <w:rFonts w:ascii="Times New Roman"/>
          <w:b w:val="false"/>
          <w:i w:val="false"/>
          <w:color w:val="000000"/>
          <w:sz w:val="28"/>
        </w:rPr>
        <w:t>
</w:t>
      </w:r>
    </w:p>
    <w:bookmarkStart w:name="z843"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166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663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844" w:id="779"/>
    <w:p>
      <w:pPr>
        <w:spacing w:after="0"/>
        <w:ind w:left="0"/>
        <w:jc w:val="both"/>
      </w:pPr>
      <w:r>
        <w:rPr>
          <w:rFonts w:ascii="Times New Roman"/>
          <w:b w:val="false"/>
          <w:i w:val="false"/>
          <w:color w:val="000000"/>
          <w:sz w:val="28"/>
        </w:rPr>
        <w:t>
      i – порядковый номер, изменяющийся от 1 до a, c, соответственно;</w:t>
      </w:r>
    </w:p>
    <w:bookmarkEnd w:id="779"/>
    <w:bookmarkStart w:name="z845" w:id="780"/>
    <w:p>
      <w:pPr>
        <w:spacing w:after="0"/>
        <w:ind w:left="0"/>
        <w:jc w:val="both"/>
      </w:pPr>
      <w:r>
        <w:rPr>
          <w:rFonts w:ascii="Times New Roman"/>
          <w:b w:val="false"/>
          <w:i w:val="false"/>
          <w:color w:val="000000"/>
          <w:sz w:val="28"/>
        </w:rPr>
        <w:t xml:space="preserve">
      a – количество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продавших электрическую энергию единому закупщику электрической энергии на данный час суток;</w:t>
      </w:r>
    </w:p>
    <w:bookmarkEnd w:id="780"/>
    <w:bookmarkStart w:name="z846" w:id="781"/>
    <w:p>
      <w:pPr>
        <w:spacing w:after="0"/>
        <w:ind w:left="0"/>
        <w:jc w:val="both"/>
      </w:pPr>
      <w:r>
        <w:rPr>
          <w:rFonts w:ascii="Times New Roman"/>
          <w:b w:val="false"/>
          <w:i w:val="false"/>
          <w:color w:val="000000"/>
          <w:sz w:val="28"/>
        </w:rPr>
        <w:t>
      b - количество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продавших электрическую энергию единому закупщику электрической энергии на данный час суток;</w:t>
      </w:r>
    </w:p>
    <w:bookmarkEnd w:id="781"/>
    <w:bookmarkStart w:name="z847" w:id="782"/>
    <w:p>
      <w:pPr>
        <w:spacing w:after="0"/>
        <w:ind w:left="0"/>
        <w:jc w:val="both"/>
      </w:pPr>
      <w:r>
        <w:rPr>
          <w:rFonts w:ascii="Times New Roman"/>
          <w:b w:val="false"/>
          <w:i w:val="false"/>
          <w:color w:val="000000"/>
          <w:sz w:val="28"/>
        </w:rPr>
        <w:t>
      c – количество энергопроизводящих организаций, продавших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w:t>
      </w:r>
    </w:p>
    <w:bookmarkEnd w:id="782"/>
    <w:bookmarkStart w:name="z848"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849"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850"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дополнительные затраты, возникшие у единого закупщика электрической энергии в течение расчетного периода (календарного месяца) на конкретный час суток по причине оплаты услуг по передаче электрической энергии согласно </w:t>
      </w:r>
      <w:r>
        <w:rPr>
          <w:rFonts w:ascii="Times New Roman"/>
          <w:b w:val="false"/>
          <w:i w:val="false"/>
          <w:color w:val="000000"/>
          <w:sz w:val="28"/>
        </w:rPr>
        <w:t>подпункту 13)</w:t>
      </w:r>
      <w:r>
        <w:rPr>
          <w:rFonts w:ascii="Times New Roman"/>
          <w:b w:val="false"/>
          <w:i w:val="false"/>
          <w:color w:val="000000"/>
          <w:sz w:val="28"/>
        </w:rPr>
        <w:t xml:space="preserve"> пункта 3 статьи 19-1 Закона, затраты, возникшие по причине оплаты услуг по передаче электрической энергии, связанной с экспортом электрической энергии, затраты единого закупщика электрической энергии перед оператором рынка централизованной торговли, затраты, возникшие в рамках осуществления договорных отношений по импортной и экспортной электрической энергии в иностранной валюте, также прямые обязательные расходы оплачиваемые в бюджет при импортной и экспортной электрической энергии, в тенге без НДС (округляется до сотых).</w:t>
      </w:r>
      <w:r>
        <w:br/>
      </w:r>
      <w:r>
        <w:rPr>
          <w:rFonts w:ascii="Times New Roman"/>
          <w:b w:val="false"/>
          <w:i w:val="false"/>
          <w:color w:val="000000"/>
          <w:sz w:val="28"/>
        </w:rPr>
        <w:t>
</w:t>
      </w:r>
    </w:p>
    <w:bookmarkStart w:name="z851" w:id="786"/>
    <w:p>
      <w:pPr>
        <w:spacing w:after="0"/>
        <w:ind w:left="0"/>
        <w:jc w:val="both"/>
      </w:pPr>
      <w:r>
        <w:rPr>
          <w:rFonts w:ascii="Times New Roman"/>
          <w:b w:val="false"/>
          <w:i w:val="false"/>
          <w:color w:val="000000"/>
          <w:sz w:val="28"/>
        </w:rPr>
        <w:t>
      2.1. Сумма затрат единого закупщика электрической энергии на покупку импортной электрической энергии на данный час суток (</w:t>
      </w:r>
    </w:p>
    <w:bookmarkEnd w:id="786"/>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852"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459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59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w:t>
      </w:r>
      <w:r>
        <w:br/>
      </w:r>
      <w:r>
        <w:rPr>
          <w:rFonts w:ascii="Times New Roman"/>
          <w:b w:val="false"/>
          <w:i w:val="false"/>
          <w:color w:val="000000"/>
          <w:sz w:val="28"/>
        </w:rPr>
        <w:t>
</w:t>
      </w:r>
    </w:p>
    <w:bookmarkStart w:name="z854"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электрической энергии, указанная в i-м договоре единого закупщика электрической энергии на покупку импортной электрической энергии на данный час суток, сконвертированная в тенге/кВт*ч без НДС по курсу, в соответствии с условиями i-го договора;</w:t>
      </w:r>
      <w:r>
        <w:br/>
      </w:r>
      <w:r>
        <w:rPr>
          <w:rFonts w:ascii="Times New Roman"/>
          <w:b w:val="false"/>
          <w:i w:val="false"/>
          <w:color w:val="000000"/>
          <w:sz w:val="28"/>
        </w:rPr>
        <w:t>
</w:t>
      </w:r>
    </w:p>
    <w:bookmarkStart w:name="z855"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услуги по технической диспетчеризации, указанная в соответствующем договоре на оказание услуг по технической диспетчеризации, заключенном между системным оператором и единым закупщиком электрической энергии, для соответствующего расчетного периода (календарного месяца)</w:t>
      </w:r>
      <w:r>
        <w:br/>
      </w:r>
      <w:r>
        <w:rPr>
          <w:rFonts w:ascii="Times New Roman"/>
          <w:b w:val="false"/>
          <w:i w:val="false"/>
          <w:color w:val="000000"/>
          <w:sz w:val="28"/>
        </w:rPr>
        <w:t>
</w:t>
      </w:r>
    </w:p>
    <w:bookmarkStart w:name="z856"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660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единый закупщик электрической энергии купил на данный час суток по i-му договору единого закупщика электрической энергии на покупку импортной электрической энергии, в кВт*ч (округляется до целых);</w:t>
      </w:r>
      <w:r>
        <w:br/>
      </w:r>
      <w:r>
        <w:rPr>
          <w:rFonts w:ascii="Times New Roman"/>
          <w:b w:val="false"/>
          <w:i w:val="false"/>
          <w:color w:val="000000"/>
          <w:sz w:val="28"/>
        </w:rPr>
        <w:t>
</w:t>
      </w:r>
    </w:p>
    <w:bookmarkStart w:name="z857"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533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793"/>
    <w:p>
      <w:pPr>
        <w:spacing w:after="0"/>
        <w:ind w:left="0"/>
        <w:jc w:val="both"/>
      </w:pPr>
      <w:r>
        <w:rPr>
          <w:rFonts w:ascii="Times New Roman"/>
          <w:b w:val="false"/>
          <w:i w:val="false"/>
          <w:color w:val="000000"/>
          <w:sz w:val="28"/>
        </w:rPr>
        <w:t>
      - суммы по i;</w:t>
      </w:r>
    </w:p>
    <w:bookmarkEnd w:id="793"/>
    <w:bookmarkStart w:name="z859" w:id="794"/>
    <w:p>
      <w:pPr>
        <w:spacing w:after="0"/>
        <w:ind w:left="0"/>
        <w:jc w:val="both"/>
      </w:pPr>
      <w:r>
        <w:rPr>
          <w:rFonts w:ascii="Times New Roman"/>
          <w:b w:val="false"/>
          <w:i w:val="false"/>
          <w:color w:val="000000"/>
          <w:sz w:val="28"/>
        </w:rPr>
        <w:t>
      i – порядковый номер, изменяющийся от 1 до d;</w:t>
      </w:r>
    </w:p>
    <w:bookmarkEnd w:id="794"/>
    <w:bookmarkStart w:name="z860" w:id="795"/>
    <w:p>
      <w:pPr>
        <w:spacing w:after="0"/>
        <w:ind w:left="0"/>
        <w:jc w:val="both"/>
      </w:pPr>
      <w:r>
        <w:rPr>
          <w:rFonts w:ascii="Times New Roman"/>
          <w:b w:val="false"/>
          <w:i w:val="false"/>
          <w:color w:val="000000"/>
          <w:sz w:val="28"/>
        </w:rPr>
        <w:t>
      d – количество договоров единого закупщика электрической энергии на покупку импортной электрической энергии, в рамках которых единым закупщиком электрической энергии была куплена импортная электрическая энергия на данный час суток.</w:t>
      </w:r>
    </w:p>
    <w:bookmarkEnd w:id="795"/>
    <w:bookmarkStart w:name="z861" w:id="796"/>
    <w:p>
      <w:pPr>
        <w:spacing w:after="0"/>
        <w:ind w:left="0"/>
        <w:jc w:val="both"/>
      </w:pPr>
      <w:r>
        <w:rPr>
          <w:rFonts w:ascii="Times New Roman"/>
          <w:b w:val="false"/>
          <w:i w:val="false"/>
          <w:color w:val="000000"/>
          <w:sz w:val="28"/>
        </w:rPr>
        <w:t>
      2.2.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w:t>
      </w:r>
    </w:p>
    <w:bookmarkEnd w:id="796"/>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определяются по следующей формуле:</w:t>
      </w:r>
      <w:r>
        <w:br/>
      </w:r>
      <w:r>
        <w:rPr>
          <w:rFonts w:ascii="Times New Roman"/>
          <w:b w:val="false"/>
          <w:i w:val="false"/>
          <w:color w:val="000000"/>
          <w:sz w:val="28"/>
        </w:rPr>
        <w:t>
</w:t>
      </w:r>
    </w:p>
    <w:bookmarkStart w:name="z862"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864"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85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850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865"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866"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867"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868"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869"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386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860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871"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отпуска в сеть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и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за соответствующий расчетный период (календарный месяц) в кВт*ч (округляется до целых);</w:t>
      </w:r>
      <w:r>
        <w:br/>
      </w:r>
      <w:r>
        <w:rPr>
          <w:rFonts w:ascii="Times New Roman"/>
          <w:b w:val="false"/>
          <w:i w:val="false"/>
          <w:color w:val="000000"/>
          <w:sz w:val="28"/>
        </w:rPr>
        <w:t>
</w:t>
      </w:r>
    </w:p>
    <w:bookmarkStart w:name="z872"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w:t>
      </w:r>
      <w:r>
        <w:br/>
      </w:r>
      <w:r>
        <w:rPr>
          <w:rFonts w:ascii="Times New Roman"/>
          <w:b w:val="false"/>
          <w:i w:val="false"/>
          <w:color w:val="000000"/>
          <w:sz w:val="28"/>
        </w:rPr>
        <w:t>
</w:t>
      </w:r>
    </w:p>
    <w:bookmarkStart w:name="z873"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определяемые согласно Правил определения тарифа на поддержку;</w:t>
      </w:r>
      <w:r>
        <w:br/>
      </w:r>
      <w:r>
        <w:rPr>
          <w:rFonts w:ascii="Times New Roman"/>
          <w:b w:val="false"/>
          <w:i w:val="false"/>
          <w:color w:val="000000"/>
          <w:sz w:val="28"/>
        </w:rPr>
        <w:t>
</w:t>
      </w:r>
    </w:p>
    <w:bookmarkStart w:name="z874"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в соответствии с Правилами формирования и использования резервного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энергетики Республики Казахстан от 29 июля 2016 года № 361 (зарегистрирован в Реестре государственной регистрации нормативных правовых актов под № 14210), в тенге без НДС;</w:t>
      </w:r>
      <w:r>
        <w:br/>
      </w:r>
      <w:r>
        <w:rPr>
          <w:rFonts w:ascii="Times New Roman"/>
          <w:b w:val="false"/>
          <w:i w:val="false"/>
          <w:color w:val="000000"/>
          <w:sz w:val="28"/>
        </w:rPr>
        <w:t>
</w:t>
      </w:r>
    </w:p>
    <w:bookmarkStart w:name="z875"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876"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зеленого тарифа на данный час суток, в тенге/кВт*ч (округляется до сотых), без НДС, определяемый в соответствии с Правилами определения тарифа на поддержку;</w:t>
      </w:r>
      <w:r>
        <w:br/>
      </w:r>
      <w:r>
        <w:rPr>
          <w:rFonts w:ascii="Times New Roman"/>
          <w:b w:val="false"/>
          <w:i w:val="false"/>
          <w:color w:val="000000"/>
          <w:sz w:val="28"/>
        </w:rPr>
        <w:t>
</w:t>
      </w:r>
    </w:p>
    <w:bookmarkStart w:name="z877"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потребителем зеленой энергии, в кВт*ч (округляется до целых);</w:t>
      </w:r>
      <w:r>
        <w:br/>
      </w:r>
      <w:r>
        <w:rPr>
          <w:rFonts w:ascii="Times New Roman"/>
          <w:b w:val="false"/>
          <w:i w:val="false"/>
          <w:color w:val="000000"/>
          <w:sz w:val="28"/>
        </w:rPr>
        <w:t>
</w:t>
      </w:r>
    </w:p>
    <w:bookmarkStart w:name="z878"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765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14"/>
    <w:p>
      <w:pPr>
        <w:spacing w:after="0"/>
        <w:ind w:left="0"/>
        <w:jc w:val="both"/>
      </w:pPr>
      <w:r>
        <w:rPr>
          <w:rFonts w:ascii="Times New Roman"/>
          <w:b w:val="false"/>
          <w:i w:val="false"/>
          <w:color w:val="000000"/>
          <w:sz w:val="28"/>
        </w:rPr>
        <w:t>
      сумма по i;</w:t>
      </w:r>
    </w:p>
    <w:bookmarkEnd w:id="814"/>
    <w:bookmarkStart w:name="z880" w:id="815"/>
    <w:p>
      <w:pPr>
        <w:spacing w:after="0"/>
        <w:ind w:left="0"/>
        <w:jc w:val="both"/>
      </w:pPr>
      <w:r>
        <w:rPr>
          <w:rFonts w:ascii="Times New Roman"/>
          <w:b w:val="false"/>
          <w:i w:val="false"/>
          <w:color w:val="000000"/>
          <w:sz w:val="28"/>
        </w:rPr>
        <w:t>
      i – порядковый номер, изменяющийся от 1 до p, w и ө соответственно;</w:t>
      </w:r>
    </w:p>
    <w:bookmarkEnd w:id="815"/>
    <w:bookmarkStart w:name="z881" w:id="816"/>
    <w:p>
      <w:pPr>
        <w:spacing w:after="0"/>
        <w:ind w:left="0"/>
        <w:jc w:val="both"/>
      </w:pPr>
      <w:r>
        <w:rPr>
          <w:rFonts w:ascii="Times New Roman"/>
          <w:b w:val="false"/>
          <w:i w:val="false"/>
          <w:color w:val="000000"/>
          <w:sz w:val="28"/>
        </w:rPr>
        <w:t>
      p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на данный час суток;</w:t>
      </w:r>
    </w:p>
    <w:bookmarkEnd w:id="816"/>
    <w:bookmarkStart w:name="z882" w:id="817"/>
    <w:p>
      <w:pPr>
        <w:spacing w:after="0"/>
        <w:ind w:left="0"/>
        <w:jc w:val="both"/>
      </w:pPr>
      <w:r>
        <w:rPr>
          <w:rFonts w:ascii="Times New Roman"/>
          <w:b w:val="false"/>
          <w:i w:val="false"/>
          <w:color w:val="000000"/>
          <w:sz w:val="28"/>
        </w:rPr>
        <w:t>
      w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817"/>
    <w:bookmarkStart w:name="z883" w:id="818"/>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818"/>
    <w:bookmarkStart w:name="z884" w:id="819"/>
    <w:p>
      <w:pPr>
        <w:spacing w:after="0"/>
        <w:ind w:left="0"/>
        <w:jc w:val="both"/>
      </w:pPr>
      <w:r>
        <w:rPr>
          <w:rFonts w:ascii="Times New Roman"/>
          <w:b w:val="false"/>
          <w:i w:val="false"/>
          <w:color w:val="000000"/>
          <w:sz w:val="28"/>
        </w:rPr>
        <w:t>
      3. Сумма доходов единого закупщика электрической энергии от продажи электрической энергии на данный час суток (</w:t>
      </w:r>
    </w:p>
    <w:bookmarkEnd w:id="819"/>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885"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6"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w:t>
      </w:r>
      <w:r>
        <w:br/>
      </w:r>
      <w:r>
        <w:rPr>
          <w:rFonts w:ascii="Times New Roman"/>
          <w:b w:val="false"/>
          <w:i w:val="false"/>
          <w:color w:val="000000"/>
          <w:sz w:val="28"/>
        </w:rPr>
        <w:t>
</w:t>
      </w:r>
    </w:p>
    <w:bookmarkStart w:name="z887"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тарифа на поддержку возобновляемых источников энергии на данный час суток, в тенге/кВт*ч (округляется до 4 знаков после запятой), без НДС, определяемый в соответствии с Правилами определения тарифа на поддержку;</w:t>
      </w:r>
      <w:r>
        <w:br/>
      </w:r>
      <w:r>
        <w:rPr>
          <w:rFonts w:ascii="Times New Roman"/>
          <w:b w:val="false"/>
          <w:i w:val="false"/>
          <w:color w:val="000000"/>
          <w:sz w:val="28"/>
        </w:rPr>
        <w:t>
</w:t>
      </w:r>
    </w:p>
    <w:bookmarkStart w:name="z888"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889"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администратором гибридной группы,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890"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майнинговая цена на данный час суток i-го субъекта оптового рынка электрической энергии, осуществляющего деятельность по цифровому майнингу, в тенге/кВт*ч (округляется до сотых), без НДС;</w:t>
      </w:r>
      <w:r>
        <w:br/>
      </w:r>
      <w:r>
        <w:rPr>
          <w:rFonts w:ascii="Times New Roman"/>
          <w:b w:val="false"/>
          <w:i w:val="false"/>
          <w:color w:val="000000"/>
          <w:sz w:val="28"/>
        </w:rPr>
        <w:t>
</w:t>
      </w:r>
    </w:p>
    <w:bookmarkStart w:name="z891"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892"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в списке получателей адресной поддержки для i-го субъекта оптового рынка электрической энергии, включенного в список получателей адресной поддержки, в тенге/кВт*ч (округляется до сотых), без НДС;</w:t>
      </w:r>
      <w:r>
        <w:br/>
      </w:r>
      <w:r>
        <w:rPr>
          <w:rFonts w:ascii="Times New Roman"/>
          <w:b w:val="false"/>
          <w:i w:val="false"/>
          <w:color w:val="000000"/>
          <w:sz w:val="28"/>
        </w:rPr>
        <w:t>
</w:t>
      </w:r>
    </w:p>
    <w:bookmarkStart w:name="z893"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только в целях энергоснабжения потребителей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894" w:id="829"/>
    <w:p>
      <w:pPr>
        <w:spacing w:after="0"/>
        <w:ind w:left="0"/>
        <w:jc w:val="both"/>
      </w:pPr>
      <w:r>
        <w:rPr>
          <w:rFonts w:ascii="Times New Roman"/>
          <w:b w:val="false"/>
          <w:i w:val="false"/>
          <w:color w:val="000000"/>
          <w:sz w:val="28"/>
        </w:rPr>
        <w:t>
      Ц_(эксп.i)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w:t>
      </w:r>
    </w:p>
    <w:bookmarkEnd w:id="829"/>
    <w:bookmarkStart w:name="z895"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 – объем электрической энергии, купленный на данный час суток у единого закупщика электрической энергии i-м потребителем других стран (экспорт) и (или) уполномоченной организации, определяемой межправительственным соглашением, в кВт*ч (округляется до целых);</w:t>
      </w:r>
      <w:r>
        <w:br/>
      </w:r>
      <w:r>
        <w:rPr>
          <w:rFonts w:ascii="Times New Roman"/>
          <w:b w:val="false"/>
          <w:i w:val="false"/>
          <w:color w:val="000000"/>
          <w:sz w:val="28"/>
        </w:rPr>
        <w:t>
</w:t>
      </w:r>
    </w:p>
    <w:bookmarkStart w:name="z896"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 – объем электрической энергии, купленный на данный час суток у единого закупщика электрической энергии i-м потребителем других стран (экспорт) и (или) уполномоченной организации, определяемой межправительственным соглашением, в кВт*ч (округляется до целых);</w:t>
      </w:r>
      <w:r>
        <w:br/>
      </w:r>
      <w:r>
        <w:rPr>
          <w:rFonts w:ascii="Times New Roman"/>
          <w:b w:val="false"/>
          <w:i w:val="false"/>
          <w:color w:val="000000"/>
          <w:sz w:val="28"/>
        </w:rPr>
        <w:t>
</w:t>
      </w:r>
    </w:p>
    <w:bookmarkStart w:name="z897"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инвестиционного тарифа на данный час суток, в тенге/кВт*ч (округляется до сотых), без НДС, определяемый в соответствии с Правилами инвестиционного тарифа;</w:t>
      </w:r>
      <w:r>
        <w:br/>
      </w:r>
      <w:r>
        <w:rPr>
          <w:rFonts w:ascii="Times New Roman"/>
          <w:b w:val="false"/>
          <w:i w:val="false"/>
          <w:color w:val="000000"/>
          <w:sz w:val="28"/>
        </w:rPr>
        <w:t>
</w:t>
      </w:r>
    </w:p>
    <w:bookmarkStart w:name="z898"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инвестиционного тарифа, включенным в перечень получателей инвестиционного тарифа, в кВт*ч (округляется до целых);</w:t>
      </w:r>
      <w:r>
        <w:br/>
      </w:r>
      <w:r>
        <w:rPr>
          <w:rFonts w:ascii="Times New Roman"/>
          <w:b w:val="false"/>
          <w:i w:val="false"/>
          <w:color w:val="000000"/>
          <w:sz w:val="28"/>
        </w:rPr>
        <w:t>
</w:t>
      </w:r>
    </w:p>
    <w:bookmarkStart w:name="z899"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55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558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межправительственного тарифа на данный час суток, в тенге/кВт*ч (округляется до сотых), без НДС, определяемый в соответствии с приложением 10 настоящих Правил;</w:t>
      </w:r>
      <w:r>
        <w:br/>
      </w:r>
      <w:r>
        <w:rPr>
          <w:rFonts w:ascii="Times New Roman"/>
          <w:b w:val="false"/>
          <w:i w:val="false"/>
          <w:color w:val="000000"/>
          <w:sz w:val="28"/>
        </w:rPr>
        <w:t>
</w:t>
      </w:r>
    </w:p>
    <w:bookmarkStart w:name="z900"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межправительственного тарифа, включенным в перечень получателей межправительственного тарифа, в кВт*ч (округляется до целых);</w:t>
      </w:r>
      <w:r>
        <w:br/>
      </w:r>
      <w:r>
        <w:rPr>
          <w:rFonts w:ascii="Times New Roman"/>
          <w:b w:val="false"/>
          <w:i w:val="false"/>
          <w:color w:val="000000"/>
          <w:sz w:val="28"/>
        </w:rPr>
        <w:t>
</w:t>
      </w:r>
    </w:p>
    <w:bookmarkStart w:name="z901"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308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086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837"/>
    <w:p>
      <w:pPr>
        <w:spacing w:after="0"/>
        <w:ind w:left="0"/>
        <w:jc w:val="both"/>
      </w:pPr>
      <w:r>
        <w:rPr>
          <w:rFonts w:ascii="Times New Roman"/>
          <w:b w:val="false"/>
          <w:i w:val="false"/>
          <w:color w:val="000000"/>
          <w:sz w:val="28"/>
        </w:rPr>
        <w:t>
      суммы по i;</w:t>
      </w:r>
    </w:p>
    <w:bookmarkEnd w:id="837"/>
    <w:bookmarkStart w:name="z903" w:id="838"/>
    <w:p>
      <w:pPr>
        <w:spacing w:after="0"/>
        <w:ind w:left="0"/>
        <w:jc w:val="both"/>
      </w:pPr>
      <w:r>
        <w:rPr>
          <w:rFonts w:ascii="Times New Roman"/>
          <w:b w:val="false"/>
          <w:i w:val="false"/>
          <w:color w:val="000000"/>
          <w:sz w:val="28"/>
        </w:rPr>
        <w:t>
      i – порядковый номер, изменяющийся от 1 до k, l, m, r, z, р соответственно;</w:t>
      </w:r>
    </w:p>
    <w:bookmarkEnd w:id="838"/>
    <w:bookmarkStart w:name="z904" w:id="839"/>
    <w:p>
      <w:pPr>
        <w:spacing w:after="0"/>
        <w:ind w:left="0"/>
        <w:jc w:val="both"/>
      </w:pPr>
      <w:r>
        <w:rPr>
          <w:rFonts w:ascii="Times New Roman"/>
          <w:b w:val="false"/>
          <w:i w:val="false"/>
          <w:color w:val="000000"/>
          <w:sz w:val="28"/>
        </w:rPr>
        <w:t>
      k – количество условных потребителей и администраторов гибридных групп, купивших электрическую энергию у единого закупщика электрической энергии на данный час суток;</w:t>
      </w:r>
    </w:p>
    <w:bookmarkEnd w:id="839"/>
    <w:bookmarkStart w:name="z905" w:id="840"/>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840"/>
    <w:bookmarkStart w:name="z906" w:id="841"/>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841"/>
    <w:bookmarkStart w:name="z907" w:id="842"/>
    <w:p>
      <w:pPr>
        <w:spacing w:after="0"/>
        <w:ind w:left="0"/>
        <w:jc w:val="both"/>
      </w:pPr>
      <w:r>
        <w:rPr>
          <w:rFonts w:ascii="Times New Roman"/>
          <w:b w:val="false"/>
          <w:i w:val="false"/>
          <w:color w:val="000000"/>
          <w:sz w:val="28"/>
        </w:rPr>
        <w:t>
      r – количество потребителей других стран (экспорт) и (или) уполномоченной организации, определяемой межправительственным соглашением, купивших электрическую энергию у единого закупщика электрической энергии на данный час суток;</w:t>
      </w:r>
    </w:p>
    <w:bookmarkEnd w:id="842"/>
    <w:bookmarkStart w:name="z908" w:id="843"/>
    <w:p>
      <w:pPr>
        <w:spacing w:after="0"/>
        <w:ind w:left="0"/>
        <w:jc w:val="both"/>
      </w:pPr>
      <w:r>
        <w:rPr>
          <w:rFonts w:ascii="Times New Roman"/>
          <w:b w:val="false"/>
          <w:i w:val="false"/>
          <w:color w:val="000000"/>
          <w:sz w:val="28"/>
        </w:rPr>
        <w:t>
      z – количество получателей инвестиционного тарифа, купивших электрическую энергию у единого закупщика электрической энергии на данный час суток;</w:t>
      </w:r>
    </w:p>
    <w:bookmarkEnd w:id="843"/>
    <w:bookmarkStart w:name="z909" w:id="844"/>
    <w:p>
      <w:pPr>
        <w:spacing w:after="0"/>
        <w:ind w:left="0"/>
        <w:jc w:val="both"/>
      </w:pPr>
      <w:r>
        <w:rPr>
          <w:rFonts w:ascii="Times New Roman"/>
          <w:b w:val="false"/>
          <w:i w:val="false"/>
          <w:color w:val="000000"/>
          <w:sz w:val="28"/>
        </w:rPr>
        <w:t>
      р – количество получателей межправительственного тарифа, купивших электрическую энергию у единого закупщика электрической энергии на данный час суток.</w:t>
      </w:r>
    </w:p>
    <w:bookmarkEnd w:id="844"/>
    <w:bookmarkStart w:name="z910" w:id="845"/>
    <w:p>
      <w:pPr>
        <w:spacing w:after="0"/>
        <w:ind w:left="0"/>
        <w:jc w:val="both"/>
      </w:pPr>
      <w:r>
        <w:rPr>
          <w:rFonts w:ascii="Times New Roman"/>
          <w:b w:val="false"/>
          <w:i w:val="false"/>
          <w:color w:val="000000"/>
          <w:sz w:val="28"/>
        </w:rPr>
        <w:t>
      4.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получателей межправительственного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определяется по следующей формуле:</w:t>
      </w:r>
    </w:p>
    <w:bookmarkEnd w:id="845"/>
    <w:bookmarkStart w:name="z911"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78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78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получателей межправительственного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913"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p>
    <w:bookmarkStart w:name="z914"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915"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администратором гибридной группы,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916"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917"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только в целях энергоснабжения потребителей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918"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инвестиционного тарифа, включенным в перечень получателей инвестиционного тарифа, в кВт*ч (округляется до целых);</w:t>
      </w:r>
      <w:r>
        <w:br/>
      </w:r>
      <w:r>
        <w:rPr>
          <w:rFonts w:ascii="Times New Roman"/>
          <w:b w:val="false"/>
          <w:i w:val="false"/>
          <w:color w:val="000000"/>
          <w:sz w:val="28"/>
        </w:rPr>
        <w:t>
</w:t>
      </w:r>
    </w:p>
    <w:bookmarkStart w:name="z919"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получателем межправительственного тарифа, включенным в перечень получателей межправительственного тарифа, в кВт*ч (округляется до целых);</w:t>
      </w:r>
      <w:r>
        <w:br/>
      </w:r>
      <w:r>
        <w:rPr>
          <w:rFonts w:ascii="Times New Roman"/>
          <w:b w:val="false"/>
          <w:i w:val="false"/>
          <w:color w:val="000000"/>
          <w:sz w:val="28"/>
        </w:rPr>
        <w:t>
</w:t>
      </w:r>
    </w:p>
    <w:bookmarkStart w:name="z920"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856"/>
    <w:p>
      <w:pPr>
        <w:spacing w:after="0"/>
        <w:ind w:left="0"/>
        <w:jc w:val="both"/>
      </w:pPr>
      <w:r>
        <w:rPr>
          <w:rFonts w:ascii="Times New Roman"/>
          <w:b w:val="false"/>
          <w:i w:val="false"/>
          <w:color w:val="000000"/>
          <w:sz w:val="28"/>
        </w:rPr>
        <w:t>
      – суммы по i;</w:t>
      </w:r>
    </w:p>
    <w:bookmarkEnd w:id="856"/>
    <w:bookmarkStart w:name="z922" w:id="857"/>
    <w:p>
      <w:pPr>
        <w:spacing w:after="0"/>
        <w:ind w:left="0"/>
        <w:jc w:val="both"/>
      </w:pPr>
      <w:r>
        <w:rPr>
          <w:rFonts w:ascii="Times New Roman"/>
          <w:b w:val="false"/>
          <w:i w:val="false"/>
          <w:color w:val="000000"/>
          <w:sz w:val="28"/>
        </w:rPr>
        <w:t>
      i – порядковый номер, изменяющийся от 1 до r, k, l, m, ө, z, p соответственно;</w:t>
      </w:r>
    </w:p>
    <w:bookmarkEnd w:id="857"/>
    <w:bookmarkStart w:name="z923" w:id="858"/>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bookmarkEnd w:id="858"/>
    <w:bookmarkStart w:name="z924" w:id="859"/>
    <w:p>
      <w:pPr>
        <w:spacing w:after="0"/>
        <w:ind w:left="0"/>
        <w:jc w:val="both"/>
      </w:pPr>
      <w:r>
        <w:rPr>
          <w:rFonts w:ascii="Times New Roman"/>
          <w:b w:val="false"/>
          <w:i w:val="false"/>
          <w:color w:val="000000"/>
          <w:sz w:val="28"/>
        </w:rPr>
        <w:t>
      k – количество субъектов оптового рынка электрической энергии (являющихся условными потребителями и администраторами гибридных групп), купивших электрическую энергию у единого закупщика электрической энергии на данный час суток;</w:t>
      </w:r>
    </w:p>
    <w:bookmarkEnd w:id="859"/>
    <w:bookmarkStart w:name="z925" w:id="860"/>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860"/>
    <w:bookmarkStart w:name="z926" w:id="861"/>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861"/>
    <w:bookmarkStart w:name="z927" w:id="862"/>
    <w:p>
      <w:pPr>
        <w:spacing w:after="0"/>
        <w:ind w:left="0"/>
        <w:jc w:val="both"/>
      </w:pPr>
      <w:r>
        <w:rPr>
          <w:rFonts w:ascii="Times New Roman"/>
          <w:b w:val="false"/>
          <w:i w:val="false"/>
          <w:color w:val="000000"/>
          <w:sz w:val="28"/>
        </w:rPr>
        <w:t>
      ө – количество субъектов оптового рынка электрической энергии, являющихся потребителями зеленой энергии, купивших электрическую энергию у единого закупщика электрической энергии на данный час суток;</w:t>
      </w:r>
    </w:p>
    <w:bookmarkEnd w:id="862"/>
    <w:bookmarkStart w:name="z928" w:id="863"/>
    <w:p>
      <w:pPr>
        <w:spacing w:after="0"/>
        <w:ind w:left="0"/>
        <w:jc w:val="both"/>
      </w:pPr>
      <w:r>
        <w:rPr>
          <w:rFonts w:ascii="Times New Roman"/>
          <w:b w:val="false"/>
          <w:i w:val="false"/>
          <w:color w:val="000000"/>
          <w:sz w:val="28"/>
        </w:rPr>
        <w:t>
      z – количество получателей инвестиционного тарифа, купивших электрическую энергию у единого закупщика электрической энергии на данный час суток;</w:t>
      </w:r>
    </w:p>
    <w:bookmarkEnd w:id="863"/>
    <w:bookmarkStart w:name="z929" w:id="864"/>
    <w:p>
      <w:pPr>
        <w:spacing w:after="0"/>
        <w:ind w:left="0"/>
        <w:jc w:val="both"/>
      </w:pPr>
      <w:r>
        <w:rPr>
          <w:rFonts w:ascii="Times New Roman"/>
          <w:b w:val="false"/>
          <w:i w:val="false"/>
          <w:color w:val="000000"/>
          <w:sz w:val="28"/>
        </w:rPr>
        <w:t>
      р – количество получателей межправительственного тарифа, купивших электрическую энергию у единого закупщика электрической энергии на данный час суток.</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932" w:id="865"/>
    <w:p>
      <w:pPr>
        <w:spacing w:after="0"/>
        <w:ind w:left="0"/>
        <w:jc w:val="left"/>
      </w:pPr>
      <w:r>
        <w:rPr>
          <w:rFonts w:ascii="Times New Roman"/>
          <w:b/>
          <w:i w:val="false"/>
          <w:color w:val="000000"/>
        </w:rPr>
        <w:t xml:space="preserve"> Порядок определения расчетной цены на покупку электрической энергии на период двенадцать месяцев в целях формирования списка получателей адресной поддержки</w:t>
      </w:r>
    </w:p>
    <w:bookmarkEnd w:id="865"/>
    <w:bookmarkStart w:name="z933" w:id="866"/>
    <w:p>
      <w:pPr>
        <w:spacing w:after="0"/>
        <w:ind w:left="0"/>
        <w:jc w:val="both"/>
      </w:pPr>
      <w:r>
        <w:rPr>
          <w:rFonts w:ascii="Times New Roman"/>
          <w:b w:val="false"/>
          <w:i w:val="false"/>
          <w:color w:val="000000"/>
          <w:sz w:val="28"/>
        </w:rPr>
        <w:t>
      1. Для определения расчетной цены на покупку электрической энергии у единого закупщика электрической энергии используется следующие значения:</w:t>
      </w:r>
    </w:p>
    <w:bookmarkEnd w:id="866"/>
    <w:bookmarkStart w:name="z934" w:id="867"/>
    <w:p>
      <w:pPr>
        <w:spacing w:after="0"/>
        <w:ind w:left="0"/>
        <w:jc w:val="both"/>
      </w:pPr>
      <w:r>
        <w:rPr>
          <w:rFonts w:ascii="Times New Roman"/>
          <w:b w:val="false"/>
          <w:i w:val="false"/>
          <w:color w:val="000000"/>
          <w:sz w:val="28"/>
        </w:rPr>
        <w:t>
      1) объем потребления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с учетом прогнозного баланса по данным системного оператора и плановый объем экспортной электрической энергии в соответствии с межправительственными (межгосударственными, межведомственными) соглашениями (протоколами), кВт*ч;</w:t>
      </w:r>
    </w:p>
    <w:bookmarkEnd w:id="867"/>
    <w:bookmarkStart w:name="z935" w:id="868"/>
    <w:p>
      <w:pPr>
        <w:spacing w:after="0"/>
        <w:ind w:left="0"/>
        <w:jc w:val="both"/>
      </w:pPr>
      <w:r>
        <w:rPr>
          <w:rFonts w:ascii="Times New Roman"/>
          <w:b w:val="false"/>
          <w:i w:val="false"/>
          <w:color w:val="000000"/>
          <w:sz w:val="28"/>
        </w:rPr>
        <w:t>
      2) объем производства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кВт*ч;</w:t>
      </w:r>
    </w:p>
    <w:bookmarkEnd w:id="868"/>
    <w:bookmarkStart w:name="z936" w:id="869"/>
    <w:p>
      <w:pPr>
        <w:spacing w:after="0"/>
        <w:ind w:left="0"/>
        <w:jc w:val="both"/>
      </w:pPr>
      <w:r>
        <w:rPr>
          <w:rFonts w:ascii="Times New Roman"/>
          <w:b w:val="false"/>
          <w:i w:val="false"/>
          <w:color w:val="000000"/>
          <w:sz w:val="28"/>
        </w:rPr>
        <w:t xml:space="preserve">
      3) плановый объем производства электрической энергии, выработанной энергопроизводящими организациями, использующими возобновляемые источники и объем, планируемый к вводу по заключенным долгосрочным договорам на рынке электрической мощности согласно </w:t>
      </w:r>
      <w:r>
        <w:rPr>
          <w:rFonts w:ascii="Times New Roman"/>
          <w:b w:val="false"/>
          <w:i w:val="false"/>
          <w:color w:val="000000"/>
          <w:sz w:val="28"/>
        </w:rPr>
        <w:t>статьям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на предстоящий год, кВт*ч;</w:t>
      </w:r>
    </w:p>
    <w:bookmarkEnd w:id="869"/>
    <w:bookmarkStart w:name="z937" w:id="870"/>
    <w:p>
      <w:pPr>
        <w:spacing w:after="0"/>
        <w:ind w:left="0"/>
        <w:jc w:val="both"/>
      </w:pPr>
      <w:r>
        <w:rPr>
          <w:rFonts w:ascii="Times New Roman"/>
          <w:b w:val="false"/>
          <w:i w:val="false"/>
          <w:color w:val="000000"/>
          <w:sz w:val="28"/>
        </w:rPr>
        <w:t>
      4) плановый объем импорта электрической энергии в соответствии с межправительственными (межгосударственными, межведомственными) соглашениями (протоколами), кВт*ч;</w:t>
      </w:r>
    </w:p>
    <w:bookmarkEnd w:id="870"/>
    <w:bookmarkStart w:name="z938" w:id="871"/>
    <w:p>
      <w:pPr>
        <w:spacing w:after="0"/>
        <w:ind w:left="0"/>
        <w:jc w:val="both"/>
      </w:pPr>
      <w:r>
        <w:rPr>
          <w:rFonts w:ascii="Times New Roman"/>
          <w:b w:val="false"/>
          <w:i w:val="false"/>
          <w:color w:val="000000"/>
          <w:sz w:val="28"/>
        </w:rPr>
        <w:t>
      5) свободный объем электрической энергии, планируемый к продаже на площадке централизованных торгов электрической энергией, рассчитанный как разница между объемом потребления, указанным в подпункте 1) настоящего пункта и суммой объемов, указанных в подпунктах 2), 3) и 4) настоящего пункта, кВтч;</w:t>
      </w:r>
    </w:p>
    <w:bookmarkEnd w:id="871"/>
    <w:bookmarkStart w:name="z939" w:id="872"/>
    <w:p>
      <w:pPr>
        <w:spacing w:after="0"/>
        <w:ind w:left="0"/>
        <w:jc w:val="both"/>
      </w:pPr>
      <w:r>
        <w:rPr>
          <w:rFonts w:ascii="Times New Roman"/>
          <w:b w:val="false"/>
          <w:i w:val="false"/>
          <w:color w:val="000000"/>
          <w:sz w:val="28"/>
        </w:rPr>
        <w:t>
      6) объем фактически предоставленных услуг по передаче и распределению электрической энергии за прошедший календарный год энергопередающей организацией, определяемый согласно пункту 111 настоящих Правил, кВт*ч;</w:t>
      </w:r>
    </w:p>
    <w:bookmarkEnd w:id="872"/>
    <w:bookmarkStart w:name="z940" w:id="873"/>
    <w:p>
      <w:pPr>
        <w:spacing w:after="0"/>
        <w:ind w:left="0"/>
        <w:jc w:val="both"/>
      </w:pPr>
      <w:r>
        <w:rPr>
          <w:rFonts w:ascii="Times New Roman"/>
          <w:b w:val="false"/>
          <w:i w:val="false"/>
          <w:color w:val="000000"/>
          <w:sz w:val="28"/>
        </w:rPr>
        <w:t xml:space="preserve">
      7) предельные тарифы на электрическую энергию для энергопроизводящих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под № 17956), тенге/кВт*ч;</w:t>
      </w:r>
    </w:p>
    <w:bookmarkEnd w:id="873"/>
    <w:bookmarkStart w:name="z941" w:id="874"/>
    <w:p>
      <w:pPr>
        <w:spacing w:after="0"/>
        <w:ind w:left="0"/>
        <w:jc w:val="both"/>
      </w:pPr>
      <w:r>
        <w:rPr>
          <w:rFonts w:ascii="Times New Roman"/>
          <w:b w:val="false"/>
          <w:i w:val="false"/>
          <w:color w:val="000000"/>
          <w:sz w:val="28"/>
        </w:rPr>
        <w:t>
      8) фиксированные тарифы и аукционные цены с учетом индексации согласно заключенным долгосрочным договорам купли-продажи электрической энергии между энергопроизводящими организациями, использующими возобновляемые источники энергии и единым закупщиком электрической энергии и (или) с расчетно-финансовым центром, тенге/кВт*ч;</w:t>
      </w:r>
    </w:p>
    <w:bookmarkEnd w:id="874"/>
    <w:bookmarkStart w:name="z942" w:id="875"/>
    <w:p>
      <w:pPr>
        <w:spacing w:after="0"/>
        <w:ind w:left="0"/>
        <w:jc w:val="both"/>
      </w:pPr>
      <w:r>
        <w:rPr>
          <w:rFonts w:ascii="Times New Roman"/>
          <w:b w:val="false"/>
          <w:i w:val="false"/>
          <w:color w:val="000000"/>
          <w:sz w:val="28"/>
        </w:rPr>
        <w:t>
      9) тарифы системного оператора по оказанию услуги по технической диспетчеризации отпуска в сеть и потребления электрической энергии, услуги по организации балансирования производства-потребления электрической энергии согласно приказу и услуги по передаче электрической энергии по национальной электрической сети, тенге/кВт*ч;</w:t>
      </w:r>
    </w:p>
    <w:bookmarkEnd w:id="875"/>
    <w:bookmarkStart w:name="z943" w:id="876"/>
    <w:p>
      <w:pPr>
        <w:spacing w:after="0"/>
        <w:ind w:left="0"/>
        <w:jc w:val="both"/>
      </w:pPr>
      <w:r>
        <w:rPr>
          <w:rFonts w:ascii="Times New Roman"/>
          <w:b w:val="false"/>
          <w:i w:val="false"/>
          <w:color w:val="000000"/>
          <w:sz w:val="28"/>
        </w:rPr>
        <w:t>
      10) тарифы оператора рынка централизованной торговли на организацию и проведение централизованной торговли электрической энергией, на обеспечение готовности торговой системы к проведению централизованных торгов, тенге/кВт*ч;</w:t>
      </w:r>
    </w:p>
    <w:bookmarkEnd w:id="876"/>
    <w:bookmarkStart w:name="z944" w:id="877"/>
    <w:p>
      <w:pPr>
        <w:spacing w:after="0"/>
        <w:ind w:left="0"/>
        <w:jc w:val="both"/>
      </w:pPr>
      <w:r>
        <w:rPr>
          <w:rFonts w:ascii="Times New Roman"/>
          <w:b w:val="false"/>
          <w:i w:val="false"/>
          <w:color w:val="000000"/>
          <w:sz w:val="28"/>
        </w:rPr>
        <w:t>
       11) тариф на услугу по передаче и распределению электрической энергии, соответствующей энергопередающей организации, согласно пункту 111 настоящих Правил и подпункта 6) настоящего пункта, тенге/кВт*ч;</w:t>
      </w:r>
    </w:p>
    <w:bookmarkEnd w:id="877"/>
    <w:bookmarkStart w:name="z945" w:id="878"/>
    <w:p>
      <w:pPr>
        <w:spacing w:after="0"/>
        <w:ind w:left="0"/>
        <w:jc w:val="both"/>
      </w:pPr>
      <w:r>
        <w:rPr>
          <w:rFonts w:ascii="Times New Roman"/>
          <w:b w:val="false"/>
          <w:i w:val="false"/>
          <w:color w:val="000000"/>
          <w:sz w:val="28"/>
        </w:rPr>
        <w:t>
       12) цена централизованных торгов для цифровых майнеров определяется на основании расчетной цены на покупку электрической энергии на период двенадцати месяцев предшествующему году, рассчитанная в соответствии с настоящим Приложением, тенге/кВт*ч;</w:t>
      </w:r>
    </w:p>
    <w:bookmarkEnd w:id="878"/>
    <w:bookmarkStart w:name="z946" w:id="879"/>
    <w:p>
      <w:pPr>
        <w:spacing w:after="0"/>
        <w:ind w:left="0"/>
        <w:jc w:val="both"/>
      </w:pPr>
      <w:r>
        <w:rPr>
          <w:rFonts w:ascii="Times New Roman"/>
          <w:b w:val="false"/>
          <w:i w:val="false"/>
          <w:color w:val="000000"/>
          <w:sz w:val="28"/>
        </w:rPr>
        <w:t>
       13) цена импортной электрической энергии, сконвертированная в тенге/кВт*ч по курсу на 1 число месяца проведения расчетов в соответствии с межправительственными (межгосударственными, межведомственными) соглашениями (протоколами);</w:t>
      </w:r>
    </w:p>
    <w:bookmarkEnd w:id="879"/>
    <w:bookmarkStart w:name="z947" w:id="880"/>
    <w:p>
      <w:pPr>
        <w:spacing w:after="0"/>
        <w:ind w:left="0"/>
        <w:jc w:val="both"/>
      </w:pPr>
      <w:r>
        <w:rPr>
          <w:rFonts w:ascii="Times New Roman"/>
          <w:b w:val="false"/>
          <w:i w:val="false"/>
          <w:color w:val="000000"/>
          <w:sz w:val="28"/>
        </w:rPr>
        <w:t>
       14) тариф на поддержку возобновляемых источников энергии, рассчитанный как отношение затрат на поддержку возобновляемых источников энергии к плановому объему производства электрической энергии, выработанной энергопроизводящими организациями, использующими возобновляемые источники энергии;</w:t>
      </w:r>
    </w:p>
    <w:bookmarkEnd w:id="880"/>
    <w:bookmarkStart w:name="z948" w:id="881"/>
    <w:p>
      <w:pPr>
        <w:spacing w:after="0"/>
        <w:ind w:left="0"/>
        <w:jc w:val="both"/>
      </w:pPr>
      <w:r>
        <w:rPr>
          <w:rFonts w:ascii="Times New Roman"/>
          <w:b w:val="false"/>
          <w:i w:val="false"/>
          <w:color w:val="000000"/>
          <w:sz w:val="28"/>
        </w:rPr>
        <w:t>
      15) инвестиционный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881"/>
    <w:bookmarkStart w:name="z949" w:id="882"/>
    <w:p>
      <w:pPr>
        <w:spacing w:after="0"/>
        <w:ind w:left="0"/>
        <w:jc w:val="both"/>
      </w:pPr>
      <w:r>
        <w:rPr>
          <w:rFonts w:ascii="Times New Roman"/>
          <w:b w:val="false"/>
          <w:i w:val="false"/>
          <w:color w:val="000000"/>
          <w:sz w:val="28"/>
        </w:rPr>
        <w:t>
      16) межправительственный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882"/>
    <w:bookmarkStart w:name="z950" w:id="883"/>
    <w:p>
      <w:pPr>
        <w:spacing w:after="0"/>
        <w:ind w:left="0"/>
        <w:jc w:val="both"/>
      </w:pPr>
      <w:r>
        <w:rPr>
          <w:rFonts w:ascii="Times New Roman"/>
          <w:b w:val="false"/>
          <w:i w:val="false"/>
          <w:color w:val="000000"/>
          <w:sz w:val="28"/>
        </w:rPr>
        <w:t>
      Единицей измерения расчетной цены на покупку электрической энергии у единого закупщика электрической энергии является тенге/кВт*ч (округляется до сотых), без НДС.</w:t>
      </w:r>
    </w:p>
    <w:bookmarkEnd w:id="883"/>
    <w:bookmarkStart w:name="z951" w:id="884"/>
    <w:p>
      <w:pPr>
        <w:spacing w:after="0"/>
        <w:ind w:left="0"/>
        <w:jc w:val="both"/>
      </w:pPr>
      <w:r>
        <w:rPr>
          <w:rFonts w:ascii="Times New Roman"/>
          <w:b w:val="false"/>
          <w:i w:val="false"/>
          <w:color w:val="000000"/>
          <w:sz w:val="28"/>
        </w:rPr>
        <w:t>
      Порядок определения расчетной цены на покупку электрической энергии на период двенадцать месяцев для субъектов оптового рынка электрической энергии, за исключением цифровых майнеров, потребителей зеленой энергии,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и получателей инвестиционных тарифов</w:t>
      </w:r>
    </w:p>
    <w:bookmarkEnd w:id="884"/>
    <w:bookmarkStart w:name="z952" w:id="885"/>
    <w:p>
      <w:pPr>
        <w:spacing w:after="0"/>
        <w:ind w:left="0"/>
        <w:jc w:val="both"/>
      </w:pPr>
      <w:r>
        <w:rPr>
          <w:rFonts w:ascii="Times New Roman"/>
          <w:b w:val="false"/>
          <w:i w:val="false"/>
          <w:color w:val="000000"/>
          <w:sz w:val="28"/>
        </w:rPr>
        <w:t>
      1. Для определения расчетной цены на покупку электрической энергии у единого закупщика электрической энергии используется следующие значения:</w:t>
      </w:r>
    </w:p>
    <w:bookmarkEnd w:id="885"/>
    <w:bookmarkStart w:name="z953" w:id="886"/>
    <w:p>
      <w:pPr>
        <w:spacing w:after="0"/>
        <w:ind w:left="0"/>
        <w:jc w:val="both"/>
      </w:pPr>
      <w:r>
        <w:rPr>
          <w:rFonts w:ascii="Times New Roman"/>
          <w:b w:val="false"/>
          <w:i w:val="false"/>
          <w:color w:val="000000"/>
          <w:sz w:val="28"/>
        </w:rPr>
        <w:t>
      1) объем потребления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с учетом прогнозного баланса по данным системного оператора и плановый объем экспортной электрической энергии в соответствии с межправительственными (межгосударственными, межведомственными) соглашениями (протоколами), кВт*ч;</w:t>
      </w:r>
    </w:p>
    <w:bookmarkEnd w:id="886"/>
    <w:bookmarkStart w:name="z954" w:id="887"/>
    <w:p>
      <w:pPr>
        <w:spacing w:after="0"/>
        <w:ind w:left="0"/>
        <w:jc w:val="both"/>
      </w:pPr>
      <w:r>
        <w:rPr>
          <w:rFonts w:ascii="Times New Roman"/>
          <w:b w:val="false"/>
          <w:i w:val="false"/>
          <w:color w:val="000000"/>
          <w:sz w:val="28"/>
        </w:rPr>
        <w:t>
      2) объем производства электрической энергии субъектами оптового рынка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кВт*ч;</w:t>
      </w:r>
    </w:p>
    <w:bookmarkEnd w:id="887"/>
    <w:bookmarkStart w:name="z955" w:id="888"/>
    <w:p>
      <w:pPr>
        <w:spacing w:after="0"/>
        <w:ind w:left="0"/>
        <w:jc w:val="both"/>
      </w:pPr>
      <w:r>
        <w:rPr>
          <w:rFonts w:ascii="Times New Roman"/>
          <w:b w:val="false"/>
          <w:i w:val="false"/>
          <w:color w:val="000000"/>
          <w:sz w:val="28"/>
        </w:rPr>
        <w:t xml:space="preserve">
      3) плановый объем производства электрической энергии, выработанной энергопроизводящими организациями, использующими возобновляемые источники и объем, планируемый к вводу по заключенным долгосрочным договорам на рынке электрической мощности согласно </w:t>
      </w:r>
      <w:r>
        <w:rPr>
          <w:rFonts w:ascii="Times New Roman"/>
          <w:b w:val="false"/>
          <w:i w:val="false"/>
          <w:color w:val="000000"/>
          <w:sz w:val="28"/>
        </w:rPr>
        <w:t>статьям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на предстоящий год, кВт*ч;</w:t>
      </w:r>
    </w:p>
    <w:bookmarkEnd w:id="888"/>
    <w:bookmarkStart w:name="z956" w:id="889"/>
    <w:p>
      <w:pPr>
        <w:spacing w:after="0"/>
        <w:ind w:left="0"/>
        <w:jc w:val="both"/>
      </w:pPr>
      <w:r>
        <w:rPr>
          <w:rFonts w:ascii="Times New Roman"/>
          <w:b w:val="false"/>
          <w:i w:val="false"/>
          <w:color w:val="000000"/>
          <w:sz w:val="28"/>
        </w:rPr>
        <w:t>
      4) плановый объем импорта электрической энергии в соответствии с межправительственными (межгосударственными, межведомственными) соглашениями (протоколами), кВт*ч;</w:t>
      </w:r>
    </w:p>
    <w:bookmarkEnd w:id="889"/>
    <w:bookmarkStart w:name="z957" w:id="890"/>
    <w:p>
      <w:pPr>
        <w:spacing w:after="0"/>
        <w:ind w:left="0"/>
        <w:jc w:val="both"/>
      </w:pPr>
      <w:r>
        <w:rPr>
          <w:rFonts w:ascii="Times New Roman"/>
          <w:b w:val="false"/>
          <w:i w:val="false"/>
          <w:color w:val="000000"/>
          <w:sz w:val="28"/>
        </w:rPr>
        <w:t>
      5) свободный объем электрической энергии, планируемый к продаже на площадке централизованных торгов электрической энергией, рассчитанный как разница между объемом потребления, указанным в подпункте 1) настоящего пункта и суммой объемов, указанных в подпунктах 2), 3) и 4) настоящего пункта, кВтч;</w:t>
      </w:r>
    </w:p>
    <w:bookmarkEnd w:id="890"/>
    <w:bookmarkStart w:name="z958" w:id="891"/>
    <w:p>
      <w:pPr>
        <w:spacing w:after="0"/>
        <w:ind w:left="0"/>
        <w:jc w:val="both"/>
      </w:pPr>
      <w:r>
        <w:rPr>
          <w:rFonts w:ascii="Times New Roman"/>
          <w:b w:val="false"/>
          <w:i w:val="false"/>
          <w:color w:val="000000"/>
          <w:sz w:val="28"/>
        </w:rPr>
        <w:t>
      6) объем фактически предоставленных услуг по передаче и распределению электрической энергии за прошедший календарный год энергопередающей организацией, определяемый согласно пункту 111 настоящих Правил, кВт*ч;</w:t>
      </w:r>
    </w:p>
    <w:bookmarkEnd w:id="891"/>
    <w:bookmarkStart w:name="z959" w:id="892"/>
    <w:p>
      <w:pPr>
        <w:spacing w:after="0"/>
        <w:ind w:left="0"/>
        <w:jc w:val="both"/>
      </w:pPr>
      <w:r>
        <w:rPr>
          <w:rFonts w:ascii="Times New Roman"/>
          <w:b w:val="false"/>
          <w:i w:val="false"/>
          <w:color w:val="000000"/>
          <w:sz w:val="28"/>
        </w:rPr>
        <w:t xml:space="preserve">
      7) предельные тарифы на электрическую энергию для энергопроизводящих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под № 17956), тенге/кВт*ч;</w:t>
      </w:r>
    </w:p>
    <w:bookmarkEnd w:id="892"/>
    <w:bookmarkStart w:name="z960" w:id="893"/>
    <w:p>
      <w:pPr>
        <w:spacing w:after="0"/>
        <w:ind w:left="0"/>
        <w:jc w:val="both"/>
      </w:pPr>
      <w:r>
        <w:rPr>
          <w:rFonts w:ascii="Times New Roman"/>
          <w:b w:val="false"/>
          <w:i w:val="false"/>
          <w:color w:val="000000"/>
          <w:sz w:val="28"/>
        </w:rPr>
        <w:t>
      8) фиксированные тарифы и аукционные цены с учетом индексации согласно заключенным долгосрочным договорам купли-продажи электрической энергии между энергопроизводящими организациями, использующими возобновляемые источники энергии и единым закупщиком электрической энергии и (или) с расчетно-финансовым центром, тенге/кВт*ч;</w:t>
      </w:r>
    </w:p>
    <w:bookmarkEnd w:id="893"/>
    <w:bookmarkStart w:name="z961" w:id="894"/>
    <w:p>
      <w:pPr>
        <w:spacing w:after="0"/>
        <w:ind w:left="0"/>
        <w:jc w:val="both"/>
      </w:pPr>
      <w:r>
        <w:rPr>
          <w:rFonts w:ascii="Times New Roman"/>
          <w:b w:val="false"/>
          <w:i w:val="false"/>
          <w:color w:val="000000"/>
          <w:sz w:val="28"/>
        </w:rPr>
        <w:t>
      9) тарифы системного оператора по оказанию услуги по технической диспетчеризации отпуска в сеть и потребления электрической энергии, услуги по организации балансирования производства-потребления электрической энергии согласно приказу и услуги по передаче электрической энергии по национальной электрической сети, тенге/кВт*ч;</w:t>
      </w:r>
    </w:p>
    <w:bookmarkEnd w:id="894"/>
    <w:bookmarkStart w:name="z962" w:id="895"/>
    <w:p>
      <w:pPr>
        <w:spacing w:after="0"/>
        <w:ind w:left="0"/>
        <w:jc w:val="both"/>
      </w:pPr>
      <w:r>
        <w:rPr>
          <w:rFonts w:ascii="Times New Roman"/>
          <w:b w:val="false"/>
          <w:i w:val="false"/>
          <w:color w:val="000000"/>
          <w:sz w:val="28"/>
        </w:rPr>
        <w:t>
      10) тарифы оператора рынка централизованной торговли на организацию и проведение централизованной торговли электрической энергией, на обеспечение готовности торговой системы к проведению централизованных торгов, тенге/кВт*ч;</w:t>
      </w:r>
    </w:p>
    <w:bookmarkEnd w:id="895"/>
    <w:bookmarkStart w:name="z963" w:id="896"/>
    <w:p>
      <w:pPr>
        <w:spacing w:after="0"/>
        <w:ind w:left="0"/>
        <w:jc w:val="both"/>
      </w:pPr>
      <w:r>
        <w:rPr>
          <w:rFonts w:ascii="Times New Roman"/>
          <w:b w:val="false"/>
          <w:i w:val="false"/>
          <w:color w:val="000000"/>
          <w:sz w:val="28"/>
        </w:rPr>
        <w:t>
      11) тариф на услугу по передаче и распределению электрической энергии, соответствующей энергопередающей организации, согласно пункту 111 настоящих Правил и подпункта 6) настоящего пункта, тенге/кВт*ч;</w:t>
      </w:r>
    </w:p>
    <w:bookmarkEnd w:id="896"/>
    <w:bookmarkStart w:name="z964" w:id="897"/>
    <w:p>
      <w:pPr>
        <w:spacing w:after="0"/>
        <w:ind w:left="0"/>
        <w:jc w:val="both"/>
      </w:pPr>
      <w:r>
        <w:rPr>
          <w:rFonts w:ascii="Times New Roman"/>
          <w:b w:val="false"/>
          <w:i w:val="false"/>
          <w:color w:val="000000"/>
          <w:sz w:val="28"/>
        </w:rPr>
        <w:t>
      12) цена централизованных торгов для цифровых майнеров определяется на основании расчетной цены на покупку электрической энергии на период двенадцати месяцев предшествующему году, рассчитанная в соответствии с настоящим Приложением, тенге/кВт*ч;</w:t>
      </w:r>
    </w:p>
    <w:bookmarkEnd w:id="897"/>
    <w:bookmarkStart w:name="z965" w:id="898"/>
    <w:p>
      <w:pPr>
        <w:spacing w:after="0"/>
        <w:ind w:left="0"/>
        <w:jc w:val="both"/>
      </w:pPr>
      <w:r>
        <w:rPr>
          <w:rFonts w:ascii="Times New Roman"/>
          <w:b w:val="false"/>
          <w:i w:val="false"/>
          <w:color w:val="000000"/>
          <w:sz w:val="28"/>
        </w:rPr>
        <w:t>
      13) цена импортной электрической энергии, сконвертированная в тенге/кВт*ч по курсу на 1 число месяца проведения расчетов в соответствии с межправительственными (межгосударственными, межведомственными) соглашениями (протоколами);</w:t>
      </w:r>
    </w:p>
    <w:bookmarkEnd w:id="898"/>
    <w:bookmarkStart w:name="z966" w:id="899"/>
    <w:p>
      <w:pPr>
        <w:spacing w:after="0"/>
        <w:ind w:left="0"/>
        <w:jc w:val="both"/>
      </w:pPr>
      <w:r>
        <w:rPr>
          <w:rFonts w:ascii="Times New Roman"/>
          <w:b w:val="false"/>
          <w:i w:val="false"/>
          <w:color w:val="000000"/>
          <w:sz w:val="28"/>
        </w:rPr>
        <w:t>
      14) тариф на поддержку возобновляемых источников энергии, рассчитанный как отношение затрат на поддержку возобновляемых источников энергии к плановому объему производства электрической энергии, выработанной энергопроизводящими организациями, использующими возобновляемые источники энергии;</w:t>
      </w:r>
    </w:p>
    <w:bookmarkEnd w:id="899"/>
    <w:bookmarkStart w:name="z967" w:id="900"/>
    <w:p>
      <w:pPr>
        <w:spacing w:after="0"/>
        <w:ind w:left="0"/>
        <w:jc w:val="both"/>
      </w:pPr>
      <w:r>
        <w:rPr>
          <w:rFonts w:ascii="Times New Roman"/>
          <w:b w:val="false"/>
          <w:i w:val="false"/>
          <w:color w:val="000000"/>
          <w:sz w:val="28"/>
        </w:rPr>
        <w:t>
      15) инвестиционный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900"/>
    <w:bookmarkStart w:name="z968" w:id="901"/>
    <w:p>
      <w:pPr>
        <w:spacing w:after="0"/>
        <w:ind w:left="0"/>
        <w:jc w:val="both"/>
      </w:pPr>
      <w:r>
        <w:rPr>
          <w:rFonts w:ascii="Times New Roman"/>
          <w:b w:val="false"/>
          <w:i w:val="false"/>
          <w:color w:val="000000"/>
          <w:sz w:val="28"/>
        </w:rPr>
        <w:t>
      16) межправительственный тариф, рассчитанный как сумма предельного тарифа и отношения суммы затрат на поддержку возобновляемых источников энергии и затрат на импортную электроэнергию к плановому объему потребления электрической энергии субъектами оптового рынка, тенге/кВтч;</w:t>
      </w:r>
    </w:p>
    <w:bookmarkEnd w:id="901"/>
    <w:bookmarkStart w:name="z969" w:id="902"/>
    <w:p>
      <w:pPr>
        <w:spacing w:after="0"/>
        <w:ind w:left="0"/>
        <w:jc w:val="both"/>
      </w:pPr>
      <w:r>
        <w:rPr>
          <w:rFonts w:ascii="Times New Roman"/>
          <w:b w:val="false"/>
          <w:i w:val="false"/>
          <w:color w:val="000000"/>
          <w:sz w:val="28"/>
        </w:rPr>
        <w:t xml:space="preserve">
      17) фактическая расчетная цена для списка получателей адресной поддержки, рассчитанная как отношение суммы доходов от списка получателей адресной поддержки к суммарному объему потребления в предшествующем году, согласно утвержденным суточным графикам производства-потребления электрической энергии. </w:t>
      </w:r>
    </w:p>
    <w:bookmarkEnd w:id="902"/>
    <w:bookmarkStart w:name="z970" w:id="903"/>
    <w:p>
      <w:pPr>
        <w:spacing w:after="0"/>
        <w:ind w:left="0"/>
        <w:jc w:val="both"/>
      </w:pPr>
      <w:r>
        <w:rPr>
          <w:rFonts w:ascii="Times New Roman"/>
          <w:b w:val="false"/>
          <w:i w:val="false"/>
          <w:color w:val="000000"/>
          <w:sz w:val="28"/>
        </w:rPr>
        <w:t>
      Единицей измерения расчетной цены на покупку электрической энергии у единого закупщика электрической энергии является тенге/кВт*ч (округляется до сотых), без НДС.".</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объема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для договоров 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заключаемых единым</w:t>
            </w:r>
            <w:r>
              <w:br/>
            </w:r>
            <w:r>
              <w:rPr>
                <w:rFonts w:ascii="Times New Roman"/>
                <w:b w:val="false"/>
                <w:i w:val="false"/>
                <w:color w:val="000000"/>
                <w:sz w:val="20"/>
              </w:rPr>
              <w:t>закупщиком с действующими</w:t>
            </w:r>
            <w:r>
              <w:br/>
            </w:r>
            <w:r>
              <w:rPr>
                <w:rFonts w:ascii="Times New Roman"/>
                <w:b w:val="false"/>
                <w:i w:val="false"/>
                <w:color w:val="000000"/>
                <w:sz w:val="20"/>
              </w:rPr>
              <w:t>энергопроизводящими организациями,</w:t>
            </w:r>
            <w:r>
              <w:br/>
            </w:r>
            <w:r>
              <w:rPr>
                <w:rFonts w:ascii="Times New Roman"/>
                <w:b w:val="false"/>
                <w:i w:val="false"/>
                <w:color w:val="000000"/>
                <w:sz w:val="20"/>
              </w:rPr>
              <w:t>в состав которых входят</w:t>
            </w:r>
            <w:r>
              <w:br/>
            </w:r>
            <w:r>
              <w:rPr>
                <w:rFonts w:ascii="Times New Roman"/>
                <w:b w:val="false"/>
                <w:i w:val="false"/>
                <w:color w:val="000000"/>
                <w:sz w:val="20"/>
              </w:rPr>
              <w:t>теплоэлектроцентрали</w:t>
            </w:r>
          </w:p>
        </w:tc>
      </w:tr>
    </w:tbl>
    <w:bookmarkStart w:name="z973" w:id="904"/>
    <w:p>
      <w:pPr>
        <w:spacing w:after="0"/>
        <w:ind w:left="0"/>
        <w:jc w:val="left"/>
      </w:pPr>
      <w:r>
        <w:rPr>
          <w:rFonts w:ascii="Times New Roman"/>
          <w:b/>
          <w:i w:val="false"/>
          <w:color w:val="000000"/>
        </w:rPr>
        <w:t xml:space="preserve"> Расчет объема услуги по поддержанию готовности электрической мощности для договора о покупке услуги по поддержанию готовности электрической мощности</w:t>
      </w:r>
    </w:p>
    <w:bookmarkEnd w:id="904"/>
    <w:bookmarkStart w:name="z974" w:id="905"/>
    <w:p>
      <w:pPr>
        <w:spacing w:after="0"/>
        <w:ind w:left="0"/>
        <w:jc w:val="both"/>
      </w:pPr>
      <w:r>
        <w:rPr>
          <w:rFonts w:ascii="Times New Roman"/>
          <w:b w:val="false"/>
          <w:i w:val="false"/>
          <w:color w:val="000000"/>
          <w:sz w:val="28"/>
        </w:rPr>
        <w:t>
      1. Параметры.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cp</w:t>
            </w:r>
            <w:r>
              <w:rPr>
                <w:rFonts w:ascii="Times New Roman"/>
                <w:b w:val="false"/>
                <w:i w:val="false"/>
                <w:color w:val="000000"/>
                <w:sz w:val="20"/>
              </w:rPr>
              <w:t xml:space="preserve">(5) </w:t>
            </w:r>
            <w:r>
              <w:rPr>
                <w:rFonts w:ascii="Times New Roman"/>
                <w:b w:val="false"/>
                <w:i w:val="false"/>
                <w:color w:val="000000"/>
                <w:vertAlign w:val="superscript"/>
              </w:rPr>
              <w:t>о</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прям</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обр</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p>
            <w:pPr>
              <w:spacing w:after="20"/>
              <w:ind w:left="20"/>
              <w:jc w:val="both"/>
            </w:pPr>
            <w:r>
              <w:rPr>
                <w:rFonts w:ascii="Times New Roman"/>
                <w:b w:val="false"/>
                <w:i w:val="false"/>
                <w:color w:val="000000"/>
                <w:sz w:val="20"/>
              </w:rPr>
              <w:t>тонн/час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p>
            <w:pPr>
              <w:spacing w:after="20"/>
              <w:ind w:left="20"/>
              <w:jc w:val="both"/>
            </w:pPr>
            <w:r>
              <w:rPr>
                <w:rFonts w:ascii="Times New Roman"/>
                <w:b w:val="false"/>
                <w:i w:val="false"/>
                <w:color w:val="000000"/>
                <w:sz w:val="20"/>
              </w:rPr>
              <w:t>тонн/час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обор</w:t>
            </w:r>
          </w:p>
          <w:p>
            <w:pPr>
              <w:spacing w:after="20"/>
              <w:ind w:left="20"/>
              <w:jc w:val="both"/>
            </w:pPr>
            <w:r>
              <w:rPr>
                <w:rFonts w:ascii="Times New Roman"/>
                <w:b w:val="false"/>
                <w:i w:val="false"/>
                <w:color w:val="000000"/>
                <w:sz w:val="20"/>
              </w:rPr>
              <w:t>Гкал/ч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906"/>
    <w:p>
      <w:pPr>
        <w:spacing w:after="0"/>
        <w:ind w:left="0"/>
        <w:jc w:val="both"/>
      </w:pPr>
      <w:r>
        <w:rPr>
          <w:rFonts w:ascii="Times New Roman"/>
          <w:b w:val="false"/>
          <w:i w:val="false"/>
          <w:color w:val="000000"/>
          <w:sz w:val="28"/>
        </w:rPr>
        <w:t>
      Продолжение таблицы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подп</w:t>
            </w:r>
          </w:p>
          <w:p>
            <w:pPr>
              <w:spacing w:after="20"/>
              <w:ind w:left="20"/>
              <w:jc w:val="both"/>
            </w:pPr>
            <w:r>
              <w:rPr>
                <w:rFonts w:ascii="Times New Roman"/>
                <w:b w:val="false"/>
                <w:i w:val="false"/>
                <w:color w:val="000000"/>
                <w:sz w:val="20"/>
              </w:rPr>
              <w:t>Гкал/ч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пвк</w:t>
            </w:r>
          </w:p>
          <w:p>
            <w:pPr>
              <w:spacing w:after="20"/>
              <w:ind w:left="20"/>
              <w:jc w:val="both"/>
            </w:pPr>
            <w:r>
              <w:rPr>
                <w:rFonts w:ascii="Times New Roman"/>
                <w:b w:val="false"/>
                <w:i w:val="false"/>
                <w:color w:val="000000"/>
                <w:sz w:val="20"/>
              </w:rPr>
              <w:t>Гкал/ч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роу</w:t>
            </w:r>
          </w:p>
          <w:p>
            <w:pPr>
              <w:spacing w:after="20"/>
              <w:ind w:left="20"/>
              <w:jc w:val="both"/>
            </w:pPr>
            <w:r>
              <w:rPr>
                <w:rFonts w:ascii="Times New Roman"/>
                <w:b w:val="false"/>
                <w:i w:val="false"/>
                <w:color w:val="000000"/>
                <w:sz w:val="20"/>
              </w:rPr>
              <w:t>Гкал/ч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Qопр,</w:t>
            </w:r>
          </w:p>
          <w:p>
            <w:pPr>
              <w:spacing w:after="20"/>
              <w:ind w:left="20"/>
              <w:jc w:val="both"/>
            </w:pPr>
            <w:r>
              <w:rPr>
                <w:rFonts w:ascii="Times New Roman"/>
                <w:b w:val="false"/>
                <w:i w:val="false"/>
                <w:color w:val="000000"/>
                <w:sz w:val="20"/>
              </w:rPr>
              <w:t>Гкал/ч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cн,</w:t>
            </w:r>
          </w:p>
          <w:p>
            <w:pPr>
              <w:spacing w:after="20"/>
              <w:ind w:left="20"/>
              <w:jc w:val="both"/>
            </w:pPr>
            <w:r>
              <w:rPr>
                <w:rFonts w:ascii="Times New Roman"/>
                <w:b w:val="false"/>
                <w:i w:val="false"/>
                <w:color w:val="000000"/>
                <w:sz w:val="20"/>
              </w:rPr>
              <w:t>Гкал/ч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Qпар,</w:t>
            </w:r>
          </w:p>
          <w:p>
            <w:pPr>
              <w:spacing w:after="20"/>
              <w:ind w:left="20"/>
              <w:jc w:val="both"/>
            </w:pPr>
            <w:r>
              <w:rPr>
                <w:rFonts w:ascii="Times New Roman"/>
                <w:b w:val="false"/>
                <w:i w:val="false"/>
                <w:color w:val="000000"/>
                <w:sz w:val="20"/>
              </w:rPr>
              <w:t>Гкал/ч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907"/>
    <w:p>
      <w:pPr>
        <w:spacing w:after="0"/>
        <w:ind w:left="0"/>
        <w:jc w:val="both"/>
      </w:pPr>
      <w:r>
        <w:rPr>
          <w:rFonts w:ascii="Times New Roman"/>
          <w:b w:val="false"/>
          <w:i w:val="false"/>
          <w:color w:val="000000"/>
          <w:sz w:val="28"/>
        </w:rPr>
        <w:t>
      Примечание:</w:t>
      </w:r>
    </w:p>
    <w:bookmarkEnd w:id="907"/>
    <w:bookmarkStart w:name="z977" w:id="908"/>
    <w:p>
      <w:pPr>
        <w:spacing w:after="0"/>
        <w:ind w:left="0"/>
        <w:jc w:val="both"/>
      </w:pPr>
      <w:r>
        <w:rPr>
          <w:rFonts w:ascii="Times New Roman"/>
          <w:b w:val="false"/>
          <w:i w:val="false"/>
          <w:color w:val="000000"/>
          <w:sz w:val="28"/>
        </w:rPr>
        <w:t>
      МВт – мегаватт;</w:t>
      </w:r>
    </w:p>
    <w:bookmarkEnd w:id="908"/>
    <w:bookmarkStart w:name="z978" w:id="909"/>
    <w:p>
      <w:pPr>
        <w:spacing w:after="0"/>
        <w:ind w:left="0"/>
        <w:jc w:val="both"/>
      </w:pPr>
      <w:r>
        <w:rPr>
          <w:rFonts w:ascii="Times New Roman"/>
          <w:b w:val="false"/>
          <w:i w:val="false"/>
          <w:color w:val="000000"/>
          <w:sz w:val="28"/>
        </w:rPr>
        <w:t>
      Гкал/ч – гигакалории в час;</w:t>
      </w:r>
    </w:p>
    <w:bookmarkEnd w:id="909"/>
    <w:bookmarkStart w:name="z979" w:id="910"/>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10"/>
    <w:bookmarkStart w:name="z980" w:id="911"/>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911"/>
    <w:bookmarkStart w:name="z981" w:id="912"/>
    <w:p>
      <w:pPr>
        <w:spacing w:after="0"/>
        <w:ind w:left="0"/>
        <w:jc w:val="both"/>
      </w:pPr>
      <w:r>
        <w:rPr>
          <w:rFonts w:ascii="Times New Roman"/>
          <w:b w:val="false"/>
          <w:i w:val="false"/>
          <w:color w:val="000000"/>
          <w:sz w:val="28"/>
        </w:rPr>
        <w:t>
      *** – для параметров использованы следующие обозначения:</w:t>
      </w:r>
    </w:p>
    <w:bookmarkEnd w:id="912"/>
    <w:bookmarkStart w:name="z982" w:id="913"/>
    <w:p>
      <w:pPr>
        <w:spacing w:after="0"/>
        <w:ind w:left="0"/>
        <w:jc w:val="both"/>
      </w:pPr>
      <w:r>
        <w:rPr>
          <w:rFonts w:ascii="Times New Roman"/>
          <w:b w:val="false"/>
          <w:i w:val="false"/>
          <w:color w:val="000000"/>
          <w:sz w:val="28"/>
        </w:rPr>
        <w:t>
      1) tcp(5) – средняя температура наружного воздуха за самые холодные пятидневки пяти прошедших осенне-зимних периодов (последних), в градусах Цельсия ℃;</w:t>
      </w:r>
    </w:p>
    <w:bookmarkEnd w:id="913"/>
    <w:bookmarkStart w:name="z983" w:id="914"/>
    <w:p>
      <w:pPr>
        <w:spacing w:after="0"/>
        <w:ind w:left="0"/>
        <w:jc w:val="both"/>
      </w:pPr>
      <w:r>
        <w:rPr>
          <w:rFonts w:ascii="Times New Roman"/>
          <w:b w:val="false"/>
          <w:i w:val="false"/>
          <w:color w:val="000000"/>
          <w:sz w:val="28"/>
        </w:rPr>
        <w:t>
      2) tпрям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914"/>
    <w:bookmarkStart w:name="z984" w:id="915"/>
    <w:p>
      <w:pPr>
        <w:spacing w:after="0"/>
        <w:ind w:left="0"/>
        <w:jc w:val="both"/>
      </w:pPr>
      <w:r>
        <w:rPr>
          <w:rFonts w:ascii="Times New Roman"/>
          <w:b w:val="false"/>
          <w:i w:val="false"/>
          <w:color w:val="000000"/>
          <w:sz w:val="28"/>
        </w:rPr>
        <w:t>
      3) tобр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915"/>
    <w:bookmarkStart w:name="z985" w:id="916"/>
    <w:p>
      <w:pPr>
        <w:spacing w:after="0"/>
        <w:ind w:left="0"/>
        <w:jc w:val="both"/>
      </w:pPr>
      <w:r>
        <w:rPr>
          <w:rFonts w:ascii="Times New Roman"/>
          <w:b w:val="false"/>
          <w:i w:val="false"/>
          <w:color w:val="000000"/>
          <w:sz w:val="28"/>
        </w:rPr>
        <w:t>
      4) Gцирк – максимальное значение циркуляции воды по действующему температурному графику станции ЭПО, в тонн/час;</w:t>
      </w:r>
    </w:p>
    <w:bookmarkEnd w:id="916"/>
    <w:bookmarkStart w:name="z986" w:id="917"/>
    <w:p>
      <w:pPr>
        <w:spacing w:after="0"/>
        <w:ind w:left="0"/>
        <w:jc w:val="both"/>
      </w:pPr>
      <w:r>
        <w:rPr>
          <w:rFonts w:ascii="Times New Roman"/>
          <w:b w:val="false"/>
          <w:i w:val="false"/>
          <w:color w:val="000000"/>
          <w:sz w:val="28"/>
        </w:rPr>
        <w:t>
      5) Gподп – значение подпитки по действующему температурному графику станции ЭПО, в тонн/час;</w:t>
      </w:r>
    </w:p>
    <w:bookmarkEnd w:id="917"/>
    <w:bookmarkStart w:name="z987" w:id="918"/>
    <w:p>
      <w:pPr>
        <w:spacing w:after="0"/>
        <w:ind w:left="0"/>
        <w:jc w:val="both"/>
      </w:pPr>
      <w:r>
        <w:rPr>
          <w:rFonts w:ascii="Times New Roman"/>
          <w:b w:val="false"/>
          <w:i w:val="false"/>
          <w:color w:val="000000"/>
          <w:sz w:val="28"/>
        </w:rPr>
        <w:t>
      6) Qобор – максимальное за соответствующий год заданное значение мощности отпуска тепла станции ЭПО с оборотной водой, в Гкал/ч;</w:t>
      </w:r>
    </w:p>
    <w:bookmarkEnd w:id="918"/>
    <w:bookmarkStart w:name="z988" w:id="919"/>
    <w:p>
      <w:pPr>
        <w:spacing w:after="0"/>
        <w:ind w:left="0"/>
        <w:jc w:val="both"/>
      </w:pPr>
      <w:r>
        <w:rPr>
          <w:rFonts w:ascii="Times New Roman"/>
          <w:b w:val="false"/>
          <w:i w:val="false"/>
          <w:color w:val="000000"/>
          <w:sz w:val="28"/>
        </w:rPr>
        <w:t>
      7) t0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919"/>
    <w:bookmarkStart w:name="z989" w:id="920"/>
    <w:p>
      <w:pPr>
        <w:spacing w:after="0"/>
        <w:ind w:left="0"/>
        <w:jc w:val="both"/>
      </w:pPr>
      <w:r>
        <w:rPr>
          <w:rFonts w:ascii="Times New Roman"/>
          <w:b w:val="false"/>
          <w:i w:val="false"/>
          <w:color w:val="000000"/>
          <w:sz w:val="28"/>
        </w:rPr>
        <w:t>
      8) Qподп – максимальное за соответствующий год заданное значение мощности отпуска тепла станции ЭПО с подпиткой, в Гкал/ч;</w:t>
      </w:r>
    </w:p>
    <w:bookmarkEnd w:id="920"/>
    <w:bookmarkStart w:name="z990" w:id="921"/>
    <w:p>
      <w:pPr>
        <w:spacing w:after="0"/>
        <w:ind w:left="0"/>
        <w:jc w:val="both"/>
      </w:pPr>
      <w:r>
        <w:rPr>
          <w:rFonts w:ascii="Times New Roman"/>
          <w:b w:val="false"/>
          <w:i w:val="false"/>
          <w:color w:val="000000"/>
          <w:sz w:val="28"/>
        </w:rPr>
        <w:t>
      9) Qпвк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p>
    <w:bookmarkEnd w:id="921"/>
    <w:bookmarkStart w:name="z991" w:id="922"/>
    <w:p>
      <w:pPr>
        <w:spacing w:after="0"/>
        <w:ind w:left="0"/>
        <w:jc w:val="both"/>
      </w:pPr>
      <w:r>
        <w:rPr>
          <w:rFonts w:ascii="Times New Roman"/>
          <w:b w:val="false"/>
          <w:i w:val="false"/>
          <w:color w:val="000000"/>
          <w:sz w:val="28"/>
        </w:rPr>
        <w:t>
      10) Qроу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p>
    <w:bookmarkEnd w:id="922"/>
    <w:bookmarkStart w:name="z992" w:id="923"/>
    <w:p>
      <w:pPr>
        <w:spacing w:after="0"/>
        <w:ind w:left="0"/>
        <w:jc w:val="both"/>
      </w:pPr>
      <w:r>
        <w:rPr>
          <w:rFonts w:ascii="Times New Roman"/>
          <w:b w:val="false"/>
          <w:i w:val="false"/>
          <w:color w:val="000000"/>
          <w:sz w:val="28"/>
        </w:rPr>
        <w:t>
      11) Qопр – максимальное за соответствующей год заданное значение необходимости мощности отпуска тепла станции ЭПО для опреснения исходной (морской) воды для нужд ЭПО и региона, в Гкал/ч;</w:t>
      </w:r>
    </w:p>
    <w:bookmarkEnd w:id="923"/>
    <w:bookmarkStart w:name="z993" w:id="924"/>
    <w:p>
      <w:pPr>
        <w:spacing w:after="0"/>
        <w:ind w:left="0"/>
        <w:jc w:val="both"/>
      </w:pPr>
      <w:r>
        <w:rPr>
          <w:rFonts w:ascii="Times New Roman"/>
          <w:b w:val="false"/>
          <w:i w:val="false"/>
          <w:color w:val="000000"/>
          <w:sz w:val="28"/>
        </w:rPr>
        <w:t>
      12) Qсн – максимальное за соответствующий год заданное значение необходимой мощности расхода тепла станции ЭПО на собственные нужды, в Гкал/ч;</w:t>
      </w:r>
    </w:p>
    <w:bookmarkEnd w:id="924"/>
    <w:bookmarkStart w:name="z994" w:id="925"/>
    <w:p>
      <w:pPr>
        <w:spacing w:after="0"/>
        <w:ind w:left="0"/>
        <w:jc w:val="both"/>
      </w:pPr>
      <w:r>
        <w:rPr>
          <w:rFonts w:ascii="Times New Roman"/>
          <w:b w:val="false"/>
          <w:i w:val="false"/>
          <w:color w:val="000000"/>
          <w:sz w:val="28"/>
        </w:rPr>
        <w:t>
      13) Qпар – максимальное за соответствующий год заданное значение необходимой мощности расхода тепла станции ЭПО с отпуском пара потребителям, в Гкал/ч;</w:t>
      </w:r>
    </w:p>
    <w:bookmarkEnd w:id="925"/>
    <w:bookmarkStart w:name="z995" w:id="926"/>
    <w:p>
      <w:pPr>
        <w:spacing w:after="0"/>
        <w:ind w:left="0"/>
        <w:jc w:val="both"/>
      </w:pPr>
      <w:r>
        <w:rPr>
          <w:rFonts w:ascii="Times New Roman"/>
          <w:b w:val="false"/>
          <w:i w:val="false"/>
          <w:color w:val="000000"/>
          <w:sz w:val="28"/>
        </w:rPr>
        <w:t>
      14) Q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w:t>
            </w:r>
          </w:p>
          <w:p>
            <w:pPr>
              <w:spacing w:after="20"/>
              <w:ind w:left="20"/>
              <w:jc w:val="both"/>
            </w:pPr>
            <w:r>
              <w:rPr>
                <w:rFonts w:ascii="Times New Roman"/>
                <w:b w:val="false"/>
                <w:i w:val="false"/>
                <w:color w:val="000000"/>
                <w:sz w:val="20"/>
              </w:rPr>
              <w:t>станции ЭПО**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Qуст.гу,</w:t>
            </w:r>
          </w:p>
          <w:p>
            <w:pPr>
              <w:spacing w:after="20"/>
              <w:ind w:left="20"/>
              <w:jc w:val="both"/>
            </w:pPr>
            <w:r>
              <w:rPr>
                <w:rFonts w:ascii="Times New Roman"/>
                <w:b w:val="false"/>
                <w:i w:val="false"/>
                <w:color w:val="000000"/>
                <w:sz w:val="20"/>
              </w:rPr>
              <w:t>Гкал/ч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660400" cy="381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Qгу,</w:t>
            </w:r>
          </w:p>
          <w:p>
            <w:pPr>
              <w:spacing w:after="20"/>
              <w:ind w:left="20"/>
              <w:jc w:val="both"/>
            </w:pPr>
            <w:r>
              <w:rPr>
                <w:rFonts w:ascii="Times New Roman"/>
                <w:b w:val="false"/>
                <w:i w:val="false"/>
                <w:color w:val="000000"/>
                <w:sz w:val="20"/>
              </w:rPr>
              <w:t>Гкал/ч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Рмин.гу,</w:t>
            </w:r>
          </w:p>
          <w:p>
            <w:pPr>
              <w:spacing w:after="20"/>
              <w:ind w:left="20"/>
              <w:jc w:val="both"/>
            </w:pPr>
            <w:r>
              <w:rPr>
                <w:rFonts w:ascii="Times New Roman"/>
                <w:b w:val="false"/>
                <w:i w:val="false"/>
                <w:color w:val="000000"/>
                <w:sz w:val="20"/>
              </w:rPr>
              <w:t>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508000" cy="342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996" w:id="927"/>
    <w:p>
      <w:pPr>
        <w:spacing w:after="0"/>
        <w:ind w:left="0"/>
        <w:jc w:val="both"/>
      </w:pPr>
      <w:r>
        <w:rPr>
          <w:rFonts w:ascii="Times New Roman"/>
          <w:b w:val="false"/>
          <w:i w:val="false"/>
          <w:color w:val="000000"/>
          <w:sz w:val="28"/>
        </w:rPr>
        <w:t>
      Примечание:</w:t>
      </w:r>
    </w:p>
    <w:bookmarkEnd w:id="927"/>
    <w:bookmarkStart w:name="z997" w:id="928"/>
    <w:p>
      <w:pPr>
        <w:spacing w:after="0"/>
        <w:ind w:left="0"/>
        <w:jc w:val="both"/>
      </w:pPr>
      <w:r>
        <w:rPr>
          <w:rFonts w:ascii="Times New Roman"/>
          <w:b w:val="false"/>
          <w:i w:val="false"/>
          <w:color w:val="000000"/>
          <w:sz w:val="28"/>
        </w:rPr>
        <w:t>
      МВт – мегаватт;</w:t>
      </w:r>
    </w:p>
    <w:bookmarkEnd w:id="928"/>
    <w:bookmarkStart w:name="z998" w:id="929"/>
    <w:p>
      <w:pPr>
        <w:spacing w:after="0"/>
        <w:ind w:left="0"/>
        <w:jc w:val="both"/>
      </w:pPr>
      <w:r>
        <w:rPr>
          <w:rFonts w:ascii="Times New Roman"/>
          <w:b w:val="false"/>
          <w:i w:val="false"/>
          <w:color w:val="000000"/>
          <w:sz w:val="28"/>
        </w:rPr>
        <w:t>
      Гкал/ч – гигакалории в час;</w:t>
      </w:r>
    </w:p>
    <w:bookmarkEnd w:id="929"/>
    <w:bookmarkStart w:name="z999" w:id="930"/>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30"/>
    <w:bookmarkStart w:name="z1000" w:id="931"/>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931"/>
    <w:bookmarkStart w:name="z1001" w:id="932"/>
    <w:p>
      <w:pPr>
        <w:spacing w:after="0"/>
        <w:ind w:left="0"/>
        <w:jc w:val="both"/>
      </w:pPr>
      <w:r>
        <w:rPr>
          <w:rFonts w:ascii="Times New Roman"/>
          <w:b w:val="false"/>
          <w:i w:val="false"/>
          <w:color w:val="000000"/>
          <w:sz w:val="28"/>
        </w:rPr>
        <w:t>
      *** – для параметров использованы следующие обозначения:</w:t>
      </w:r>
    </w:p>
    <w:bookmarkEnd w:id="932"/>
    <w:bookmarkStart w:name="z1002" w:id="933"/>
    <w:p>
      <w:pPr>
        <w:spacing w:after="0"/>
        <w:ind w:left="0"/>
        <w:jc w:val="both"/>
      </w:pPr>
      <w:r>
        <w:rPr>
          <w:rFonts w:ascii="Times New Roman"/>
          <w:b w:val="false"/>
          <w:i w:val="false"/>
          <w:color w:val="000000"/>
          <w:sz w:val="28"/>
        </w:rPr>
        <w:t>
      1) Qуст.гу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bookmarkEnd w:id="933"/>
    <w:bookmarkStart w:name="z1003" w:id="934"/>
    <w:p>
      <w:pPr>
        <w:spacing w:after="0"/>
        <w:ind w:left="0"/>
        <w:jc w:val="both"/>
      </w:pPr>
      <w:r>
        <w:rPr>
          <w:rFonts w:ascii="Times New Roman"/>
          <w:b w:val="false"/>
          <w:i w:val="false"/>
          <w:color w:val="000000"/>
          <w:sz w:val="28"/>
        </w:rPr>
        <w:t xml:space="preserve">
      2) </w:t>
      </w:r>
    </w:p>
    <w:bookmarkEnd w:id="934"/>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1004" w:id="935"/>
    <w:p>
      <w:pPr>
        <w:spacing w:after="0"/>
        <w:ind w:left="0"/>
        <w:jc w:val="both"/>
      </w:pPr>
      <w:r>
        <w:rPr>
          <w:rFonts w:ascii="Times New Roman"/>
          <w:b w:val="false"/>
          <w:i w:val="false"/>
          <w:color w:val="000000"/>
          <w:sz w:val="28"/>
        </w:rPr>
        <w:t>
      3) Qгу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bookmarkEnd w:id="935"/>
    <w:bookmarkStart w:name="z1005" w:id="936"/>
    <w:p>
      <w:pPr>
        <w:spacing w:after="0"/>
        <w:ind w:left="0"/>
        <w:jc w:val="both"/>
      </w:pPr>
      <w:r>
        <w:rPr>
          <w:rFonts w:ascii="Times New Roman"/>
          <w:b w:val="false"/>
          <w:i w:val="false"/>
          <w:color w:val="000000"/>
          <w:sz w:val="28"/>
        </w:rPr>
        <w:t>
      4) Рмин.гу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p>
    <w:bookmarkEnd w:id="936"/>
    <w:bookmarkStart w:name="z1006" w:id="937"/>
    <w:p>
      <w:pPr>
        <w:spacing w:after="0"/>
        <w:ind w:left="0"/>
        <w:jc w:val="both"/>
      </w:pPr>
      <w:r>
        <w:rPr>
          <w:rFonts w:ascii="Times New Roman"/>
          <w:b w:val="false"/>
          <w:i w:val="false"/>
          <w:color w:val="000000"/>
          <w:sz w:val="28"/>
        </w:rPr>
        <w:t>
      5)</w:t>
      </w:r>
    </w:p>
    <w:bookmarkEnd w:id="937"/>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82600" cy="355600"/>
                          </a:xfrm>
                          <a:prstGeom prst="rect">
                            <a:avLst/>
                          </a:prstGeom>
                        </pic:spPr>
                      </pic:pic>
                    </a:graphicData>
                  </a:graphic>
                </wp:inline>
              </w:drawing>
            </w:r>
          </w:p>
          <w:p>
            <w:pPr>
              <w:spacing w:after="0"/>
              <w:ind w:left="0"/>
              <w:jc w:val="both"/>
            </w:pPr>
            <w:r>
              <w:rPr>
                <w:rFonts w:ascii="Times New Roman"/>
                <w:b w:val="false"/>
                <w:i w:val="false"/>
                <w:color w:val="000000"/>
                <w:sz w:val="20"/>
              </w:rPr>
              <w:t>, МВт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622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МВт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007" w:id="938"/>
    <w:p>
      <w:pPr>
        <w:spacing w:after="0"/>
        <w:ind w:left="0"/>
        <w:jc w:val="both"/>
      </w:pPr>
      <w:r>
        <w:rPr>
          <w:rFonts w:ascii="Times New Roman"/>
          <w:b w:val="false"/>
          <w:i w:val="false"/>
          <w:color w:val="000000"/>
          <w:sz w:val="28"/>
        </w:rPr>
        <w:t>
      Примечание:</w:t>
      </w:r>
    </w:p>
    <w:bookmarkEnd w:id="938"/>
    <w:bookmarkStart w:name="z1008" w:id="939"/>
    <w:p>
      <w:pPr>
        <w:spacing w:after="0"/>
        <w:ind w:left="0"/>
        <w:jc w:val="both"/>
      </w:pPr>
      <w:r>
        <w:rPr>
          <w:rFonts w:ascii="Times New Roman"/>
          <w:b w:val="false"/>
          <w:i w:val="false"/>
          <w:color w:val="000000"/>
          <w:sz w:val="28"/>
        </w:rPr>
        <w:t>
      МВт – мегаватт;</w:t>
      </w:r>
    </w:p>
    <w:bookmarkEnd w:id="939"/>
    <w:bookmarkStart w:name="z1009" w:id="940"/>
    <w:p>
      <w:pPr>
        <w:spacing w:after="0"/>
        <w:ind w:left="0"/>
        <w:jc w:val="both"/>
      </w:pPr>
      <w:r>
        <w:rPr>
          <w:rFonts w:ascii="Times New Roman"/>
          <w:b w:val="false"/>
          <w:i w:val="false"/>
          <w:color w:val="000000"/>
          <w:sz w:val="28"/>
        </w:rPr>
        <w:t>
      Гкал/ч – гигакалории в час;</w:t>
      </w:r>
    </w:p>
    <w:bookmarkEnd w:id="940"/>
    <w:bookmarkStart w:name="z1010" w:id="941"/>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41"/>
    <w:bookmarkStart w:name="z1011" w:id="942"/>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942"/>
    <w:bookmarkStart w:name="z1012" w:id="943"/>
    <w:p>
      <w:pPr>
        <w:spacing w:after="0"/>
        <w:ind w:left="0"/>
        <w:jc w:val="both"/>
      </w:pPr>
      <w:r>
        <w:rPr>
          <w:rFonts w:ascii="Times New Roman"/>
          <w:b w:val="false"/>
          <w:i w:val="false"/>
          <w:color w:val="000000"/>
          <w:sz w:val="28"/>
        </w:rPr>
        <w:t>
      *** - для параметров использованы следующие обозначения:</w:t>
      </w:r>
    </w:p>
    <w:bookmarkEnd w:id="943"/>
    <w:bookmarkStart w:name="z1013" w:id="944"/>
    <w:p>
      <w:pPr>
        <w:spacing w:after="0"/>
        <w:ind w:left="0"/>
        <w:jc w:val="both"/>
      </w:pPr>
      <w:r>
        <w:rPr>
          <w:rFonts w:ascii="Times New Roman"/>
          <w:b w:val="false"/>
          <w:i w:val="false"/>
          <w:color w:val="000000"/>
          <w:sz w:val="28"/>
        </w:rPr>
        <w:t>
      1)</w:t>
      </w:r>
    </w:p>
    <w:bookmarkEnd w:id="944"/>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1014" w:id="945"/>
    <w:p>
      <w:pPr>
        <w:spacing w:after="0"/>
        <w:ind w:left="0"/>
        <w:jc w:val="both"/>
      </w:pPr>
      <w:r>
        <w:rPr>
          <w:rFonts w:ascii="Times New Roman"/>
          <w:b w:val="false"/>
          <w:i w:val="false"/>
          <w:color w:val="000000"/>
          <w:sz w:val="28"/>
        </w:rPr>
        <w:t>
      2)</w:t>
      </w:r>
    </w:p>
    <w:bookmarkEnd w:id="945"/>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1015" w:id="946"/>
    <w:p>
      <w:pPr>
        <w:spacing w:after="0"/>
        <w:ind w:left="0"/>
        <w:jc w:val="both"/>
      </w:pPr>
      <w:r>
        <w:rPr>
          <w:rFonts w:ascii="Times New Roman"/>
          <w:b w:val="false"/>
          <w:i w:val="false"/>
          <w:color w:val="000000"/>
          <w:sz w:val="28"/>
        </w:rPr>
        <w:t xml:space="preserve">
      3) </w:t>
      </w:r>
    </w:p>
    <w:bookmarkEnd w:id="946"/>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i-ой электрической станции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1016" w:id="947"/>
    <w:p>
      <w:pPr>
        <w:spacing w:after="0"/>
        <w:ind w:left="0"/>
        <w:jc w:val="both"/>
      </w:pPr>
      <w:r>
        <w:rPr>
          <w:rFonts w:ascii="Times New Roman"/>
          <w:b w:val="false"/>
          <w:i w:val="false"/>
          <w:color w:val="000000"/>
          <w:sz w:val="28"/>
        </w:rPr>
        <w:t>
      4) ОП –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в МВт.</w:t>
      </w:r>
    </w:p>
    <w:bookmarkEnd w:id="947"/>
    <w:bookmarkStart w:name="z1017" w:id="948"/>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948"/>
    <w:bookmarkStart w:name="z1018" w:id="949"/>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949"/>
    <w:bookmarkStart w:name="z1019" w:id="950"/>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950"/>
    <w:bookmarkStart w:name="z1020" w:id="951"/>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951"/>
    <w:bookmarkStart w:name="z1021" w:id="952"/>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952"/>
    <w:bookmarkStart w:name="z1022" w:id="953"/>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953"/>
    <w:bookmarkStart w:name="z1023" w:id="954"/>
    <w:p>
      <w:pPr>
        <w:spacing w:after="0"/>
        <w:ind w:left="0"/>
        <w:jc w:val="both"/>
      </w:pPr>
      <w:r>
        <w:rPr>
          <w:rFonts w:ascii="Times New Roman"/>
          <w:b w:val="false"/>
          <w:i w:val="false"/>
          <w:color w:val="000000"/>
          <w:sz w:val="28"/>
        </w:rPr>
        <w:t>
      5. Документы, подтверждающие (прикладываются к Расчету):</w:t>
      </w:r>
    </w:p>
    <w:bookmarkEnd w:id="954"/>
    <w:bookmarkStart w:name="z1024" w:id="955"/>
    <w:p>
      <w:pPr>
        <w:spacing w:after="0"/>
        <w:ind w:left="0"/>
        <w:jc w:val="both"/>
      </w:pPr>
      <w:r>
        <w:rPr>
          <w:rFonts w:ascii="Times New Roman"/>
          <w:b w:val="false"/>
          <w:i w:val="false"/>
          <w:color w:val="000000"/>
          <w:sz w:val="28"/>
        </w:rPr>
        <w:t>
      1) дни (даты) самых холодных пятидневок каждого из пяти прошедших осенне-зимних периодов (последних);</w:t>
      </w:r>
    </w:p>
    <w:bookmarkEnd w:id="955"/>
    <w:bookmarkStart w:name="z1025" w:id="956"/>
    <w:p>
      <w:pPr>
        <w:spacing w:after="0"/>
        <w:ind w:left="0"/>
        <w:jc w:val="both"/>
      </w:pPr>
      <w:r>
        <w:rPr>
          <w:rFonts w:ascii="Times New Roman"/>
          <w:b w:val="false"/>
          <w:i w:val="false"/>
          <w:color w:val="000000"/>
          <w:sz w:val="28"/>
        </w:rPr>
        <w:t>
      2) средние за самые холодные пятидневки каждого из пяти прошедших осенне-зимних периодов (последних)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956"/>
    <w:bookmarkStart w:name="z1026" w:id="957"/>
    <w:p>
      <w:pPr>
        <w:spacing w:after="0"/>
        <w:ind w:left="0"/>
        <w:jc w:val="both"/>
      </w:pPr>
      <w:r>
        <w:rPr>
          <w:rFonts w:ascii="Times New Roman"/>
          <w:b w:val="false"/>
          <w:i w:val="false"/>
          <w:color w:val="000000"/>
          <w:sz w:val="28"/>
        </w:rPr>
        <w:t>
      3) средние за самые холодные пятидневки каждого из пяти прошедших осенне-зимних периодов (последних) значения температуры наружного воздуха;</w:t>
      </w:r>
    </w:p>
    <w:bookmarkEnd w:id="957"/>
    <w:bookmarkStart w:name="z1027" w:id="958"/>
    <w:p>
      <w:pPr>
        <w:spacing w:after="0"/>
        <w:ind w:left="0"/>
        <w:jc w:val="both"/>
      </w:pPr>
      <w:r>
        <w:rPr>
          <w:rFonts w:ascii="Times New Roman"/>
          <w:b w:val="false"/>
          <w:i w:val="false"/>
          <w:color w:val="000000"/>
          <w:sz w:val="28"/>
        </w:rPr>
        <w:t>
      4) средние за самые холодные пятидневки каждого из пяти прошедших осенне-зимних периодов (последних) значения температуры исходной сырой воды.</w:t>
      </w:r>
    </w:p>
    <w:bookmarkEnd w:id="958"/>
    <w:bookmarkStart w:name="z1028" w:id="959"/>
    <w:p>
      <w:pPr>
        <w:spacing w:after="0"/>
        <w:ind w:left="0"/>
        <w:jc w:val="both"/>
      </w:pPr>
      <w:r>
        <w:rPr>
          <w:rFonts w:ascii="Times New Roman"/>
          <w:b w:val="false"/>
          <w:i w:val="false"/>
          <w:color w:val="000000"/>
          <w:sz w:val="28"/>
        </w:rPr>
        <w:t>
      6. Пошаговое описание вычислений (по формулам, указанных в настоящих Правилах), по результатам которых определены значения параметров, указанных в таблицах 1, 2 и 3 настоящего Расчета (прикладывается к Расчету).</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оказания услуг системным</w:t>
            </w:r>
            <w:r>
              <w:br/>
            </w:r>
            <w:r>
              <w:rPr>
                <w:rFonts w:ascii="Times New Roman"/>
                <w:b w:val="false"/>
                <w:i w:val="false"/>
                <w:color w:val="000000"/>
                <w:sz w:val="20"/>
              </w:rPr>
              <w:t>оператором,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системных и вспомогательных услуг</w:t>
            </w:r>
          </w:p>
        </w:tc>
      </w:tr>
    </w:tbl>
    <w:bookmarkStart w:name="z1031" w:id="960"/>
    <w:p>
      <w:pPr>
        <w:spacing w:after="0"/>
        <w:ind w:left="0"/>
        <w:jc w:val="left"/>
      </w:pPr>
      <w:r>
        <w:rPr>
          <w:rFonts w:ascii="Times New Roman"/>
          <w:b/>
          <w:i w:val="false"/>
          <w:color w:val="000000"/>
        </w:rPr>
        <w:t xml:space="preserve"> Фактический баланс производства-потребления электрической энергии на оптовом и балансирующем рынках электрической энергии Республики Казахстан</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отпуск электроэнергии в сеть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Казахстан (традиционные энергосточники)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Казахстан (традиционные энергоисточники)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использующие ВИЭ (Север+Юг)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Казахстан (традиционные энергоисточники)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использующие ВИЭ (Запад)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Cеверный Казахстан - Российская Федерация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bl>
    <w:bookmarkStart w:name="z1032" w:id="961"/>
    <w:p>
      <w:pPr>
        <w:spacing w:after="0"/>
        <w:ind w:left="0"/>
        <w:jc w:val="both"/>
      </w:pPr>
      <w:r>
        <w:rPr>
          <w:rFonts w:ascii="Times New Roman"/>
          <w:b w:val="false"/>
          <w:i w:val="false"/>
          <w:color w:val="000000"/>
          <w:sz w:val="28"/>
        </w:rPr>
        <w:t>
      (кВтч)</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относительно Казахстана, первым указывается кому осуществляется продажа)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Сальдо-переток Северный Казахстан-Россия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Экспорт Северного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Северного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Западный Казахстан - Российская Федерация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относительно Казахстана, первым указывается кому осуществляется продажа)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Сальдо-переток Западный Казахстан-Россия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Экспорт Западного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Западного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в ОЭС Центральной Азии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2"/>
          <w:p>
            <w:pPr>
              <w:spacing w:after="20"/>
              <w:ind w:left="20"/>
              <w:jc w:val="both"/>
            </w:pPr>
            <w:r>
              <w:rPr>
                <w:rFonts w:ascii="Times New Roman"/>
                <w:b w:val="false"/>
                <w:i w:val="false"/>
                <w:color w:val="000000"/>
                <w:sz w:val="20"/>
              </w:rPr>
              <w:t>
Сальдо - переток в ОЭС Центральной Азии всего:</w:t>
            </w:r>
          </w:p>
          <w:bookmarkEnd w:id="962"/>
          <w:p>
            <w:pPr>
              <w:spacing w:after="20"/>
              <w:ind w:left="20"/>
              <w:jc w:val="both"/>
            </w:pPr>
            <w:r>
              <w:rPr>
                <w:rFonts w:ascii="Times New Roman"/>
                <w:b w:val="false"/>
                <w:i w:val="false"/>
                <w:color w:val="000000"/>
                <w:sz w:val="20"/>
              </w:rPr>
              <w:t>
в т.ч. Экспорт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Казахстана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 20___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кВтч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поставка электроэнергии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т.ч.поставка потребителям Северной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т.ч.Павлодарский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потребителям Южной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т.ч.Жамбылский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потребителям Западной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т.ч.Западно-Казахстанский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по энергоузлам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 20___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 баланса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дисбаланс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эн.узел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Жетысуйский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Мангыстауский энергоузел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электрических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 сеть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Потребитель1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АО"KEGOC"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 от заявки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Единого закупщика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ПАО "ИНТЕР РАО" (Мынкуль, Валиханово)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ПАО "ИНТЕР РАО" (балансирующий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Расчетного центра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ПАО "ИНТЕР РАО"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балансирующей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компенсация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Северные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Сарбайские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Западные МЭС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ПАО "ИНТЕР РАО" (балансирующий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Расчетного центра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 ПАО "ИНТЕР РАО"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отрицательных дисбалансов АО"KEGOC"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ТОО "Расчетно-финансовый центр" (Единый закупщик)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поставка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 от заявки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покупка электроэнергии от энергоисточников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традиционных энергосточников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электроэнергии от объектов ВИЭ (Запад)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поставка электроэнергии потребителям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(Север)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электроэнергии потребителям (Запад)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1036" w:id="963"/>
    <w:p>
      <w:pPr>
        <w:spacing w:after="0"/>
        <w:ind w:left="0"/>
        <w:jc w:val="left"/>
      </w:pPr>
      <w:r>
        <w:rPr>
          <w:rFonts w:ascii="Times New Roman"/>
          <w:b/>
          <w:i w:val="false"/>
          <w:color w:val="000000"/>
        </w:rPr>
        <w:t xml:space="preserve"> Порядок расчета фактического значения межправительственного тарифа на конкретный час суток</w:t>
      </w:r>
    </w:p>
    <w:bookmarkEnd w:id="963"/>
    <w:bookmarkStart w:name="z1037" w:id="964"/>
    <w:p>
      <w:pPr>
        <w:spacing w:after="0"/>
        <w:ind w:left="0"/>
        <w:jc w:val="both"/>
      </w:pPr>
      <w:r>
        <w:rPr>
          <w:rFonts w:ascii="Times New Roman"/>
          <w:b w:val="false"/>
          <w:i w:val="false"/>
          <w:color w:val="000000"/>
          <w:sz w:val="28"/>
        </w:rPr>
        <w:t>
      1. Фактическое значение межправительственного тарифа на конкретный час суток, в тенге/кВт*ч (округляется до сотых), без НДС, определяются по формуле:</w:t>
      </w:r>
    </w:p>
    <w:bookmarkEnd w:id="964"/>
    <w:bookmarkStart w:name="z1038"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251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51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95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межправительственного тарифа за соответствующий час суток расчетного периода (календарного месяца), в тенге/кВтч*ч</w:t>
      </w:r>
      <w:r>
        <w:br/>
      </w:r>
      <w:r>
        <w:rPr>
          <w:rFonts w:ascii="Times New Roman"/>
          <w:b w:val="false"/>
          <w:i w:val="false"/>
          <w:color w:val="000000"/>
          <w:sz w:val="28"/>
        </w:rPr>
        <w:t>
</w:t>
      </w:r>
    </w:p>
    <w:bookmarkStart w:name="z1040" w:id="967"/>
    <w:p>
      <w:pPr>
        <w:spacing w:after="0"/>
        <w:ind w:left="0"/>
        <w:jc w:val="both"/>
      </w:pPr>
      <w:r>
        <w:rPr>
          <w:rFonts w:ascii="Times New Roman"/>
          <w:b w:val="false"/>
          <w:i w:val="false"/>
          <w:color w:val="000000"/>
          <w:sz w:val="28"/>
        </w:rPr>
        <w:t>
      (округляется до сотых);</w:t>
      </w:r>
    </w:p>
    <w:bookmarkEnd w:id="967"/>
    <w:bookmarkStart w:name="z1041"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495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95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наибольшего предельного тарифа на электрическую энергию энергопроизводящей организации, включенной в перечень получателей межправительственного тарифа;</w:t>
      </w:r>
      <w:r>
        <w:br/>
      </w:r>
      <w:r>
        <w:rPr>
          <w:rFonts w:ascii="Times New Roman"/>
          <w:b w:val="false"/>
          <w:i w:val="false"/>
          <w:color w:val="000000"/>
          <w:sz w:val="28"/>
        </w:rPr>
        <w:t>
</w:t>
      </w:r>
    </w:p>
    <w:bookmarkStart w:name="z1042"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w:t>
      </w:r>
      <w:r>
        <w:br/>
      </w:r>
      <w:r>
        <w:rPr>
          <w:rFonts w:ascii="Times New Roman"/>
          <w:b w:val="false"/>
          <w:i w:val="false"/>
          <w:color w:val="000000"/>
          <w:sz w:val="28"/>
        </w:rPr>
        <w:t>
</w:t>
      </w:r>
    </w:p>
    <w:bookmarkStart w:name="z1043"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81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w:t>
      </w:r>
      <w:r>
        <w:br/>
      </w:r>
      <w:r>
        <w:rPr>
          <w:rFonts w:ascii="Times New Roman"/>
          <w:b w:val="false"/>
          <w:i w:val="false"/>
          <w:color w:val="000000"/>
          <w:sz w:val="28"/>
        </w:rPr>
        <w:t>
</w:t>
      </w:r>
    </w:p>
    <w:bookmarkStart w:name="z1044"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p>
    <w:bookmarkStart w:name="z1045"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1046" w:id="973"/>
    <w:p>
      <w:pPr>
        <w:spacing w:after="0"/>
        <w:ind w:left="0"/>
        <w:jc w:val="both"/>
      </w:pPr>
      <w:r>
        <w:rPr>
          <w:rFonts w:ascii="Times New Roman"/>
          <w:b w:val="false"/>
          <w:i w:val="false"/>
          <w:color w:val="000000"/>
          <w:sz w:val="28"/>
        </w:rPr>
        <w:t>
      i – порядковый номер, изменяющийся от 1 до r, соответственно;</w:t>
      </w:r>
    </w:p>
    <w:bookmarkEnd w:id="973"/>
    <w:bookmarkStart w:name="z1047" w:id="974"/>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bookmarkEnd w:id="9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