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3796" w14:textId="0253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национальной экономики Республики Казахстан от 28 июля 2016 года № 347 "Об утверждении Методики расчета и формирования резерва на урегулирование гарантийных случ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0 февраля 2026 года № 49. Зарегистрирован в Министерстве юстиции Республики Казахстан 16 февраля 2026 года № 379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7 "Об утверждении Методики расчета и формирования резерва на урегулирование гарантийных случаев" (зарегистрирован в Реестре государственной регистрации нормативных правовых актов под № 14183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формирования резерва на урегулирование гарантийных случае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ределив ожидаемые и непредвиденные потери/убытки, Единый оператор рассчитывает свои совокупные суммы потерь/убытков, целевой уровень и размер резерва на урегулирование гарантийных случаев в соответствии с формулами (1) и (3) настоящей Методик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, если Единый оператор понес убытки при осуществлении расходов, связанных с исполнением обязательств Единого оператора по договорам о предоставлении гарантии, размер резерва на урегулирование гарантийных случаев снижается на сумму таких убытков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