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725c" w14:textId="ec67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моторных масел</w:t>
      </w:r>
    </w:p>
    <w:p>
      <w:pPr>
        <w:spacing w:after="0"/>
        <w:ind w:left="0"/>
        <w:jc w:val="both"/>
      </w:pPr>
      <w:r>
        <w:rPr>
          <w:rFonts w:ascii="Times New Roman"/>
          <w:b w:val="false"/>
          <w:i w:val="false"/>
          <w:color w:val="000000"/>
          <w:sz w:val="28"/>
        </w:rPr>
        <w:t>Приказ Министра энергетики Республики Казахстан от 30 января 2026 года № 44-н/қ. Зарегистрирован в Министерстве юстиции Республики Казахстан 2 февраля 2026 года № 37926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маркировки и прослеживаемости моторных масел (далее – Правила).</w:t>
      </w:r>
    </w:p>
    <w:bookmarkEnd w:id="1"/>
    <w:bookmarkStart w:name="z7" w:id="2"/>
    <w:p>
      <w:pPr>
        <w:spacing w:after="0"/>
        <w:ind w:left="0"/>
        <w:jc w:val="both"/>
      </w:pPr>
      <w:r>
        <w:rPr>
          <w:rFonts w:ascii="Times New Roman"/>
          <w:b w:val="false"/>
          <w:i w:val="false"/>
          <w:color w:val="000000"/>
          <w:sz w:val="28"/>
        </w:rPr>
        <w:t>
      2. Департаменту нефтегазохимии и технического регулирования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главы 11</w:t>
      </w:r>
      <w:r>
        <w:rPr>
          <w:rFonts w:ascii="Times New Roman"/>
          <w:b w:val="false"/>
          <w:i w:val="false"/>
          <w:color w:val="000000"/>
          <w:sz w:val="28"/>
        </w:rPr>
        <w:t xml:space="preserve"> Правил, которая вводится в действие с 1 февраля 2027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44-н/қ</w:t>
            </w:r>
          </w:p>
        </w:tc>
      </w:tr>
    </w:tbl>
    <w:bookmarkStart w:name="z18" w:id="11"/>
    <w:p>
      <w:pPr>
        <w:spacing w:after="0"/>
        <w:ind w:left="0"/>
        <w:jc w:val="left"/>
      </w:pPr>
      <w:r>
        <w:rPr>
          <w:rFonts w:ascii="Times New Roman"/>
          <w:b/>
          <w:i w:val="false"/>
          <w:color w:val="000000"/>
        </w:rPr>
        <w:t xml:space="preserve"> Правила маркировки и прослеживаемости моторных масел </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маркировки и прослеживаемости моторных масел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(далее – Закон) и определяют порядок маркировки моторных масел средствами идентификации и их дальнейшей прослеживаемости на территории Республики Казахстан.</w:t>
      </w:r>
    </w:p>
    <w:bookmarkEnd w:id="13"/>
    <w:bookmarkStart w:name="z21" w:id="14"/>
    <w:p>
      <w:pPr>
        <w:spacing w:after="0"/>
        <w:ind w:left="0"/>
        <w:jc w:val="both"/>
      </w:pPr>
      <w:r>
        <w:rPr>
          <w:rFonts w:ascii="Times New Roman"/>
          <w:b w:val="false"/>
          <w:i w:val="false"/>
          <w:color w:val="000000"/>
          <w:sz w:val="28"/>
        </w:rPr>
        <w:t>
      2. В настоящих Правилах используются следующие определения и сокращения:</w:t>
      </w:r>
    </w:p>
    <w:bookmarkEnd w:id="14"/>
    <w:bookmarkStart w:name="z22" w:id="15"/>
    <w:p>
      <w:pPr>
        <w:spacing w:after="0"/>
        <w:ind w:left="0"/>
        <w:jc w:val="both"/>
      </w:pPr>
      <w:r>
        <w:rPr>
          <w:rFonts w:ascii="Times New Roman"/>
          <w:b w:val="false"/>
          <w:i w:val="false"/>
          <w:color w:val="000000"/>
          <w:sz w:val="28"/>
        </w:rPr>
        <w:t>
      1) агрегирование – это совокупность действий, направленных на установление логической взаимосвязи между кодами идентификации отдельных единиц маркированных товаров и кодом идентификации, нанесҰнным на групповую или транспортную упаковку, с целью обеспечения возможности отслеживания вложенного содержимого без вскрытия указанной упаковки;</w:t>
      </w:r>
    </w:p>
    <w:bookmarkEnd w:id="15"/>
    <w:bookmarkStart w:name="z23" w:id="16"/>
    <w:p>
      <w:pPr>
        <w:spacing w:after="0"/>
        <w:ind w:left="0"/>
        <w:jc w:val="both"/>
      </w:pPr>
      <w:r>
        <w:rPr>
          <w:rFonts w:ascii="Times New Roman"/>
          <w:b w:val="false"/>
          <w:i w:val="false"/>
          <w:color w:val="000000"/>
          <w:sz w:val="28"/>
        </w:rPr>
        <w:t>
      2)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 связанных с маркировкой и прослеживаемостью товаров;</w:t>
      </w:r>
    </w:p>
    <w:bookmarkEnd w:id="16"/>
    <w:bookmarkStart w:name="z24" w:id="17"/>
    <w:p>
      <w:pPr>
        <w:spacing w:after="0"/>
        <w:ind w:left="0"/>
        <w:jc w:val="both"/>
      </w:pPr>
      <w:r>
        <w:rPr>
          <w:rFonts w:ascii="Times New Roman"/>
          <w:b w:val="false"/>
          <w:i w:val="false"/>
          <w:color w:val="000000"/>
          <w:sz w:val="28"/>
        </w:rPr>
        <w:t>
      3) протокол передачи данных – формализованный набор технических условии к структуре пакетов информации и алгоритму обмена пакетами информации между устройствами сети передачи данных;</w:t>
      </w:r>
    </w:p>
    <w:bookmarkEnd w:id="17"/>
    <w:bookmarkStart w:name="z25" w:id="18"/>
    <w:p>
      <w:pPr>
        <w:spacing w:after="0"/>
        <w:ind w:left="0"/>
        <w:jc w:val="both"/>
      </w:pPr>
      <w:r>
        <w:rPr>
          <w:rFonts w:ascii="Times New Roman"/>
          <w:b w:val="false"/>
          <w:i w:val="false"/>
          <w:color w:val="000000"/>
          <w:sz w:val="28"/>
        </w:rPr>
        <w:t>
      4) ЕАЭС – Евразийский экономический союз;</w:t>
      </w:r>
    </w:p>
    <w:bookmarkEnd w:id="18"/>
    <w:bookmarkStart w:name="z26" w:id="19"/>
    <w:p>
      <w:pPr>
        <w:spacing w:after="0"/>
        <w:ind w:left="0"/>
        <w:jc w:val="both"/>
      </w:pPr>
      <w:r>
        <w:rPr>
          <w:rFonts w:ascii="Times New Roman"/>
          <w:b w:val="false"/>
          <w:i w:val="false"/>
          <w:color w:val="000000"/>
          <w:sz w:val="28"/>
        </w:rPr>
        <w:t>
      5) импортер – участник оборота моторных масел, осуществляющий ввоз моторного масла на таможенную территорию ЕАЭС в соответствии с таможенным законодательством ЕАЭС и (или) таможенным законодательством Республики Казахстан, а также ввоз моторного масла на территорию Республики Казахстан с территории другого государства-члена ЕАЭС;</w:t>
      </w:r>
    </w:p>
    <w:bookmarkEnd w:id="19"/>
    <w:bookmarkStart w:name="z27" w:id="20"/>
    <w:p>
      <w:pPr>
        <w:spacing w:after="0"/>
        <w:ind w:left="0"/>
        <w:jc w:val="both"/>
      </w:pPr>
      <w:r>
        <w:rPr>
          <w:rFonts w:ascii="Times New Roman"/>
          <w:b w:val="false"/>
          <w:i w:val="false"/>
          <w:color w:val="000000"/>
          <w:sz w:val="28"/>
        </w:rPr>
        <w:t>
      6) транспортная упаковка – упаковка, объединяющая потребительские упаковки маркированного моторного масла и (или) групповые упаковки и используемая для хранения и транспортировки моторного масла с целью его защиты от повреждения при перемещении и образующая самостоятельную транспортную единицу;</w:t>
      </w:r>
    </w:p>
    <w:bookmarkEnd w:id="20"/>
    <w:bookmarkStart w:name="z28" w:id="21"/>
    <w:p>
      <w:pPr>
        <w:spacing w:after="0"/>
        <w:ind w:left="0"/>
        <w:jc w:val="both"/>
      </w:pPr>
      <w:r>
        <w:rPr>
          <w:rFonts w:ascii="Times New Roman"/>
          <w:b w:val="false"/>
          <w:i w:val="false"/>
          <w:color w:val="000000"/>
          <w:sz w:val="28"/>
        </w:rPr>
        <w:t>
      7) код идентификации транспортной упаковки – уникальная для каждой отдельной транспортной упаковки комбинация символов, формируемая в соответствии с требованиями, предусмотренными главой 6 настоящих Правил;</w:t>
      </w:r>
    </w:p>
    <w:bookmarkEnd w:id="21"/>
    <w:bookmarkStart w:name="z29" w:id="22"/>
    <w:p>
      <w:pPr>
        <w:spacing w:after="0"/>
        <w:ind w:left="0"/>
        <w:jc w:val="both"/>
      </w:pPr>
      <w:r>
        <w:rPr>
          <w:rFonts w:ascii="Times New Roman"/>
          <w:b w:val="false"/>
          <w:i w:val="false"/>
          <w:color w:val="000000"/>
          <w:sz w:val="28"/>
        </w:rPr>
        <w:t>
      8) код применения – префикс, представляющий собой набор из 2 (двух) или более знаков, расположенный в начале элементной строки и однозначно определяющий назначение и формат поля данных, следующего за префиксом;</w:t>
      </w:r>
    </w:p>
    <w:bookmarkEnd w:id="22"/>
    <w:bookmarkStart w:name="z30" w:id="23"/>
    <w:p>
      <w:pPr>
        <w:spacing w:after="0"/>
        <w:ind w:left="0"/>
        <w:jc w:val="both"/>
      </w:pPr>
      <w:r>
        <w:rPr>
          <w:rFonts w:ascii="Times New Roman"/>
          <w:b w:val="false"/>
          <w:i w:val="false"/>
          <w:color w:val="000000"/>
          <w:sz w:val="28"/>
        </w:rPr>
        <w:t>
      9) оборот моторных масел – ввоз в Республику Казахстан, хранение, транспортировка, получение и передача моторного масла, в том числе его приобретение и реализация (продажа) на территории Республики Казахстан;</w:t>
      </w:r>
    </w:p>
    <w:bookmarkEnd w:id="23"/>
    <w:bookmarkStart w:name="z31" w:id="24"/>
    <w:p>
      <w:pPr>
        <w:spacing w:after="0"/>
        <w:ind w:left="0"/>
        <w:jc w:val="both"/>
      </w:pPr>
      <w:r>
        <w:rPr>
          <w:rFonts w:ascii="Times New Roman"/>
          <w:b w:val="false"/>
          <w:i w:val="false"/>
          <w:color w:val="000000"/>
          <w:sz w:val="28"/>
        </w:rPr>
        <w:t>
      10) участник оборота моторных масел – индивидуальный предприниматель или юридическое лицо, являющееся резидентом Республики Казахстан и осуществляющее ввод в оборот и (или) оборот и (или) вывод из оборота маркированного моторного масла;</w:t>
      </w:r>
    </w:p>
    <w:bookmarkEnd w:id="24"/>
    <w:bookmarkStart w:name="z32" w:id="25"/>
    <w:p>
      <w:pPr>
        <w:spacing w:after="0"/>
        <w:ind w:left="0"/>
        <w:jc w:val="both"/>
      </w:pPr>
      <w:r>
        <w:rPr>
          <w:rFonts w:ascii="Times New Roman"/>
          <w:b w:val="false"/>
          <w:i w:val="false"/>
          <w:color w:val="000000"/>
          <w:sz w:val="28"/>
        </w:rPr>
        <w:t xml:space="preserve">
      11) моторное масло – продукция, относящаяся к товарной группе "Моторные масла" по кодам единой товарной номенклатуры внешнеэкономической деятельности Евразийского экономического союза 2710 19 820 0, 3403 19 100 0, 3403 19 900 0, 3403 99 000 0, и включенная в Перечень товаров, подлежащих маркировке, определенный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27 сентября 2024 года № 343-НҚ (зарегистрирован в Реестре государственной регистрации нормативных правовых актов под № 35129) (далее – Перечень товаров);</w:t>
      </w:r>
    </w:p>
    <w:bookmarkEnd w:id="25"/>
    <w:bookmarkStart w:name="z33" w:id="26"/>
    <w:p>
      <w:pPr>
        <w:spacing w:after="0"/>
        <w:ind w:left="0"/>
        <w:jc w:val="both"/>
      </w:pPr>
      <w:r>
        <w:rPr>
          <w:rFonts w:ascii="Times New Roman"/>
          <w:b w:val="false"/>
          <w:i w:val="false"/>
          <w:color w:val="000000"/>
          <w:sz w:val="28"/>
        </w:rPr>
        <w:t>
      12) производитель – индивидуальный предприниматель или юридическое лицо, резидент Республики Казахстан, осуществляющее деятельность по производству моторных масел для последующей реализации;</w:t>
      </w:r>
    </w:p>
    <w:bookmarkEnd w:id="26"/>
    <w:bookmarkStart w:name="z34" w:id="27"/>
    <w:p>
      <w:pPr>
        <w:spacing w:after="0"/>
        <w:ind w:left="0"/>
        <w:jc w:val="both"/>
      </w:pPr>
      <w:r>
        <w:rPr>
          <w:rFonts w:ascii="Times New Roman"/>
          <w:b w:val="false"/>
          <w:i w:val="false"/>
          <w:color w:val="000000"/>
          <w:sz w:val="28"/>
        </w:rPr>
        <w:t>
      13) код идентификации – последовательность символов, представляющая собой уникальную комбинацию кода товара (GTIN - Global Trade Item Number (глобальный номер торговой единицы)) и индивидуального серийного номера единицы товара;</w:t>
      </w:r>
    </w:p>
    <w:bookmarkEnd w:id="27"/>
    <w:bookmarkStart w:name="z35" w:id="28"/>
    <w:p>
      <w:pPr>
        <w:spacing w:after="0"/>
        <w:ind w:left="0"/>
        <w:jc w:val="both"/>
      </w:pPr>
      <w:r>
        <w:rPr>
          <w:rFonts w:ascii="Times New Roman"/>
          <w:b w:val="false"/>
          <w:i w:val="false"/>
          <w:color w:val="000000"/>
          <w:sz w:val="28"/>
        </w:rPr>
        <w:t>
      14) средство идентификации – код маркировки моторного масла в машиночитаемой форме, представленный в виде двумерного матричного штрихкода для нанесения на потребительскую и (или) групповую упаковку, или на этикетку, располагаемую непосредственно на потребительской упаковке или групповой упаковке моторного масла;</w:t>
      </w:r>
    </w:p>
    <w:bookmarkEnd w:id="28"/>
    <w:bookmarkStart w:name="z36" w:id="29"/>
    <w:p>
      <w:pPr>
        <w:spacing w:after="0"/>
        <w:ind w:left="0"/>
        <w:jc w:val="both"/>
      </w:pPr>
      <w:r>
        <w:rPr>
          <w:rFonts w:ascii="Times New Roman"/>
          <w:b w:val="false"/>
          <w:i w:val="false"/>
          <w:color w:val="000000"/>
          <w:sz w:val="28"/>
        </w:rPr>
        <w:t xml:space="preserve">
      15) вывод из оборота маркированных моторных масел – реализация (продажа) маркированного моторного масла физическому лицу для личного потребления через контрольно-кассовую машину с функцией фиксации и (или) передачи данных, зарегистрированную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изъятие (конфискация), утилизация, порча, уничтожение, безвозвратная утрата и иные причины предполагающие прекращение дальнейшего оборота моторного масла;</w:t>
      </w:r>
    </w:p>
    <w:bookmarkEnd w:id="29"/>
    <w:bookmarkStart w:name="z37" w:id="30"/>
    <w:p>
      <w:pPr>
        <w:spacing w:after="0"/>
        <w:ind w:left="0"/>
        <w:jc w:val="both"/>
      </w:pPr>
      <w:r>
        <w:rPr>
          <w:rFonts w:ascii="Times New Roman"/>
          <w:b w:val="false"/>
          <w:i w:val="false"/>
          <w:color w:val="000000"/>
          <w:sz w:val="28"/>
        </w:rPr>
        <w:t>
      16) маркированное моторное масло – моторное масло, на которое в соответствии с настоящими Правилами нанесено средство идентификации с отражением достоверных сведений (в том числе сведений о нанесенном на нем средстве идентификации и (или) материальном носителе, содержащем средство идентификации) в информационной системе маркировки и прослеживаемости товаров;</w:t>
      </w:r>
    </w:p>
    <w:bookmarkEnd w:id="30"/>
    <w:bookmarkStart w:name="z38" w:id="31"/>
    <w:p>
      <w:pPr>
        <w:spacing w:after="0"/>
        <w:ind w:left="0"/>
        <w:jc w:val="both"/>
      </w:pPr>
      <w:r>
        <w:rPr>
          <w:rFonts w:ascii="Times New Roman"/>
          <w:b w:val="false"/>
          <w:i w:val="false"/>
          <w:color w:val="000000"/>
          <w:sz w:val="28"/>
        </w:rPr>
        <w:t>
      17) код маркировки – уникальная последовательность символов, состоящая из кода идентификации товара и кода проверки, формируемая Единым оператором маркировки и прослеживаемости товаров для целей идентификации потребительской упаковки моторного масла;</w:t>
      </w:r>
    </w:p>
    <w:bookmarkEnd w:id="31"/>
    <w:bookmarkStart w:name="z39" w:id="32"/>
    <w:p>
      <w:pPr>
        <w:spacing w:after="0"/>
        <w:ind w:left="0"/>
        <w:jc w:val="both"/>
      </w:pPr>
      <w:r>
        <w:rPr>
          <w:rFonts w:ascii="Times New Roman"/>
          <w:b w:val="false"/>
          <w:i w:val="false"/>
          <w:color w:val="000000"/>
          <w:sz w:val="28"/>
        </w:rPr>
        <w:t>
      18) индивидуальный серийный номер товара – символьная последовательность, уникально идентифицирующая единицу товара в рамках номенклатурной группы товаров;</w:t>
      </w:r>
    </w:p>
    <w:bookmarkEnd w:id="32"/>
    <w:bookmarkStart w:name="z40" w:id="33"/>
    <w:p>
      <w:pPr>
        <w:spacing w:after="0"/>
        <w:ind w:left="0"/>
        <w:jc w:val="both"/>
      </w:pPr>
      <w:r>
        <w:rPr>
          <w:rFonts w:ascii="Times New Roman"/>
          <w:b w:val="false"/>
          <w:i w:val="false"/>
          <w:color w:val="000000"/>
          <w:sz w:val="28"/>
        </w:rPr>
        <w:t>
      19) информационная система маркировки и прослеживаемости товаров – информационная система, предназначенная для обеспечения процессов маркировки товаров, подлежащих маркировке средствами идентификации и их дальнейшую прослеживаемость в процессе оборота;</w:t>
      </w:r>
    </w:p>
    <w:bookmarkEnd w:id="33"/>
    <w:bookmarkStart w:name="z41" w:id="34"/>
    <w:p>
      <w:pPr>
        <w:spacing w:after="0"/>
        <w:ind w:left="0"/>
        <w:jc w:val="both"/>
      </w:pPr>
      <w:r>
        <w:rPr>
          <w:rFonts w:ascii="Times New Roman"/>
          <w:b w:val="false"/>
          <w:i w:val="false"/>
          <w:color w:val="000000"/>
          <w:sz w:val="28"/>
        </w:rPr>
        <w:t>
      20) единый оператор маркировки и прослеживаемости товаров (далее - Оператор)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34"/>
    <w:bookmarkStart w:name="z42" w:id="35"/>
    <w:p>
      <w:pPr>
        <w:spacing w:after="0"/>
        <w:ind w:left="0"/>
        <w:jc w:val="both"/>
      </w:pPr>
      <w:r>
        <w:rPr>
          <w:rFonts w:ascii="Times New Roman"/>
          <w:b w:val="false"/>
          <w:i w:val="false"/>
          <w:color w:val="000000"/>
          <w:sz w:val="28"/>
        </w:rPr>
        <w:t>
      21) реестр документов информационной системы маркировки и прослеживаемости товаров – перечень зарегистрированных в информационной системе маркировки и прослеживаемости товаров документов, сформированных участниками оборота моторных масел;</w:t>
      </w:r>
    </w:p>
    <w:bookmarkEnd w:id="35"/>
    <w:bookmarkStart w:name="z43" w:id="36"/>
    <w:p>
      <w:pPr>
        <w:spacing w:after="0"/>
        <w:ind w:left="0"/>
        <w:jc w:val="both"/>
      </w:pPr>
      <w:r>
        <w:rPr>
          <w:rFonts w:ascii="Times New Roman"/>
          <w:b w:val="false"/>
          <w:i w:val="false"/>
          <w:color w:val="000000"/>
          <w:sz w:val="28"/>
        </w:rPr>
        <w:t>
      22) реестр средств идентификации информационной системы маркировки и прослеживаемости товаров – перечень средств идентификации, зарегистрированных в информационной системе маркировки и прослеживаемости товаров участниками оборота моторных масел;</w:t>
      </w:r>
    </w:p>
    <w:bookmarkEnd w:id="36"/>
    <w:bookmarkStart w:name="z44" w:id="37"/>
    <w:p>
      <w:pPr>
        <w:spacing w:after="0"/>
        <w:ind w:left="0"/>
        <w:jc w:val="both"/>
      </w:pPr>
      <w:r>
        <w:rPr>
          <w:rFonts w:ascii="Times New Roman"/>
          <w:b w:val="false"/>
          <w:i w:val="false"/>
          <w:color w:val="000000"/>
          <w:sz w:val="28"/>
        </w:rPr>
        <w:t>
      23) реестр товаров информационной системы маркировки и прослеживаемости товаров – перечень товаров, зарегистрированных в информационной системе маркировки и прослеживаемости товаров, сформированных участниками оборота моторных масел;</w:t>
      </w:r>
    </w:p>
    <w:bookmarkEnd w:id="37"/>
    <w:bookmarkStart w:name="z45" w:id="38"/>
    <w:p>
      <w:pPr>
        <w:spacing w:after="0"/>
        <w:ind w:left="0"/>
        <w:jc w:val="both"/>
      </w:pPr>
      <w:r>
        <w:rPr>
          <w:rFonts w:ascii="Times New Roman"/>
          <w:b w:val="false"/>
          <w:i w:val="false"/>
          <w:color w:val="000000"/>
          <w:sz w:val="28"/>
        </w:rPr>
        <w:t>
      24) реестр участников оборота товаров информационной системы маркировки и прослеживаемости товаров – перечень зарегистрированных в информационной системе маркировки и прослеживаемости товаров участников оборота моторных масел;</w:t>
      </w:r>
    </w:p>
    <w:bookmarkEnd w:id="38"/>
    <w:bookmarkStart w:name="z46" w:id="39"/>
    <w:p>
      <w:pPr>
        <w:spacing w:after="0"/>
        <w:ind w:left="0"/>
        <w:jc w:val="both"/>
      </w:pPr>
      <w:r>
        <w:rPr>
          <w:rFonts w:ascii="Times New Roman"/>
          <w:b w:val="false"/>
          <w:i w:val="false"/>
          <w:color w:val="000000"/>
          <w:sz w:val="28"/>
        </w:rPr>
        <w:t>
      25) реестр уполномоченных лиц участников информационной системы маркировки и прослеживаемости товаров – перечень зарегистрированных в информационной системе маркировки и прослеживаемости товаров уполномоченных лиц участника оборота моторных масел;</w:t>
      </w:r>
    </w:p>
    <w:bookmarkEnd w:id="39"/>
    <w:bookmarkStart w:name="z47" w:id="40"/>
    <w:p>
      <w:pPr>
        <w:spacing w:after="0"/>
        <w:ind w:left="0"/>
        <w:jc w:val="both"/>
      </w:pPr>
      <w:r>
        <w:rPr>
          <w:rFonts w:ascii="Times New Roman"/>
          <w:b w:val="false"/>
          <w:i w:val="false"/>
          <w:color w:val="000000"/>
          <w:sz w:val="28"/>
        </w:rPr>
        <w:t>
      26) код проверки – последовательность символов, сформированная в результате криптографического преобразования кода идентификации товара и позволяющая выявить фальсификацию кода идентификации;</w:t>
      </w:r>
    </w:p>
    <w:bookmarkEnd w:id="40"/>
    <w:bookmarkStart w:name="z48" w:id="41"/>
    <w:p>
      <w:pPr>
        <w:spacing w:after="0"/>
        <w:ind w:left="0"/>
        <w:jc w:val="both"/>
      </w:pPr>
      <w:r>
        <w:rPr>
          <w:rFonts w:ascii="Times New Roman"/>
          <w:b w:val="false"/>
          <w:i w:val="false"/>
          <w:color w:val="000000"/>
          <w:sz w:val="28"/>
        </w:rPr>
        <w:t>
      27) групповая упаковка – упаковка, объединяющая определенное количество потребительских упаковок моторного масла;</w:t>
      </w:r>
    </w:p>
    <w:bookmarkEnd w:id="41"/>
    <w:bookmarkStart w:name="z49" w:id="42"/>
    <w:p>
      <w:pPr>
        <w:spacing w:after="0"/>
        <w:ind w:left="0"/>
        <w:jc w:val="both"/>
      </w:pPr>
      <w:r>
        <w:rPr>
          <w:rFonts w:ascii="Times New Roman"/>
          <w:b w:val="false"/>
          <w:i w:val="false"/>
          <w:color w:val="000000"/>
          <w:sz w:val="28"/>
        </w:rPr>
        <w:t>
      28) потребительская упаковка – упаковка, предназначенная для первичного упаковывания и реализации моторного масла конечному потребителю;</w:t>
      </w:r>
    </w:p>
    <w:bookmarkEnd w:id="42"/>
    <w:bookmarkStart w:name="z50" w:id="43"/>
    <w:p>
      <w:pPr>
        <w:spacing w:after="0"/>
        <w:ind w:left="0"/>
        <w:jc w:val="both"/>
      </w:pPr>
      <w:r>
        <w:rPr>
          <w:rFonts w:ascii="Times New Roman"/>
          <w:b w:val="false"/>
          <w:i w:val="false"/>
          <w:color w:val="000000"/>
          <w:sz w:val="28"/>
        </w:rPr>
        <w:t>
      29) интерфейс электронного взаимодействия – описание способов взаимодействия аппаратно-программных средств участников оборота моторных масел и информационной системы маркировки и прослеживаемости товаров;</w:t>
      </w:r>
    </w:p>
    <w:bookmarkEnd w:id="43"/>
    <w:bookmarkStart w:name="z51" w:id="44"/>
    <w:p>
      <w:pPr>
        <w:spacing w:after="0"/>
        <w:ind w:left="0"/>
        <w:jc w:val="both"/>
      </w:pPr>
      <w:r>
        <w:rPr>
          <w:rFonts w:ascii="Times New Roman"/>
          <w:b w:val="false"/>
          <w:i w:val="false"/>
          <w:color w:val="000000"/>
          <w:sz w:val="28"/>
        </w:rPr>
        <w:t>
      30)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4"/>
    <w:bookmarkStart w:name="z52" w:id="45"/>
    <w:p>
      <w:pPr>
        <w:spacing w:after="0"/>
        <w:ind w:left="0"/>
        <w:jc w:val="both"/>
      </w:pPr>
      <w:r>
        <w:rPr>
          <w:rFonts w:ascii="Times New Roman"/>
          <w:b w:val="false"/>
          <w:i w:val="false"/>
          <w:color w:val="000000"/>
          <w:sz w:val="28"/>
        </w:rPr>
        <w:t>
      31) АSCII – American Standard Code for Information Interchange (Американский стандартный код для обмена информацией) – метод кодирования информации, при котором печатным и непечатным символам соответствуют числовые коды;</w:t>
      </w:r>
    </w:p>
    <w:bookmarkEnd w:id="45"/>
    <w:bookmarkStart w:name="z53" w:id="46"/>
    <w:p>
      <w:pPr>
        <w:spacing w:after="0"/>
        <w:ind w:left="0"/>
        <w:jc w:val="both"/>
      </w:pPr>
      <w:r>
        <w:rPr>
          <w:rFonts w:ascii="Times New Roman"/>
          <w:b w:val="false"/>
          <w:i w:val="false"/>
          <w:color w:val="000000"/>
          <w:sz w:val="28"/>
        </w:rPr>
        <w:t>
      32) АSCII 232 (FNC1) – АSCII Function 1 Symbol Character (символ функции управления 1), специальный символ, который указывает, что закодированная последовательность является кодом GS1;</w:t>
      </w:r>
    </w:p>
    <w:bookmarkEnd w:id="46"/>
    <w:bookmarkStart w:name="z54" w:id="47"/>
    <w:p>
      <w:pPr>
        <w:spacing w:after="0"/>
        <w:ind w:left="0"/>
        <w:jc w:val="both"/>
      </w:pPr>
      <w:r>
        <w:rPr>
          <w:rFonts w:ascii="Times New Roman"/>
          <w:b w:val="false"/>
          <w:i w:val="false"/>
          <w:color w:val="000000"/>
          <w:sz w:val="28"/>
        </w:rPr>
        <w:t>
      33) DataMatrix – двумерный матричный штрих код, представляющий собой черно-белые элементы или элементы нескольких различных степеней яркости, наносимые в форме квадрата, размещҰнные в прямоугольной или квадратной группе, предназначен для кодирования текста или данных других типов;</w:t>
      </w:r>
    </w:p>
    <w:bookmarkEnd w:id="47"/>
    <w:bookmarkStart w:name="z55" w:id="48"/>
    <w:p>
      <w:pPr>
        <w:spacing w:after="0"/>
        <w:ind w:left="0"/>
        <w:jc w:val="both"/>
      </w:pPr>
      <w:r>
        <w:rPr>
          <w:rFonts w:ascii="Times New Roman"/>
          <w:b w:val="false"/>
          <w:i w:val="false"/>
          <w:color w:val="000000"/>
          <w:sz w:val="28"/>
        </w:rPr>
        <w:t>
      34) DataMatrix ЕСС200 – версия DataMatrix, использующая технологию предотвращения ошибок и восстановления поврежденной информации, дающая возможность восстановления всей последовательности закодированной информации в случае, когда код содержит до 30 процентов повреждений, которая имеет частоту появления ошибок меньше, чем 1 на 10 миллионов сканированных символов;</w:t>
      </w:r>
    </w:p>
    <w:bookmarkEnd w:id="48"/>
    <w:bookmarkStart w:name="z56" w:id="49"/>
    <w:p>
      <w:pPr>
        <w:spacing w:after="0"/>
        <w:ind w:left="0"/>
        <w:jc w:val="both"/>
      </w:pPr>
      <w:r>
        <w:rPr>
          <w:rFonts w:ascii="Times New Roman"/>
          <w:b w:val="false"/>
          <w:i w:val="false"/>
          <w:color w:val="000000"/>
          <w:sz w:val="28"/>
        </w:rPr>
        <w:t>
      35) GCP – Global Company Prefix (Глобальный префикс предприятия) – международный номер предприятия (префикс), присвоенный предприятию в системе Global Standards 1 (GS1);</w:t>
      </w:r>
    </w:p>
    <w:bookmarkEnd w:id="49"/>
    <w:bookmarkStart w:name="z57" w:id="50"/>
    <w:p>
      <w:pPr>
        <w:spacing w:after="0"/>
        <w:ind w:left="0"/>
        <w:jc w:val="both"/>
      </w:pPr>
      <w:r>
        <w:rPr>
          <w:rFonts w:ascii="Times New Roman"/>
          <w:b w:val="false"/>
          <w:i w:val="false"/>
          <w:color w:val="000000"/>
          <w:sz w:val="28"/>
        </w:rPr>
        <w:t>
      36) GPC – Global Product Classification (Глобальный классификатор продукции) – система классифицирующая продукты по категориям на основе их основных характеристик, а также описывающая их связи с другими продуктами;</w:t>
      </w:r>
    </w:p>
    <w:bookmarkEnd w:id="50"/>
    <w:bookmarkStart w:name="z58" w:id="51"/>
    <w:p>
      <w:pPr>
        <w:spacing w:after="0"/>
        <w:ind w:left="0"/>
        <w:jc w:val="both"/>
      </w:pPr>
      <w:r>
        <w:rPr>
          <w:rFonts w:ascii="Times New Roman"/>
          <w:b w:val="false"/>
          <w:i w:val="false"/>
          <w:color w:val="000000"/>
          <w:sz w:val="28"/>
        </w:rPr>
        <w:t>
      37) GS1 – Global Standards 1 – международная организация, в области стандартизации учҰта и штрихового кодирования логистических единиц;</w:t>
      </w:r>
    </w:p>
    <w:bookmarkEnd w:id="51"/>
    <w:bookmarkStart w:name="z59" w:id="52"/>
    <w:p>
      <w:pPr>
        <w:spacing w:after="0"/>
        <w:ind w:left="0"/>
        <w:jc w:val="both"/>
      </w:pPr>
      <w:r>
        <w:rPr>
          <w:rFonts w:ascii="Times New Roman"/>
          <w:b w:val="false"/>
          <w:i w:val="false"/>
          <w:color w:val="000000"/>
          <w:sz w:val="28"/>
        </w:rPr>
        <w:t>
      38) GS1-128 – формат штрих кода глобальной организации по стандартизации GS1, предназначенный для передачи информации о грузе между предприятиями;</w:t>
      </w:r>
    </w:p>
    <w:bookmarkEnd w:id="52"/>
    <w:bookmarkStart w:name="z60" w:id="53"/>
    <w:p>
      <w:pPr>
        <w:spacing w:after="0"/>
        <w:ind w:left="0"/>
        <w:jc w:val="both"/>
      </w:pPr>
      <w:r>
        <w:rPr>
          <w:rFonts w:ascii="Times New Roman"/>
          <w:b w:val="false"/>
          <w:i w:val="false"/>
          <w:color w:val="000000"/>
          <w:sz w:val="28"/>
        </w:rPr>
        <w:t>
      39) GTIN – Global Trade Item Number (Глобальный номер торговой единицы) – глобальный идентификационный номер, присваиваемый группе товаров национальной (региональной) организацией GS1 в соответствии с установленными стандартами системы GS1, в целях ее однозначной идентификации в мировом экономическом пространстве, и используемый в качестве кода товара в информационной системе маркировки и прослеживаемости товаров;</w:t>
      </w:r>
    </w:p>
    <w:bookmarkEnd w:id="53"/>
    <w:bookmarkStart w:name="z61" w:id="54"/>
    <w:p>
      <w:pPr>
        <w:spacing w:after="0"/>
        <w:ind w:left="0"/>
        <w:jc w:val="both"/>
      </w:pPr>
      <w:r>
        <w:rPr>
          <w:rFonts w:ascii="Times New Roman"/>
          <w:b w:val="false"/>
          <w:i w:val="false"/>
          <w:color w:val="000000"/>
          <w:sz w:val="28"/>
        </w:rPr>
        <w:t>
      40) SSCC – (Serial Shipping Container Code) – серийный код транспортной упаковки являющийся уникальным идентификатором для прослеживаемости груза в цепи поставок, соответствующий международным стандартам GS1.</w:t>
      </w:r>
    </w:p>
    <w:bookmarkEnd w:id="54"/>
    <w:bookmarkStart w:name="z62" w:id="55"/>
    <w:p>
      <w:pPr>
        <w:spacing w:after="0"/>
        <w:ind w:left="0"/>
        <w:jc w:val="left"/>
      </w:pPr>
      <w:r>
        <w:rPr>
          <w:rFonts w:ascii="Times New Roman"/>
          <w:b/>
          <w:i w:val="false"/>
          <w:color w:val="000000"/>
        </w:rPr>
        <w:t xml:space="preserve"> Глава 2. Участники оборота моторных масел, осуществляющие маркировку средствами идентификации</w:t>
      </w:r>
    </w:p>
    <w:bookmarkEnd w:id="55"/>
    <w:bookmarkStart w:name="z63" w:id="56"/>
    <w:p>
      <w:pPr>
        <w:spacing w:after="0"/>
        <w:ind w:left="0"/>
        <w:jc w:val="both"/>
      </w:pPr>
      <w:r>
        <w:rPr>
          <w:rFonts w:ascii="Times New Roman"/>
          <w:b w:val="false"/>
          <w:i w:val="false"/>
          <w:color w:val="000000"/>
          <w:sz w:val="28"/>
        </w:rPr>
        <w:t>
      3. Производитель осуществляет маркировку моторного масла, произведенного на территории Республики Казахстан, средством идентификации до первичной возмездной или безвозмездной его передачи новому собственнику или иному лицу с целью отчуждения такому лицу или для последующей реализации, которая делает его доступным для распространения и (или) использования.</w:t>
      </w:r>
    </w:p>
    <w:bookmarkEnd w:id="56"/>
    <w:bookmarkStart w:name="z64" w:id="57"/>
    <w:p>
      <w:pPr>
        <w:spacing w:after="0"/>
        <w:ind w:left="0"/>
        <w:jc w:val="both"/>
      </w:pPr>
      <w:r>
        <w:rPr>
          <w:rFonts w:ascii="Times New Roman"/>
          <w:b w:val="false"/>
          <w:i w:val="false"/>
          <w:color w:val="000000"/>
          <w:sz w:val="28"/>
        </w:rPr>
        <w:t>
      Импортер обеспечивает маркировку моторных масел, произведенных за пределами территории Республики Казахстан, средством идентификации до ввоза на территорию Республики Казахстан или до его помещения под таможенные процедуры выпуска для внутреннего потребления или реимпорта.</w:t>
      </w:r>
    </w:p>
    <w:bookmarkEnd w:id="57"/>
    <w:bookmarkStart w:name="z65" w:id="58"/>
    <w:p>
      <w:pPr>
        <w:spacing w:after="0"/>
        <w:ind w:left="0"/>
        <w:jc w:val="both"/>
      </w:pPr>
      <w:r>
        <w:rPr>
          <w:rFonts w:ascii="Times New Roman"/>
          <w:b w:val="false"/>
          <w:i w:val="false"/>
          <w:color w:val="000000"/>
          <w:sz w:val="28"/>
        </w:rPr>
        <w:t xml:space="preserve">
      4. Требования к маркировке моторных масел средствами идентификации не распространяются на случаи, указанные в </w:t>
      </w:r>
      <w:r>
        <w:rPr>
          <w:rFonts w:ascii="Times New Roman"/>
          <w:b w:val="false"/>
          <w:i w:val="false"/>
          <w:color w:val="000000"/>
          <w:sz w:val="28"/>
        </w:rPr>
        <w:t>статье 8</w:t>
      </w:r>
      <w:r>
        <w:rPr>
          <w:rFonts w:ascii="Times New Roman"/>
          <w:b w:val="false"/>
          <w:i w:val="false"/>
          <w:color w:val="000000"/>
          <w:sz w:val="28"/>
        </w:rPr>
        <w:t xml:space="preserve"> Соглашения о маркировке товаров средствами идентификации в Евразийском экономическом союзе от 2 февраля 2018 года, ратифицированного Законом Республики Казахстан от 1 марта 2019 года.</w:t>
      </w:r>
    </w:p>
    <w:bookmarkEnd w:id="58"/>
    <w:bookmarkStart w:name="z66" w:id="59"/>
    <w:p>
      <w:pPr>
        <w:spacing w:after="0"/>
        <w:ind w:left="0"/>
        <w:jc w:val="left"/>
      </w:pPr>
      <w:r>
        <w:rPr>
          <w:rFonts w:ascii="Times New Roman"/>
          <w:b/>
          <w:i w:val="false"/>
          <w:color w:val="000000"/>
        </w:rPr>
        <w:t xml:space="preserve"> Глава 3. Технические условия осуществления деятельности участников оборота моторных масел в информационной системе маркировки и прослеживаемости товаров</w:t>
      </w:r>
    </w:p>
    <w:bookmarkEnd w:id="59"/>
    <w:bookmarkStart w:name="z67" w:id="60"/>
    <w:p>
      <w:pPr>
        <w:spacing w:after="0"/>
        <w:ind w:left="0"/>
        <w:jc w:val="both"/>
      </w:pPr>
      <w:r>
        <w:rPr>
          <w:rFonts w:ascii="Times New Roman"/>
          <w:b w:val="false"/>
          <w:i w:val="false"/>
          <w:color w:val="000000"/>
          <w:sz w:val="28"/>
        </w:rPr>
        <w:t>
      5. Условиями осуществления деятельности участников оборота моторных масел в информационной системе маркировки и прослеживаемости товаров являются наличие:</w:t>
      </w:r>
    </w:p>
    <w:bookmarkEnd w:id="60"/>
    <w:bookmarkStart w:name="z68" w:id="61"/>
    <w:p>
      <w:pPr>
        <w:spacing w:after="0"/>
        <w:ind w:left="0"/>
        <w:jc w:val="both"/>
      </w:pPr>
      <w:r>
        <w:rPr>
          <w:rFonts w:ascii="Times New Roman"/>
          <w:b w:val="false"/>
          <w:i w:val="false"/>
          <w:color w:val="000000"/>
          <w:sz w:val="28"/>
        </w:rPr>
        <w:t>
      1) электронной цифровой подписи;</w:t>
      </w:r>
    </w:p>
    <w:bookmarkEnd w:id="61"/>
    <w:bookmarkStart w:name="z69" w:id="62"/>
    <w:p>
      <w:pPr>
        <w:spacing w:after="0"/>
        <w:ind w:left="0"/>
        <w:jc w:val="both"/>
      </w:pPr>
      <w:r>
        <w:rPr>
          <w:rFonts w:ascii="Times New Roman"/>
          <w:b w:val="false"/>
          <w:i w:val="false"/>
          <w:color w:val="000000"/>
          <w:sz w:val="28"/>
        </w:rPr>
        <w:t>
      2) подключенный по каналам связи к информационной системе маркировки и прослеживаемости товаров аппаратно-программный комплекс, обеспечивающий автоматизированную передачу данных Оператору в части получения кодов маркировки, отправки сведений об использовании кодов маркировки с последующей отправкой в информационную систему маркировки и прослеживаемости товаров информации об агрегации средств идентификации (при применении агрегирования), а также сведений о вводе в оборот, обороте и (или) выводе из оборота маркированного моторного масла в информационной системе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62"/>
    <w:bookmarkStart w:name="z70" w:id="63"/>
    <w:p>
      <w:pPr>
        <w:spacing w:after="0"/>
        <w:ind w:left="0"/>
        <w:jc w:val="both"/>
      </w:pPr>
      <w:r>
        <w:rPr>
          <w:rFonts w:ascii="Times New Roman"/>
          <w:b w:val="false"/>
          <w:i w:val="false"/>
          <w:color w:val="000000"/>
          <w:sz w:val="28"/>
        </w:rPr>
        <w:t>
      При отсутствии такого аппаратно-программного комплекса или отсутствия интеграции с информационной системой маркировки и прослеживаемости товаров, участник оборота моторных масел направляет сведения Оператору посредством личного кабинета информационной системы маркировки и прослеживаемости товаров.</w:t>
      </w:r>
    </w:p>
    <w:bookmarkEnd w:id="63"/>
    <w:bookmarkStart w:name="z71" w:id="64"/>
    <w:p>
      <w:pPr>
        <w:spacing w:after="0"/>
        <w:ind w:left="0"/>
        <w:jc w:val="both"/>
      </w:pPr>
      <w:r>
        <w:rPr>
          <w:rFonts w:ascii="Times New Roman"/>
          <w:b w:val="false"/>
          <w:i w:val="false"/>
          <w:color w:val="000000"/>
          <w:sz w:val="28"/>
        </w:rPr>
        <w:t>
      6. Участник оборота моторных масел, осуществляющий розничную реализацию моторных масел, кроме условий, установленных пунктом 5 настоящих Правил, обеспечивает наличие:</w:t>
      </w:r>
    </w:p>
    <w:bookmarkEnd w:id="64"/>
    <w:bookmarkStart w:name="z72" w:id="65"/>
    <w:p>
      <w:pPr>
        <w:spacing w:after="0"/>
        <w:ind w:left="0"/>
        <w:jc w:val="both"/>
      </w:pPr>
      <w:r>
        <w:rPr>
          <w:rFonts w:ascii="Times New Roman"/>
          <w:b w:val="false"/>
          <w:i w:val="false"/>
          <w:color w:val="000000"/>
          <w:sz w:val="28"/>
        </w:rPr>
        <w:t>
      1) контрольно-кассовой машины c функцией фиксации и (или) передачи данных;</w:t>
      </w:r>
    </w:p>
    <w:bookmarkEnd w:id="65"/>
    <w:bookmarkStart w:name="z73" w:id="66"/>
    <w:p>
      <w:pPr>
        <w:spacing w:after="0"/>
        <w:ind w:left="0"/>
        <w:jc w:val="both"/>
      </w:pPr>
      <w:r>
        <w:rPr>
          <w:rFonts w:ascii="Times New Roman"/>
          <w:b w:val="false"/>
          <w:i w:val="false"/>
          <w:color w:val="000000"/>
          <w:sz w:val="28"/>
        </w:rPr>
        <w:t>
      2) устройства сканирования, имеющего возможность подключения к контрольно-кассовой машине для считывания средств идентификации;</w:t>
      </w:r>
    </w:p>
    <w:bookmarkEnd w:id="66"/>
    <w:bookmarkStart w:name="z74" w:id="67"/>
    <w:p>
      <w:pPr>
        <w:spacing w:after="0"/>
        <w:ind w:left="0"/>
        <w:jc w:val="both"/>
      </w:pPr>
      <w:r>
        <w:rPr>
          <w:rFonts w:ascii="Times New Roman"/>
          <w:b w:val="false"/>
          <w:i w:val="false"/>
          <w:color w:val="000000"/>
          <w:sz w:val="28"/>
        </w:rPr>
        <w:t>
      3) договора, заключенного с оператором фискальных данных, по передаче сведений о выводе из оборота маркированных моторных масел с использованием контрольно-кассовой машины по каждой реализованной единице моторного масла.</w:t>
      </w:r>
    </w:p>
    <w:bookmarkEnd w:id="67"/>
    <w:bookmarkStart w:name="z75" w:id="68"/>
    <w:p>
      <w:pPr>
        <w:spacing w:after="0"/>
        <w:ind w:left="0"/>
        <w:jc w:val="both"/>
      </w:pPr>
      <w:r>
        <w:rPr>
          <w:rFonts w:ascii="Times New Roman"/>
          <w:b w:val="false"/>
          <w:i w:val="false"/>
          <w:color w:val="000000"/>
          <w:sz w:val="28"/>
        </w:rPr>
        <w:t>
      7. Производители и импортеры моторного масла:</w:t>
      </w:r>
    </w:p>
    <w:bookmarkEnd w:id="68"/>
    <w:bookmarkStart w:name="z76" w:id="69"/>
    <w:p>
      <w:pPr>
        <w:spacing w:after="0"/>
        <w:ind w:left="0"/>
        <w:jc w:val="both"/>
      </w:pPr>
      <w:r>
        <w:rPr>
          <w:rFonts w:ascii="Times New Roman"/>
          <w:b w:val="false"/>
          <w:i w:val="false"/>
          <w:color w:val="000000"/>
          <w:sz w:val="28"/>
        </w:rPr>
        <w:t>
      1) осуществляют собственную регистрацию в информационной системе маркировки и прослеживаемости товаров до начала осуществления деятельности, связанной с вводом в оборот и (или) оборотом маркированных моторных масел;</w:t>
      </w:r>
    </w:p>
    <w:bookmarkEnd w:id="69"/>
    <w:bookmarkStart w:name="z77" w:id="70"/>
    <w:p>
      <w:pPr>
        <w:spacing w:after="0"/>
        <w:ind w:left="0"/>
        <w:jc w:val="both"/>
      </w:pPr>
      <w:r>
        <w:rPr>
          <w:rFonts w:ascii="Times New Roman"/>
          <w:b w:val="false"/>
          <w:i w:val="false"/>
          <w:color w:val="000000"/>
          <w:sz w:val="28"/>
        </w:rPr>
        <w:t>
      2) осуществляют регистрацию моторного масла, подлежащего маркировке средствами идентификации, в информационной системе маркировки и прослеживаемости товаров;</w:t>
      </w:r>
    </w:p>
    <w:bookmarkEnd w:id="70"/>
    <w:bookmarkStart w:name="z78" w:id="71"/>
    <w:p>
      <w:pPr>
        <w:spacing w:after="0"/>
        <w:ind w:left="0"/>
        <w:jc w:val="both"/>
      </w:pPr>
      <w:r>
        <w:rPr>
          <w:rFonts w:ascii="Times New Roman"/>
          <w:b w:val="false"/>
          <w:i w:val="false"/>
          <w:color w:val="000000"/>
          <w:sz w:val="28"/>
        </w:rPr>
        <w:t>
      3) обеспечивают готовность аппаратно-программного комплекса (при наличии) к информационному взаимодействию с информационной системой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71"/>
    <w:bookmarkStart w:name="z79" w:id="72"/>
    <w:p>
      <w:pPr>
        <w:spacing w:after="0"/>
        <w:ind w:left="0"/>
        <w:jc w:val="both"/>
      </w:pPr>
      <w:r>
        <w:rPr>
          <w:rFonts w:ascii="Times New Roman"/>
          <w:b w:val="false"/>
          <w:i w:val="false"/>
          <w:color w:val="000000"/>
          <w:sz w:val="28"/>
        </w:rPr>
        <w:t>
      4) вносят в режиме реального времени в информационную систему маркировки и прослеживаемости товаров сведения о маркировке моторного масла, подлежащего маркировке средствами идентификации, а также сведения о вводе в оборот, обороте и (или) выводе из оборота маркированного моторного масла в соответствии с главами 10–13 настоящих Правил.</w:t>
      </w:r>
    </w:p>
    <w:bookmarkEnd w:id="72"/>
    <w:bookmarkStart w:name="z80" w:id="73"/>
    <w:p>
      <w:pPr>
        <w:spacing w:after="0"/>
        <w:ind w:left="0"/>
        <w:jc w:val="both"/>
      </w:pPr>
      <w:r>
        <w:rPr>
          <w:rFonts w:ascii="Times New Roman"/>
          <w:b w:val="false"/>
          <w:i w:val="false"/>
          <w:color w:val="000000"/>
          <w:sz w:val="28"/>
        </w:rPr>
        <w:t>
      8. Участники оборота моторных масел, осуществляющие оптовую реализацию моторных масел:</w:t>
      </w:r>
    </w:p>
    <w:bookmarkEnd w:id="73"/>
    <w:bookmarkStart w:name="z81" w:id="74"/>
    <w:p>
      <w:pPr>
        <w:spacing w:after="0"/>
        <w:ind w:left="0"/>
        <w:jc w:val="both"/>
      </w:pPr>
      <w:r>
        <w:rPr>
          <w:rFonts w:ascii="Times New Roman"/>
          <w:b w:val="false"/>
          <w:i w:val="false"/>
          <w:color w:val="000000"/>
          <w:sz w:val="28"/>
        </w:rPr>
        <w:t>
      1) осуществляют собственную регистрацию в информационной системе маркировки и прослеживаемости товаров в соответствии с главой 4 настоящих Правил со дня возникновения необходимости осуществления деятельности, связанной с оборотом моторного масла, подлежащего маркировке средствами идентификации;</w:t>
      </w:r>
    </w:p>
    <w:bookmarkEnd w:id="74"/>
    <w:bookmarkStart w:name="z82" w:id="75"/>
    <w:p>
      <w:pPr>
        <w:spacing w:after="0"/>
        <w:ind w:left="0"/>
        <w:jc w:val="both"/>
      </w:pPr>
      <w:r>
        <w:rPr>
          <w:rFonts w:ascii="Times New Roman"/>
          <w:b w:val="false"/>
          <w:i w:val="false"/>
          <w:color w:val="000000"/>
          <w:sz w:val="28"/>
        </w:rPr>
        <w:t>
      2) обеспечивают готовность аппаратно-программного комплекса (при наличии) к информационному взаимодействию с информационной системой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75"/>
    <w:bookmarkStart w:name="z83" w:id="76"/>
    <w:p>
      <w:pPr>
        <w:spacing w:after="0"/>
        <w:ind w:left="0"/>
        <w:jc w:val="both"/>
      </w:pPr>
      <w:r>
        <w:rPr>
          <w:rFonts w:ascii="Times New Roman"/>
          <w:b w:val="false"/>
          <w:i w:val="false"/>
          <w:color w:val="000000"/>
          <w:sz w:val="28"/>
        </w:rPr>
        <w:t>
      3) вносят в режиме реального времени в информационную систему маркировки и прослеживаемости товаров сведения о вводе в оборот маркированного моторного масла, подлежащего маркировке средствами идентификации (при необходимости), а также сведения об обороте и (или) выводе из оборота маркированного моторного масла в соответствии с главами 10–13 настоящих Правил;</w:t>
      </w:r>
    </w:p>
    <w:bookmarkEnd w:id="76"/>
    <w:bookmarkStart w:name="z84" w:id="77"/>
    <w:p>
      <w:pPr>
        <w:spacing w:after="0"/>
        <w:ind w:left="0"/>
        <w:jc w:val="both"/>
      </w:pPr>
      <w:r>
        <w:rPr>
          <w:rFonts w:ascii="Times New Roman"/>
          <w:b w:val="false"/>
          <w:i w:val="false"/>
          <w:color w:val="000000"/>
          <w:sz w:val="28"/>
        </w:rPr>
        <w:t>
      9. Участники оборота моторных масел, осуществляющие розничную реализацию моторных масел:</w:t>
      </w:r>
    </w:p>
    <w:bookmarkEnd w:id="77"/>
    <w:bookmarkStart w:name="z85" w:id="78"/>
    <w:p>
      <w:pPr>
        <w:spacing w:after="0"/>
        <w:ind w:left="0"/>
        <w:jc w:val="both"/>
      </w:pPr>
      <w:r>
        <w:rPr>
          <w:rFonts w:ascii="Times New Roman"/>
          <w:b w:val="false"/>
          <w:i w:val="false"/>
          <w:color w:val="000000"/>
          <w:sz w:val="28"/>
        </w:rPr>
        <w:t>
      1) осуществляют собственную регистрацию в информационной системе маркировки и прослеживаемости товаров в соответствии с главой 4 настоящих Правил до начала осуществления деятельности, связанной с выводом из оборота и повторным вводом в оборот маркированного моторного масла;</w:t>
      </w:r>
    </w:p>
    <w:bookmarkEnd w:id="78"/>
    <w:bookmarkStart w:name="z86" w:id="79"/>
    <w:p>
      <w:pPr>
        <w:spacing w:after="0"/>
        <w:ind w:left="0"/>
        <w:jc w:val="both"/>
      </w:pPr>
      <w:r>
        <w:rPr>
          <w:rFonts w:ascii="Times New Roman"/>
          <w:b w:val="false"/>
          <w:i w:val="false"/>
          <w:color w:val="000000"/>
          <w:sz w:val="28"/>
        </w:rPr>
        <w:t>
      2) обеспечивают готовность аппаратно-программного комплекса (при наличии) к информационному взаимодействию с информационной системой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79"/>
    <w:bookmarkStart w:name="z87" w:id="80"/>
    <w:p>
      <w:pPr>
        <w:spacing w:after="0"/>
        <w:ind w:left="0"/>
        <w:jc w:val="both"/>
      </w:pPr>
      <w:r>
        <w:rPr>
          <w:rFonts w:ascii="Times New Roman"/>
          <w:b w:val="false"/>
          <w:i w:val="false"/>
          <w:color w:val="000000"/>
          <w:sz w:val="28"/>
        </w:rPr>
        <w:t>
      3) проводят проверку устройств сканирования и распознавания средств идентификации на возможность считывания двумерного кода DataMatrix;</w:t>
      </w:r>
    </w:p>
    <w:bookmarkEnd w:id="80"/>
    <w:bookmarkStart w:name="z88" w:id="81"/>
    <w:p>
      <w:pPr>
        <w:spacing w:after="0"/>
        <w:ind w:left="0"/>
        <w:jc w:val="both"/>
      </w:pPr>
      <w:r>
        <w:rPr>
          <w:rFonts w:ascii="Times New Roman"/>
          <w:b w:val="false"/>
          <w:i w:val="false"/>
          <w:color w:val="000000"/>
          <w:sz w:val="28"/>
        </w:rPr>
        <w:t>
      4) вносят в информационную систему маркировки и прослеживаемости товаров сведения о вводе в оборот маркированного моторного масла, подлежащего маркировке средствами идентификации (при необходимости), а также сведения об обороте и (или) выводе из оборота маркированного моторного масла, в соответствии с главами 10–13 настоящих Правил.</w:t>
      </w:r>
    </w:p>
    <w:bookmarkEnd w:id="81"/>
    <w:bookmarkStart w:name="z89" w:id="82"/>
    <w:p>
      <w:pPr>
        <w:spacing w:after="0"/>
        <w:ind w:left="0"/>
        <w:jc w:val="left"/>
      </w:pPr>
      <w:r>
        <w:rPr>
          <w:rFonts w:ascii="Times New Roman"/>
          <w:b/>
          <w:i w:val="false"/>
          <w:color w:val="000000"/>
        </w:rPr>
        <w:t xml:space="preserve"> Глава 4. Порядок регистрации участников оборота моторных масел в информационной системе маркировки и прослеживаемости товаров</w:t>
      </w:r>
    </w:p>
    <w:bookmarkEnd w:id="82"/>
    <w:bookmarkStart w:name="z90" w:id="83"/>
    <w:p>
      <w:pPr>
        <w:spacing w:after="0"/>
        <w:ind w:left="0"/>
        <w:jc w:val="both"/>
      </w:pPr>
      <w:r>
        <w:rPr>
          <w:rFonts w:ascii="Times New Roman"/>
          <w:b w:val="false"/>
          <w:i w:val="false"/>
          <w:color w:val="000000"/>
          <w:sz w:val="28"/>
        </w:rPr>
        <w:t>
      10. Регистрация участников оборота моторных масел в информационной системе маркировки и прослеживаемости товаров и предоставление им доступа к личному кабинету осуществляется Оператором на основании достоверных сведений, внесенных в информационную систему маркировки и прослеживаемости товаров.</w:t>
      </w:r>
    </w:p>
    <w:bookmarkEnd w:id="83"/>
    <w:bookmarkStart w:name="z91" w:id="84"/>
    <w:p>
      <w:pPr>
        <w:spacing w:after="0"/>
        <w:ind w:left="0"/>
        <w:jc w:val="both"/>
      </w:pPr>
      <w:r>
        <w:rPr>
          <w:rFonts w:ascii="Times New Roman"/>
          <w:b w:val="false"/>
          <w:i w:val="false"/>
          <w:color w:val="000000"/>
          <w:sz w:val="28"/>
        </w:rPr>
        <w:t>
      11. Участник оборота моторных масел определяет лиц, уполномоченных предоставлять и запрашивать сведения в информационной системе маркировки и прослеживаемости товаров от его имени.</w:t>
      </w:r>
    </w:p>
    <w:bookmarkEnd w:id="84"/>
    <w:bookmarkStart w:name="z92" w:id="85"/>
    <w:p>
      <w:pPr>
        <w:spacing w:after="0"/>
        <w:ind w:left="0"/>
        <w:jc w:val="both"/>
      </w:pPr>
      <w:r>
        <w:rPr>
          <w:rFonts w:ascii="Times New Roman"/>
          <w:b w:val="false"/>
          <w:i w:val="false"/>
          <w:color w:val="000000"/>
          <w:sz w:val="28"/>
        </w:rPr>
        <w:t>
      12. По результатам регистрации участника оборота моторных масел в информационной системе маркировки и прослеживаемости товаров Оператор в течение 24 (двадцати четырех) часов:</w:t>
      </w:r>
    </w:p>
    <w:bookmarkEnd w:id="85"/>
    <w:bookmarkStart w:name="z93" w:id="86"/>
    <w:p>
      <w:pPr>
        <w:spacing w:after="0"/>
        <w:ind w:left="0"/>
        <w:jc w:val="both"/>
      </w:pPr>
      <w:r>
        <w:rPr>
          <w:rFonts w:ascii="Times New Roman"/>
          <w:b w:val="false"/>
          <w:i w:val="false"/>
          <w:color w:val="000000"/>
          <w:sz w:val="28"/>
        </w:rPr>
        <w:t>
      1) направляет информацию о регистрации на адрес электронной почты, указанный при регистрации;</w:t>
      </w:r>
    </w:p>
    <w:bookmarkEnd w:id="86"/>
    <w:bookmarkStart w:name="z94" w:id="87"/>
    <w:p>
      <w:pPr>
        <w:spacing w:after="0"/>
        <w:ind w:left="0"/>
        <w:jc w:val="both"/>
      </w:pPr>
      <w:r>
        <w:rPr>
          <w:rFonts w:ascii="Times New Roman"/>
          <w:b w:val="false"/>
          <w:i w:val="false"/>
          <w:color w:val="000000"/>
          <w:sz w:val="28"/>
        </w:rPr>
        <w:t>
      2) включает участника оборота моторных масел в реестр участников информационной системы маркировки и прослеживаемости товаров;</w:t>
      </w:r>
    </w:p>
    <w:bookmarkEnd w:id="87"/>
    <w:bookmarkStart w:name="z95" w:id="88"/>
    <w:p>
      <w:pPr>
        <w:spacing w:after="0"/>
        <w:ind w:left="0"/>
        <w:jc w:val="both"/>
      </w:pPr>
      <w:r>
        <w:rPr>
          <w:rFonts w:ascii="Times New Roman"/>
          <w:b w:val="false"/>
          <w:i w:val="false"/>
          <w:color w:val="000000"/>
          <w:sz w:val="28"/>
        </w:rPr>
        <w:t>
      3) предоставляет участнику оборота моторных масел доступ в личный кабинет информационной системы маркировки и прослеживаемости товаров.</w:t>
      </w:r>
    </w:p>
    <w:bookmarkEnd w:id="88"/>
    <w:bookmarkStart w:name="z96" w:id="89"/>
    <w:p>
      <w:pPr>
        <w:spacing w:after="0"/>
        <w:ind w:left="0"/>
        <w:jc w:val="left"/>
      </w:pPr>
      <w:r>
        <w:rPr>
          <w:rFonts w:ascii="Times New Roman"/>
          <w:b/>
          <w:i w:val="false"/>
          <w:color w:val="000000"/>
        </w:rPr>
        <w:t xml:space="preserve"> Глава 5. Порядок регистрации моторного масла в информационной системе маркировки и прослеживаемости товаров</w:t>
      </w:r>
    </w:p>
    <w:bookmarkEnd w:id="89"/>
    <w:bookmarkStart w:name="z97" w:id="90"/>
    <w:p>
      <w:pPr>
        <w:spacing w:after="0"/>
        <w:ind w:left="0"/>
        <w:jc w:val="both"/>
      </w:pPr>
      <w:r>
        <w:rPr>
          <w:rFonts w:ascii="Times New Roman"/>
          <w:b w:val="false"/>
          <w:i w:val="false"/>
          <w:color w:val="000000"/>
          <w:sz w:val="28"/>
        </w:rPr>
        <w:t>
      13. Регистрация моторного масла в информационной системе маркировки и прослеживаемости товаров осуществляется:</w:t>
      </w:r>
    </w:p>
    <w:bookmarkEnd w:id="90"/>
    <w:bookmarkStart w:name="z98" w:id="91"/>
    <w:p>
      <w:pPr>
        <w:spacing w:after="0"/>
        <w:ind w:left="0"/>
        <w:jc w:val="both"/>
      </w:pPr>
      <w:r>
        <w:rPr>
          <w:rFonts w:ascii="Times New Roman"/>
          <w:b w:val="false"/>
          <w:i w:val="false"/>
          <w:color w:val="000000"/>
          <w:sz w:val="28"/>
        </w:rPr>
        <w:t>
      1) при производстве моторного масла на территории Республики Казахстан – производителем (включая моторные масла, производимые в рамках контрактного производства и (или) из иностранного сырья, помещенного под таможенную процедуру свободной таможенной зоны или под таможенную процедуру свободного склада);</w:t>
      </w:r>
    </w:p>
    <w:bookmarkEnd w:id="91"/>
    <w:bookmarkStart w:name="z99" w:id="92"/>
    <w:p>
      <w:pPr>
        <w:spacing w:after="0"/>
        <w:ind w:left="0"/>
        <w:jc w:val="both"/>
      </w:pPr>
      <w:r>
        <w:rPr>
          <w:rFonts w:ascii="Times New Roman"/>
          <w:b w:val="false"/>
          <w:i w:val="false"/>
          <w:color w:val="000000"/>
          <w:sz w:val="28"/>
        </w:rPr>
        <w:t>
      2) при производстве моторного масла за пределами территории Республики Казахстан – импортером (до ввоза на территорию Республики Казахстан).</w:t>
      </w:r>
    </w:p>
    <w:bookmarkEnd w:id="92"/>
    <w:bookmarkStart w:name="z100" w:id="93"/>
    <w:p>
      <w:pPr>
        <w:spacing w:after="0"/>
        <w:ind w:left="0"/>
        <w:jc w:val="both"/>
      </w:pPr>
      <w:r>
        <w:rPr>
          <w:rFonts w:ascii="Times New Roman"/>
          <w:b w:val="false"/>
          <w:i w:val="false"/>
          <w:color w:val="000000"/>
          <w:sz w:val="28"/>
        </w:rPr>
        <w:t>
      14. Для регистрации моторного масла в категории "Моторное масло" участник оборота моторных масел указывает в информационной системе маркировки и прослеживаемости товаров следующие сведения:</w:t>
      </w:r>
    </w:p>
    <w:bookmarkEnd w:id="93"/>
    <w:bookmarkStart w:name="z101" w:id="94"/>
    <w:p>
      <w:pPr>
        <w:spacing w:after="0"/>
        <w:ind w:left="0"/>
        <w:jc w:val="both"/>
      </w:pPr>
      <w:r>
        <w:rPr>
          <w:rFonts w:ascii="Times New Roman"/>
          <w:b w:val="false"/>
          <w:i w:val="false"/>
          <w:color w:val="000000"/>
          <w:sz w:val="28"/>
        </w:rPr>
        <w:t>
      1) индивидуальный идентификационный номер или бизнес-идентификационный номер участника оборота моторных масел;</w:t>
      </w:r>
    </w:p>
    <w:bookmarkEnd w:id="94"/>
    <w:bookmarkStart w:name="z102" w:id="95"/>
    <w:p>
      <w:pPr>
        <w:spacing w:after="0"/>
        <w:ind w:left="0"/>
        <w:jc w:val="both"/>
      </w:pPr>
      <w:r>
        <w:rPr>
          <w:rFonts w:ascii="Times New Roman"/>
          <w:b w:val="false"/>
          <w:i w:val="false"/>
          <w:color w:val="000000"/>
          <w:sz w:val="28"/>
        </w:rPr>
        <w:t>
      2) полное наименование товара;</w:t>
      </w:r>
    </w:p>
    <w:bookmarkEnd w:id="95"/>
    <w:bookmarkStart w:name="z103" w:id="96"/>
    <w:p>
      <w:pPr>
        <w:spacing w:after="0"/>
        <w:ind w:left="0"/>
        <w:jc w:val="both"/>
      </w:pPr>
      <w:r>
        <w:rPr>
          <w:rFonts w:ascii="Times New Roman"/>
          <w:b w:val="false"/>
          <w:i w:val="false"/>
          <w:color w:val="000000"/>
          <w:sz w:val="28"/>
        </w:rPr>
        <w:t>
      3) сведения о сроках хранения;</w:t>
      </w:r>
    </w:p>
    <w:bookmarkEnd w:id="96"/>
    <w:bookmarkStart w:name="z104" w:id="97"/>
    <w:p>
      <w:pPr>
        <w:spacing w:after="0"/>
        <w:ind w:left="0"/>
        <w:jc w:val="both"/>
      </w:pPr>
      <w:r>
        <w:rPr>
          <w:rFonts w:ascii="Times New Roman"/>
          <w:b w:val="false"/>
          <w:i w:val="false"/>
          <w:color w:val="000000"/>
          <w:sz w:val="28"/>
        </w:rPr>
        <w:t>
      4) сведения о товарном знаке, знаке обращения и соответствия;</w:t>
      </w:r>
    </w:p>
    <w:bookmarkEnd w:id="97"/>
    <w:bookmarkStart w:name="z105" w:id="98"/>
    <w:p>
      <w:pPr>
        <w:spacing w:after="0"/>
        <w:ind w:left="0"/>
        <w:jc w:val="both"/>
      </w:pPr>
      <w:r>
        <w:rPr>
          <w:rFonts w:ascii="Times New Roman"/>
          <w:b w:val="false"/>
          <w:i w:val="false"/>
          <w:color w:val="000000"/>
          <w:sz w:val="28"/>
        </w:rPr>
        <w:t>
      5) сведения о производителе и изготовителе товара;</w:t>
      </w:r>
    </w:p>
    <w:bookmarkEnd w:id="98"/>
    <w:bookmarkStart w:name="z106" w:id="99"/>
    <w:p>
      <w:pPr>
        <w:spacing w:after="0"/>
        <w:ind w:left="0"/>
        <w:jc w:val="both"/>
      </w:pPr>
      <w:r>
        <w:rPr>
          <w:rFonts w:ascii="Times New Roman"/>
          <w:b w:val="false"/>
          <w:i w:val="false"/>
          <w:color w:val="000000"/>
          <w:sz w:val="28"/>
        </w:rPr>
        <w:t>
      6) код товара GTIN;</w:t>
      </w:r>
    </w:p>
    <w:bookmarkEnd w:id="99"/>
    <w:bookmarkStart w:name="z107" w:id="100"/>
    <w:p>
      <w:pPr>
        <w:spacing w:after="0"/>
        <w:ind w:left="0"/>
        <w:jc w:val="both"/>
      </w:pPr>
      <w:r>
        <w:rPr>
          <w:rFonts w:ascii="Times New Roman"/>
          <w:b w:val="false"/>
          <w:i w:val="false"/>
          <w:color w:val="000000"/>
          <w:sz w:val="28"/>
        </w:rPr>
        <w:t>
      7) код классификатор продукции по видам экономической деятельности;</w:t>
      </w:r>
    </w:p>
    <w:bookmarkEnd w:id="100"/>
    <w:bookmarkStart w:name="z108" w:id="101"/>
    <w:p>
      <w:pPr>
        <w:spacing w:after="0"/>
        <w:ind w:left="0"/>
        <w:jc w:val="both"/>
      </w:pPr>
      <w:r>
        <w:rPr>
          <w:rFonts w:ascii="Times New Roman"/>
          <w:b w:val="false"/>
          <w:i w:val="false"/>
          <w:color w:val="000000"/>
          <w:sz w:val="28"/>
        </w:rPr>
        <w:t>
      8) код товарной номенклатуры внешнеэкономической деятельности ЕАЭС;</w:t>
      </w:r>
    </w:p>
    <w:bookmarkEnd w:id="101"/>
    <w:bookmarkStart w:name="z109" w:id="102"/>
    <w:p>
      <w:pPr>
        <w:spacing w:after="0"/>
        <w:ind w:left="0"/>
        <w:jc w:val="both"/>
      </w:pPr>
      <w:r>
        <w:rPr>
          <w:rFonts w:ascii="Times New Roman"/>
          <w:b w:val="false"/>
          <w:i w:val="false"/>
          <w:color w:val="000000"/>
          <w:sz w:val="28"/>
        </w:rPr>
        <w:t>
      9) код GPC;</w:t>
      </w:r>
    </w:p>
    <w:bookmarkEnd w:id="102"/>
    <w:bookmarkStart w:name="z110" w:id="103"/>
    <w:p>
      <w:pPr>
        <w:spacing w:after="0"/>
        <w:ind w:left="0"/>
        <w:jc w:val="both"/>
      </w:pPr>
      <w:r>
        <w:rPr>
          <w:rFonts w:ascii="Times New Roman"/>
          <w:b w:val="false"/>
          <w:i w:val="false"/>
          <w:color w:val="000000"/>
          <w:sz w:val="28"/>
        </w:rPr>
        <w:t>
      10) марка;</w:t>
      </w:r>
    </w:p>
    <w:bookmarkEnd w:id="103"/>
    <w:bookmarkStart w:name="z111" w:id="104"/>
    <w:p>
      <w:pPr>
        <w:spacing w:after="0"/>
        <w:ind w:left="0"/>
        <w:jc w:val="both"/>
      </w:pPr>
      <w:r>
        <w:rPr>
          <w:rFonts w:ascii="Times New Roman"/>
          <w:b w:val="false"/>
          <w:i w:val="false"/>
          <w:color w:val="000000"/>
          <w:sz w:val="28"/>
        </w:rPr>
        <w:t>
      11) назначение продукта;</w:t>
      </w:r>
    </w:p>
    <w:bookmarkEnd w:id="104"/>
    <w:bookmarkStart w:name="z112" w:id="105"/>
    <w:p>
      <w:pPr>
        <w:spacing w:after="0"/>
        <w:ind w:left="0"/>
        <w:jc w:val="both"/>
      </w:pPr>
      <w:r>
        <w:rPr>
          <w:rFonts w:ascii="Times New Roman"/>
          <w:b w:val="false"/>
          <w:i w:val="false"/>
          <w:color w:val="000000"/>
          <w:sz w:val="28"/>
        </w:rPr>
        <w:t>
      12) декларация о соответствии моторного масла требованиям технических регламентов ЕАЭС или требованиям, установленным законодательством Республики Казахстан;</w:t>
      </w:r>
    </w:p>
    <w:bookmarkEnd w:id="105"/>
    <w:bookmarkStart w:name="z113" w:id="106"/>
    <w:p>
      <w:pPr>
        <w:spacing w:after="0"/>
        <w:ind w:left="0"/>
        <w:jc w:val="both"/>
      </w:pPr>
      <w:r>
        <w:rPr>
          <w:rFonts w:ascii="Times New Roman"/>
          <w:b w:val="false"/>
          <w:i w:val="false"/>
          <w:color w:val="000000"/>
          <w:sz w:val="28"/>
        </w:rPr>
        <w:t>
      13) класс вязкости моторного масла;</w:t>
      </w:r>
    </w:p>
    <w:bookmarkEnd w:id="106"/>
    <w:bookmarkStart w:name="z114" w:id="107"/>
    <w:p>
      <w:pPr>
        <w:spacing w:after="0"/>
        <w:ind w:left="0"/>
        <w:jc w:val="both"/>
      </w:pPr>
      <w:r>
        <w:rPr>
          <w:rFonts w:ascii="Times New Roman"/>
          <w:b w:val="false"/>
          <w:i w:val="false"/>
          <w:color w:val="000000"/>
          <w:sz w:val="28"/>
        </w:rPr>
        <w:t>
      14) объем;</w:t>
      </w:r>
    </w:p>
    <w:bookmarkEnd w:id="107"/>
    <w:bookmarkStart w:name="z115" w:id="108"/>
    <w:p>
      <w:pPr>
        <w:spacing w:after="0"/>
        <w:ind w:left="0"/>
        <w:jc w:val="both"/>
      </w:pPr>
      <w:r>
        <w:rPr>
          <w:rFonts w:ascii="Times New Roman"/>
          <w:b w:val="false"/>
          <w:i w:val="false"/>
          <w:color w:val="000000"/>
          <w:sz w:val="28"/>
        </w:rPr>
        <w:t>
      15) единица измерения объема.</w:t>
      </w:r>
    </w:p>
    <w:bookmarkEnd w:id="108"/>
    <w:bookmarkStart w:name="z116" w:id="109"/>
    <w:p>
      <w:pPr>
        <w:spacing w:after="0"/>
        <w:ind w:left="0"/>
        <w:jc w:val="both"/>
      </w:pPr>
      <w:r>
        <w:rPr>
          <w:rFonts w:ascii="Times New Roman"/>
          <w:b w:val="false"/>
          <w:i w:val="false"/>
          <w:color w:val="000000"/>
          <w:sz w:val="28"/>
        </w:rPr>
        <w:t>
      15. В отношении товаров из перечня товарной номенклатуры внешнеэкономической деятельности ЕАЭС, указанного в подпункте 11) пункта 2 настоящих Правил и включенных в Перечень товаров, необходимо руководствоваться как кодом товарной номенклатуры внешнеэкономической деятельности ЕАЭС, так и наименованием товара.</w:t>
      </w:r>
    </w:p>
    <w:bookmarkEnd w:id="109"/>
    <w:bookmarkStart w:name="z117" w:id="110"/>
    <w:p>
      <w:pPr>
        <w:spacing w:after="0"/>
        <w:ind w:left="0"/>
        <w:jc w:val="both"/>
      </w:pPr>
      <w:r>
        <w:rPr>
          <w:rFonts w:ascii="Times New Roman"/>
          <w:b w:val="false"/>
          <w:i w:val="false"/>
          <w:color w:val="000000"/>
          <w:sz w:val="28"/>
        </w:rPr>
        <w:t>
      16. Регистрация сведений о моторном масле в информационной системе маркировки и прослеживаемости товаров не осуществляется в следующих случаях:</w:t>
      </w:r>
    </w:p>
    <w:bookmarkEnd w:id="110"/>
    <w:bookmarkStart w:name="z118" w:id="111"/>
    <w:p>
      <w:pPr>
        <w:spacing w:after="0"/>
        <w:ind w:left="0"/>
        <w:jc w:val="both"/>
      </w:pPr>
      <w:r>
        <w:rPr>
          <w:rFonts w:ascii="Times New Roman"/>
          <w:b w:val="false"/>
          <w:i w:val="false"/>
          <w:color w:val="000000"/>
          <w:sz w:val="28"/>
        </w:rPr>
        <w:t>
      1) моторное масло с указанным кодом товара GTIN уже зарегистрировано в информационной системе маркировки и прослеживаемости товаров;</w:t>
      </w:r>
    </w:p>
    <w:bookmarkEnd w:id="111"/>
    <w:bookmarkStart w:name="z119" w:id="112"/>
    <w:p>
      <w:pPr>
        <w:spacing w:after="0"/>
        <w:ind w:left="0"/>
        <w:jc w:val="both"/>
      </w:pPr>
      <w:r>
        <w:rPr>
          <w:rFonts w:ascii="Times New Roman"/>
          <w:b w:val="false"/>
          <w:i w:val="false"/>
          <w:color w:val="000000"/>
          <w:sz w:val="28"/>
        </w:rPr>
        <w:t>
      2) код товара GTIN по данным информационного ресурса GS1 не подлежит использованию участником оборота моторных масел;</w:t>
      </w:r>
    </w:p>
    <w:bookmarkEnd w:id="112"/>
    <w:bookmarkStart w:name="z120" w:id="113"/>
    <w:p>
      <w:pPr>
        <w:spacing w:after="0"/>
        <w:ind w:left="0"/>
        <w:jc w:val="both"/>
      </w:pPr>
      <w:r>
        <w:rPr>
          <w:rFonts w:ascii="Times New Roman"/>
          <w:b w:val="false"/>
          <w:i w:val="false"/>
          <w:color w:val="000000"/>
          <w:sz w:val="28"/>
        </w:rPr>
        <w:t>
      3) код товара GTIN по данным информационного ресурса GS1 не существует.</w:t>
      </w:r>
    </w:p>
    <w:bookmarkEnd w:id="113"/>
    <w:bookmarkStart w:name="z121" w:id="114"/>
    <w:p>
      <w:pPr>
        <w:spacing w:after="0"/>
        <w:ind w:left="0"/>
        <w:jc w:val="both"/>
      </w:pPr>
      <w:r>
        <w:rPr>
          <w:rFonts w:ascii="Times New Roman"/>
          <w:b w:val="false"/>
          <w:i w:val="false"/>
          <w:color w:val="000000"/>
          <w:sz w:val="28"/>
        </w:rPr>
        <w:t>
      17. По результатам регистрации моторного масла Оператор в течение 3 (трех) рабочих дней со дня ввода в информационную систему маркировки и прослеживаемости товаров сведений о моторном масле включает представленные сведения в реестр товаров информационной системы маркировки и прослеживаемости товаров и направляет участнику оборота моторных масел информацию о регистрации указанного товара в информационной системе маркировки и прослеживаемости товаров.</w:t>
      </w:r>
    </w:p>
    <w:bookmarkEnd w:id="114"/>
    <w:bookmarkStart w:name="z122" w:id="115"/>
    <w:p>
      <w:pPr>
        <w:spacing w:after="0"/>
        <w:ind w:left="0"/>
        <w:jc w:val="left"/>
      </w:pPr>
      <w:r>
        <w:rPr>
          <w:rFonts w:ascii="Times New Roman"/>
          <w:b/>
          <w:i w:val="false"/>
          <w:color w:val="000000"/>
        </w:rPr>
        <w:t xml:space="preserve"> Глава 6. Характеристики средства идентификации</w:t>
      </w:r>
    </w:p>
    <w:bookmarkEnd w:id="115"/>
    <w:bookmarkStart w:name="z123" w:id="116"/>
    <w:p>
      <w:pPr>
        <w:spacing w:after="0"/>
        <w:ind w:left="0"/>
        <w:jc w:val="both"/>
      </w:pPr>
      <w:r>
        <w:rPr>
          <w:rFonts w:ascii="Times New Roman"/>
          <w:b w:val="false"/>
          <w:i w:val="false"/>
          <w:color w:val="000000"/>
          <w:sz w:val="28"/>
        </w:rPr>
        <w:t>
      18. Средство идентификации моторных масел наносится в виде двумерного штрихового кода DataMatrix GS1, пригодного для машинного считывания на потребительскую и (или) групповую упаковку, или на этикетку, располагаемую непосредственно на потребительской упаковке и (или) групповой упаковке и содержащую средство идентификации методом, не допускающим отделения средства идентификации без повреждения средства идентификации. Средство идентификации не может наноситься на конструктивно отделяемые без повреждений части потребительской упаковки.</w:t>
      </w:r>
    </w:p>
    <w:bookmarkEnd w:id="116"/>
    <w:bookmarkStart w:name="z124" w:id="117"/>
    <w:p>
      <w:pPr>
        <w:spacing w:after="0"/>
        <w:ind w:left="0"/>
        <w:jc w:val="both"/>
      </w:pPr>
      <w:r>
        <w:rPr>
          <w:rFonts w:ascii="Times New Roman"/>
          <w:b w:val="false"/>
          <w:i w:val="false"/>
          <w:color w:val="000000"/>
          <w:sz w:val="28"/>
        </w:rPr>
        <w:t>
      При комплектации маркированных моторных масел в групповую упаковку на такую упаковку при необходимости наноситься средство идентификации с агрегированием средств идентификации товаров, помещенных в такую упаковку.</w:t>
      </w:r>
    </w:p>
    <w:bookmarkEnd w:id="117"/>
    <w:bookmarkStart w:name="z125" w:id="118"/>
    <w:p>
      <w:pPr>
        <w:spacing w:after="0"/>
        <w:ind w:left="0"/>
        <w:jc w:val="both"/>
      </w:pPr>
      <w:r>
        <w:rPr>
          <w:rFonts w:ascii="Times New Roman"/>
          <w:b w:val="false"/>
          <w:i w:val="false"/>
          <w:color w:val="000000"/>
          <w:sz w:val="28"/>
        </w:rPr>
        <w:t>
      Техническими условиями к качеству нанесения средства идентификации на потребительскую и (или) групповую упаковку, или на этикетку, располагаемую непосредственно на потребительской упаковке или групповой упаковке являются:</w:t>
      </w:r>
    </w:p>
    <w:bookmarkEnd w:id="118"/>
    <w:bookmarkStart w:name="z126" w:id="119"/>
    <w:p>
      <w:pPr>
        <w:spacing w:after="0"/>
        <w:ind w:left="0"/>
        <w:jc w:val="both"/>
      </w:pPr>
      <w:r>
        <w:rPr>
          <w:rFonts w:ascii="Times New Roman"/>
          <w:b w:val="false"/>
          <w:i w:val="false"/>
          <w:color w:val="000000"/>
          <w:sz w:val="28"/>
        </w:rPr>
        <w:t>
      нанесение печатью с использованием метода коррекции ошибок DataMatrix ЕСС200;</w:t>
      </w:r>
    </w:p>
    <w:bookmarkEnd w:id="119"/>
    <w:bookmarkStart w:name="z127" w:id="120"/>
    <w:p>
      <w:pPr>
        <w:spacing w:after="0"/>
        <w:ind w:left="0"/>
        <w:jc w:val="both"/>
      </w:pPr>
      <w:r>
        <w:rPr>
          <w:rFonts w:ascii="Times New Roman"/>
          <w:b w:val="false"/>
          <w:i w:val="false"/>
          <w:color w:val="000000"/>
          <w:sz w:val="28"/>
        </w:rPr>
        <w:t>
      использование АSCII кодирования.</w:t>
      </w:r>
    </w:p>
    <w:bookmarkEnd w:id="120"/>
    <w:bookmarkStart w:name="z128" w:id="121"/>
    <w:p>
      <w:pPr>
        <w:spacing w:after="0"/>
        <w:ind w:left="0"/>
        <w:jc w:val="both"/>
      </w:pPr>
      <w:r>
        <w:rPr>
          <w:rFonts w:ascii="Times New Roman"/>
          <w:b w:val="false"/>
          <w:i w:val="false"/>
          <w:color w:val="000000"/>
          <w:sz w:val="28"/>
        </w:rPr>
        <w:t>
      Размер средства идентификации определяется участником оборота моторных масел самостоятельно. При этом средство идентификации должно быть пригодным для машинного считывания.</w:t>
      </w:r>
    </w:p>
    <w:bookmarkEnd w:id="121"/>
    <w:bookmarkStart w:name="z129" w:id="122"/>
    <w:p>
      <w:pPr>
        <w:spacing w:after="0"/>
        <w:ind w:left="0"/>
        <w:jc w:val="both"/>
      </w:pPr>
      <w:r>
        <w:rPr>
          <w:rFonts w:ascii="Times New Roman"/>
          <w:b w:val="false"/>
          <w:i w:val="false"/>
          <w:color w:val="000000"/>
          <w:sz w:val="28"/>
        </w:rPr>
        <w:t>
      19. Средство идентификации потребительской и групповой упаковки содержит код маркировки, включающий в себя четыре группы данных, из которых первые две группы данных образуют код идентификации моторного масла, при этом:</w:t>
      </w:r>
    </w:p>
    <w:bookmarkEnd w:id="122"/>
    <w:bookmarkStart w:name="z130" w:id="123"/>
    <w:p>
      <w:pPr>
        <w:spacing w:after="0"/>
        <w:ind w:left="0"/>
        <w:jc w:val="both"/>
      </w:pPr>
      <w:r>
        <w:rPr>
          <w:rFonts w:ascii="Times New Roman"/>
          <w:b w:val="false"/>
          <w:i w:val="false"/>
          <w:color w:val="000000"/>
          <w:sz w:val="28"/>
        </w:rPr>
        <w:t>
      в начале строки кода маркировки присутствует признак символики GS1 АSCII 232 (FNC1);</w:t>
      </w:r>
    </w:p>
    <w:bookmarkEnd w:id="123"/>
    <w:bookmarkStart w:name="z131" w:id="124"/>
    <w:p>
      <w:pPr>
        <w:spacing w:after="0"/>
        <w:ind w:left="0"/>
        <w:jc w:val="both"/>
      </w:pPr>
      <w:r>
        <w:rPr>
          <w:rFonts w:ascii="Times New Roman"/>
          <w:b w:val="false"/>
          <w:i w:val="false"/>
          <w:color w:val="000000"/>
          <w:sz w:val="28"/>
        </w:rPr>
        <w:t>
      первая группа данных идентифицируется кодом применения "01" и содержит GTIN, который состоит из четырнадцати цифровых символов;</w:t>
      </w:r>
    </w:p>
    <w:bookmarkEnd w:id="124"/>
    <w:bookmarkStart w:name="z132" w:id="125"/>
    <w:p>
      <w:pPr>
        <w:spacing w:after="0"/>
        <w:ind w:left="0"/>
        <w:jc w:val="both"/>
      </w:pPr>
      <w:r>
        <w:rPr>
          <w:rFonts w:ascii="Times New Roman"/>
          <w:b w:val="false"/>
          <w:i w:val="false"/>
          <w:color w:val="000000"/>
          <w:sz w:val="28"/>
        </w:rPr>
        <w:t>
      вторая группа данных идентифицируется кодом применения "21" и содержит индивидуальный серийный номер единицы моторного масла, который состоит из цифровой или буквенно-цифровой последовательности (букв латинского алфавита), а также специальных символов (! ” % &amp; ’ * + - . / _ , : ; = &lt; &gt; ?). В качестве завершающего символа для данной группы используется специальный символ-разделитель, имеющий код 29 в таблице символов АSCII;</w:t>
      </w:r>
    </w:p>
    <w:bookmarkEnd w:id="125"/>
    <w:bookmarkStart w:name="z133" w:id="126"/>
    <w:p>
      <w:pPr>
        <w:spacing w:after="0"/>
        <w:ind w:left="0"/>
        <w:jc w:val="both"/>
      </w:pPr>
      <w:r>
        <w:rPr>
          <w:rFonts w:ascii="Times New Roman"/>
          <w:b w:val="false"/>
          <w:i w:val="false"/>
          <w:color w:val="000000"/>
          <w:sz w:val="28"/>
        </w:rPr>
        <w:t>
      третья группа данных идентифицируется кодом применения "91" и содержит ключ проверки, который состоит из цифр, строчных и прописных букв латинского алфавита.</w:t>
      </w:r>
    </w:p>
    <w:bookmarkEnd w:id="126"/>
    <w:bookmarkStart w:name="z134" w:id="127"/>
    <w:p>
      <w:pPr>
        <w:spacing w:after="0"/>
        <w:ind w:left="0"/>
        <w:jc w:val="both"/>
      </w:pPr>
      <w:r>
        <w:rPr>
          <w:rFonts w:ascii="Times New Roman"/>
          <w:b w:val="false"/>
          <w:i w:val="false"/>
          <w:color w:val="000000"/>
          <w:sz w:val="28"/>
        </w:rPr>
        <w:t>
      четвертая группа данных идентифицируется кодом применения "92" и содержит код проверки, который состоит из цифровой или буквенно-цифровой последовательности (букв латинского алфавита, а также специальных символов (!” % &amp; ’ * + - . / _ , : ; = &lt; &gt; ?).</w:t>
      </w:r>
    </w:p>
    <w:bookmarkEnd w:id="127"/>
    <w:bookmarkStart w:name="z135" w:id="128"/>
    <w:p>
      <w:pPr>
        <w:spacing w:after="0"/>
        <w:ind w:left="0"/>
        <w:jc w:val="both"/>
      </w:pPr>
      <w:r>
        <w:rPr>
          <w:rFonts w:ascii="Times New Roman"/>
          <w:b w:val="false"/>
          <w:i w:val="false"/>
          <w:color w:val="000000"/>
          <w:sz w:val="28"/>
        </w:rPr>
        <w:t>
      20. Код идентификации транспортной упаковки предоставляется участнику оборота моторных масел в виде одномерного штрихового кода, соответствующего международному стандарту GS1-128 в соответствии с ГОСТ ISO/IEC 15417-2013 "Информационные технологии. Технологии автоматической идентификации и сбора данных. Спецификация символики штрихового кода Code 128", с уникальным идентификатором транспортной упаковки в виде серийного кода транспортной упаковки (Serial Shipping Container Code) (SSCC - код) и идентифицируется кодом применения AI=’00’. Состав кода идентификации транспортной упаковки определяется участником оборота моторных масел, осуществляющим агрегирование моторных масел в транспортную упаковку.</w:t>
      </w:r>
    </w:p>
    <w:bookmarkEnd w:id="128"/>
    <w:bookmarkStart w:name="z136" w:id="129"/>
    <w:p>
      <w:pPr>
        <w:spacing w:after="0"/>
        <w:ind w:left="0"/>
        <w:jc w:val="both"/>
      </w:pPr>
      <w:r>
        <w:rPr>
          <w:rFonts w:ascii="Times New Roman"/>
          <w:b w:val="false"/>
          <w:i w:val="false"/>
          <w:color w:val="000000"/>
          <w:sz w:val="28"/>
        </w:rPr>
        <w:t>
      21. Средства идентификации в формате штрихового кода обеспечивают:</w:t>
      </w:r>
    </w:p>
    <w:bookmarkEnd w:id="129"/>
    <w:bookmarkStart w:name="z137" w:id="130"/>
    <w:p>
      <w:pPr>
        <w:spacing w:after="0"/>
        <w:ind w:left="0"/>
        <w:jc w:val="both"/>
      </w:pPr>
      <w:r>
        <w:rPr>
          <w:rFonts w:ascii="Times New Roman"/>
          <w:b w:val="false"/>
          <w:i w:val="false"/>
          <w:color w:val="000000"/>
          <w:sz w:val="28"/>
        </w:rPr>
        <w:t>
      1) вероятность подделки путем подбора средства идентификации менее чем 1 (один) из 10 000 (десяти тысяч);</w:t>
      </w:r>
    </w:p>
    <w:bookmarkEnd w:id="130"/>
    <w:bookmarkStart w:name="z138" w:id="131"/>
    <w:p>
      <w:pPr>
        <w:spacing w:after="0"/>
        <w:ind w:left="0"/>
        <w:jc w:val="both"/>
      </w:pPr>
      <w:r>
        <w:rPr>
          <w:rFonts w:ascii="Times New Roman"/>
          <w:b w:val="false"/>
          <w:i w:val="false"/>
          <w:color w:val="000000"/>
          <w:sz w:val="28"/>
        </w:rPr>
        <w:t>
      2) функцию распознавания и коррекции ошибок на уровне или выше уровня DataMatrix ЕСС200.</w:t>
      </w:r>
    </w:p>
    <w:bookmarkEnd w:id="131"/>
    <w:bookmarkStart w:name="z139" w:id="132"/>
    <w:p>
      <w:pPr>
        <w:spacing w:after="0"/>
        <w:ind w:left="0"/>
        <w:jc w:val="both"/>
      </w:pPr>
      <w:r>
        <w:rPr>
          <w:rFonts w:ascii="Times New Roman"/>
          <w:b w:val="false"/>
          <w:i w:val="false"/>
          <w:color w:val="000000"/>
          <w:sz w:val="28"/>
        </w:rPr>
        <w:t>
      22. Информационная система маркировки и прослеживаемости товаров не допускает повторного формирования (генерации) кода маркировки, содержащегося в средстве идентификации, нанесенного на потребительскую упаковку и (или) групповую упаковку моторного масла или на этикетку, располагаемую непосредственно на упаковке товара или групповой упаковке.</w:t>
      </w:r>
    </w:p>
    <w:bookmarkEnd w:id="132"/>
    <w:bookmarkStart w:name="z140" w:id="133"/>
    <w:p>
      <w:pPr>
        <w:spacing w:after="0"/>
        <w:ind w:left="0"/>
        <w:jc w:val="left"/>
      </w:pPr>
      <w:r>
        <w:rPr>
          <w:rFonts w:ascii="Times New Roman"/>
          <w:b/>
          <w:i w:val="false"/>
          <w:color w:val="000000"/>
        </w:rPr>
        <w:t xml:space="preserve"> Глава 7. Порядок формирования средств идентификации</w:t>
      </w:r>
    </w:p>
    <w:bookmarkEnd w:id="133"/>
    <w:bookmarkStart w:name="z141" w:id="134"/>
    <w:p>
      <w:pPr>
        <w:spacing w:after="0"/>
        <w:ind w:left="0"/>
        <w:jc w:val="both"/>
      </w:pPr>
      <w:r>
        <w:rPr>
          <w:rFonts w:ascii="Times New Roman"/>
          <w:b w:val="false"/>
          <w:i w:val="false"/>
          <w:color w:val="000000"/>
          <w:sz w:val="28"/>
        </w:rPr>
        <w:t>
      23. Для обеспечения маркировки моторного масла средством идентификации участник оборота моторных масел направляет Оператору посредством информационной системы маркировки и прослеживаемости товаров запрос на получение кодов маркировки (далее - запрос).</w:t>
      </w:r>
    </w:p>
    <w:bookmarkEnd w:id="134"/>
    <w:bookmarkStart w:name="z142" w:id="135"/>
    <w:p>
      <w:pPr>
        <w:spacing w:after="0"/>
        <w:ind w:left="0"/>
        <w:jc w:val="both"/>
      </w:pPr>
      <w:r>
        <w:rPr>
          <w:rFonts w:ascii="Times New Roman"/>
          <w:b w:val="false"/>
          <w:i w:val="false"/>
          <w:color w:val="000000"/>
          <w:sz w:val="28"/>
        </w:rPr>
        <w:t>
      В выдаче кода маркировки отказывается в следующих случаях:</w:t>
      </w:r>
    </w:p>
    <w:bookmarkEnd w:id="135"/>
    <w:bookmarkStart w:name="z143" w:id="136"/>
    <w:p>
      <w:pPr>
        <w:spacing w:after="0"/>
        <w:ind w:left="0"/>
        <w:jc w:val="both"/>
      </w:pPr>
      <w:r>
        <w:rPr>
          <w:rFonts w:ascii="Times New Roman"/>
          <w:b w:val="false"/>
          <w:i w:val="false"/>
          <w:color w:val="000000"/>
          <w:sz w:val="28"/>
        </w:rPr>
        <w:t>
      1) участник оборота моторных масел не зарегистрирован в информационной системе маркировки и прослеживаемости товаров;</w:t>
      </w:r>
    </w:p>
    <w:bookmarkEnd w:id="136"/>
    <w:bookmarkStart w:name="z144" w:id="137"/>
    <w:p>
      <w:pPr>
        <w:spacing w:after="0"/>
        <w:ind w:left="0"/>
        <w:jc w:val="both"/>
      </w:pPr>
      <w:r>
        <w:rPr>
          <w:rFonts w:ascii="Times New Roman"/>
          <w:b w:val="false"/>
          <w:i w:val="false"/>
          <w:color w:val="000000"/>
          <w:sz w:val="28"/>
        </w:rPr>
        <w:t>
      2) представленный код идентификации ранее зарегистрирован в информационной системе маркировки и прослеживаемости товаров;</w:t>
      </w:r>
    </w:p>
    <w:bookmarkEnd w:id="137"/>
    <w:bookmarkStart w:name="z145" w:id="138"/>
    <w:p>
      <w:pPr>
        <w:spacing w:after="0"/>
        <w:ind w:left="0"/>
        <w:jc w:val="both"/>
      </w:pPr>
      <w:r>
        <w:rPr>
          <w:rFonts w:ascii="Times New Roman"/>
          <w:b w:val="false"/>
          <w:i w:val="false"/>
          <w:color w:val="000000"/>
          <w:sz w:val="28"/>
        </w:rPr>
        <w:t>
      3) код товара GTIN не зарегистрирован в реестре товаров информационной системы маркировки и прослеживаемости товаров и/или не подлежит использованию участником оборота моторных масел его заявившим;</w:t>
      </w:r>
    </w:p>
    <w:bookmarkEnd w:id="138"/>
    <w:bookmarkStart w:name="z146" w:id="139"/>
    <w:p>
      <w:pPr>
        <w:spacing w:after="0"/>
        <w:ind w:left="0"/>
        <w:jc w:val="both"/>
      </w:pPr>
      <w:r>
        <w:rPr>
          <w:rFonts w:ascii="Times New Roman"/>
          <w:b w:val="false"/>
          <w:i w:val="false"/>
          <w:color w:val="000000"/>
          <w:sz w:val="28"/>
        </w:rPr>
        <w:t>
      4) код товара GTIN не соответствует товарной группе "Моторные масла".</w:t>
      </w:r>
    </w:p>
    <w:bookmarkEnd w:id="139"/>
    <w:bookmarkStart w:name="z147" w:id="140"/>
    <w:p>
      <w:pPr>
        <w:spacing w:after="0"/>
        <w:ind w:left="0"/>
        <w:jc w:val="both"/>
      </w:pPr>
      <w:r>
        <w:rPr>
          <w:rFonts w:ascii="Times New Roman"/>
          <w:b w:val="false"/>
          <w:i w:val="false"/>
          <w:color w:val="000000"/>
          <w:sz w:val="28"/>
        </w:rPr>
        <w:t>
      24. С момента регистрации запроса в информационной системе маркировки и прослеживаемости товаров Оператор в течение 4 (четырех) часов:</w:t>
      </w:r>
    </w:p>
    <w:bookmarkEnd w:id="140"/>
    <w:bookmarkStart w:name="z148" w:id="141"/>
    <w:p>
      <w:pPr>
        <w:spacing w:after="0"/>
        <w:ind w:left="0"/>
        <w:jc w:val="both"/>
      </w:pPr>
      <w:r>
        <w:rPr>
          <w:rFonts w:ascii="Times New Roman"/>
          <w:b w:val="false"/>
          <w:i w:val="false"/>
          <w:color w:val="000000"/>
          <w:sz w:val="28"/>
        </w:rPr>
        <w:t>
      1) осуществляет эмиссию (генерирует) указанного в запросе количества кодов маркировки с применением алгоритмов криптографической защиты на основании данных, полученных от участника оборота моторных масел;</w:t>
      </w:r>
    </w:p>
    <w:bookmarkEnd w:id="141"/>
    <w:bookmarkStart w:name="z149" w:id="142"/>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 информационной системы маркировки и прослеживаемости товаров;</w:t>
      </w:r>
    </w:p>
    <w:bookmarkEnd w:id="142"/>
    <w:bookmarkStart w:name="z150" w:id="143"/>
    <w:p>
      <w:pPr>
        <w:spacing w:after="0"/>
        <w:ind w:left="0"/>
        <w:jc w:val="both"/>
      </w:pPr>
      <w:r>
        <w:rPr>
          <w:rFonts w:ascii="Times New Roman"/>
          <w:b w:val="false"/>
          <w:i w:val="false"/>
          <w:color w:val="000000"/>
          <w:sz w:val="28"/>
        </w:rPr>
        <w:t>
      3) предоставляет участнику оборота моторных масел сведения о составе эмитированных кодов маркировки.</w:t>
      </w:r>
    </w:p>
    <w:bookmarkEnd w:id="143"/>
    <w:bookmarkStart w:name="z151" w:id="144"/>
    <w:p>
      <w:pPr>
        <w:spacing w:after="0"/>
        <w:ind w:left="0"/>
        <w:jc w:val="both"/>
      </w:pPr>
      <w:r>
        <w:rPr>
          <w:rFonts w:ascii="Times New Roman"/>
          <w:b w:val="false"/>
          <w:i w:val="false"/>
          <w:color w:val="000000"/>
          <w:sz w:val="28"/>
        </w:rPr>
        <w:t>
      25. Участник оборота моторных масел не позднее 30 (тридцати) календарных дней с даты получения кода маркировки преобразует его в средство идентификации, обеспечивает его нанесение на потребительскую и (или) групповую упаковку, или на этикетку, располагаемую непосредственно на потребительской упаковке или групповой упаковке моторного масла и передает в информационную систему маркировки и прослеживаемости товаров сведения о кодах идентификации, содержащихся в средствах идентификации, нанесенных на моторное масло.</w:t>
      </w:r>
    </w:p>
    <w:bookmarkEnd w:id="144"/>
    <w:bookmarkStart w:name="z152" w:id="145"/>
    <w:p>
      <w:pPr>
        <w:spacing w:after="0"/>
        <w:ind w:left="0"/>
        <w:jc w:val="both"/>
      </w:pPr>
      <w:r>
        <w:rPr>
          <w:rFonts w:ascii="Times New Roman"/>
          <w:b w:val="false"/>
          <w:i w:val="false"/>
          <w:color w:val="000000"/>
          <w:sz w:val="28"/>
        </w:rPr>
        <w:t>
      Коды маркировки, сведения по которым не переданы в информационную систему маркировки и прослеживаемости товаров в соответствии с требованиями и в сроки, предусмотренными настоящим пунктом Правил, аннулируются.</w:t>
      </w:r>
    </w:p>
    <w:bookmarkEnd w:id="145"/>
    <w:bookmarkStart w:name="z153" w:id="146"/>
    <w:p>
      <w:pPr>
        <w:spacing w:after="0"/>
        <w:ind w:left="0"/>
        <w:jc w:val="both"/>
      </w:pPr>
      <w:r>
        <w:rPr>
          <w:rFonts w:ascii="Times New Roman"/>
          <w:b w:val="false"/>
          <w:i w:val="false"/>
          <w:color w:val="000000"/>
          <w:sz w:val="28"/>
        </w:rPr>
        <w:t xml:space="preserve">
      26. Услуга по предоставлению кода маркировки (средства идентификации), стоимость которого определяется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7-2 Закона, оплачивается участником оборота моторных масел до внесения в информационную систему маркировки и прослеживаемости товаров сведений о нанесении средства идентификации на моторное масло, преобразованного из соответствующего кода маркировки, на основании договора, заключенного с Оператором.</w:t>
      </w:r>
    </w:p>
    <w:bookmarkEnd w:id="146"/>
    <w:bookmarkStart w:name="z154" w:id="147"/>
    <w:p>
      <w:pPr>
        <w:spacing w:after="0"/>
        <w:ind w:left="0"/>
        <w:jc w:val="both"/>
      </w:pPr>
      <w:r>
        <w:rPr>
          <w:rFonts w:ascii="Times New Roman"/>
          <w:b w:val="false"/>
          <w:i w:val="false"/>
          <w:color w:val="000000"/>
          <w:sz w:val="28"/>
        </w:rPr>
        <w:t>
      Услуга по предоставлению кода маркировки (средства идентификации) признается оказанной Оператором в момент регистрации в информационной системе маркировки и прослеживаемости товаров сведений о нанесении средств идентификации на моторное масло, переданных в информационную систему маркировки и прослеживаемости товаров в соответствии с требованиями, предусмотренными настоящей главой Правил.</w:t>
      </w:r>
    </w:p>
    <w:bookmarkEnd w:id="147"/>
    <w:bookmarkStart w:name="z155" w:id="148"/>
    <w:p>
      <w:pPr>
        <w:spacing w:after="0"/>
        <w:ind w:left="0"/>
        <w:jc w:val="left"/>
      </w:pPr>
      <w:r>
        <w:rPr>
          <w:rFonts w:ascii="Times New Roman"/>
          <w:b/>
          <w:i w:val="false"/>
          <w:color w:val="000000"/>
        </w:rPr>
        <w:t xml:space="preserve"> Глава 8. Порядок нанесения средств идентификации</w:t>
      </w:r>
    </w:p>
    <w:bookmarkEnd w:id="148"/>
    <w:bookmarkStart w:name="z156" w:id="149"/>
    <w:p>
      <w:pPr>
        <w:spacing w:after="0"/>
        <w:ind w:left="0"/>
        <w:jc w:val="both"/>
      </w:pPr>
      <w:r>
        <w:rPr>
          <w:rFonts w:ascii="Times New Roman"/>
          <w:b w:val="false"/>
          <w:i w:val="false"/>
          <w:color w:val="000000"/>
          <w:sz w:val="28"/>
        </w:rPr>
        <w:t>
      27. Нанесение средства идентификации на потребительскую и (или) групповую упаковку, или на этикетку, располагаемую непосредственно на потребительской упаковке или групповой упаковке при производстве и обороте моторного масла на территории Республики Казахстан осуществляется в местах производства или хранения моторного масла, а при ввозе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w:t>
      </w:r>
    </w:p>
    <w:bookmarkEnd w:id="149"/>
    <w:bookmarkStart w:name="z157" w:id="150"/>
    <w:p>
      <w:pPr>
        <w:spacing w:after="0"/>
        <w:ind w:left="0"/>
        <w:jc w:val="both"/>
      </w:pPr>
      <w:r>
        <w:rPr>
          <w:rFonts w:ascii="Times New Roman"/>
          <w:b w:val="false"/>
          <w:i w:val="false"/>
          <w:color w:val="000000"/>
          <w:sz w:val="28"/>
        </w:rPr>
        <w:t>
      28. Моторное масло маркируется путем нанесения средства идентификации на потребительскую и (или) групповую упаковку, или на этикетку, располагаемую непосредственно на потребительской упаковке или групповой упаковке и содержащую средство идентификации методом печати или этикетирования.</w:t>
      </w:r>
    </w:p>
    <w:bookmarkEnd w:id="150"/>
    <w:bookmarkStart w:name="z158" w:id="151"/>
    <w:p>
      <w:pPr>
        <w:spacing w:after="0"/>
        <w:ind w:left="0"/>
        <w:jc w:val="both"/>
      </w:pPr>
      <w:r>
        <w:rPr>
          <w:rFonts w:ascii="Times New Roman"/>
          <w:b w:val="false"/>
          <w:i w:val="false"/>
          <w:color w:val="000000"/>
          <w:sz w:val="28"/>
        </w:rPr>
        <w:t>
      Средство идентификации не печатается на прозрачной оберточной пленке или на каком-либо другом внешнем оберточном материале, а также не перекрывается другой информацией.</w:t>
      </w:r>
    </w:p>
    <w:bookmarkEnd w:id="151"/>
    <w:bookmarkStart w:name="z159" w:id="152"/>
    <w:p>
      <w:pPr>
        <w:spacing w:after="0"/>
        <w:ind w:left="0"/>
        <w:jc w:val="left"/>
      </w:pPr>
      <w:r>
        <w:rPr>
          <w:rFonts w:ascii="Times New Roman"/>
          <w:b/>
          <w:i w:val="false"/>
          <w:color w:val="000000"/>
        </w:rPr>
        <w:t xml:space="preserve"> Глава 9. Порядок агрегирования моторных масел</w:t>
      </w:r>
    </w:p>
    <w:bookmarkEnd w:id="152"/>
    <w:bookmarkStart w:name="z160" w:id="153"/>
    <w:p>
      <w:pPr>
        <w:spacing w:after="0"/>
        <w:ind w:left="0"/>
        <w:jc w:val="both"/>
      </w:pPr>
      <w:r>
        <w:rPr>
          <w:rFonts w:ascii="Times New Roman"/>
          <w:b w:val="false"/>
          <w:i w:val="false"/>
          <w:color w:val="000000"/>
          <w:sz w:val="28"/>
        </w:rPr>
        <w:t>
      29. Участник оборота моторных масел представляет информацию об агрегировании упаковок в информационную систему маркировки и прослеживаемости товаров до передачи агрегированной упаковки следующему участнику.</w:t>
      </w:r>
    </w:p>
    <w:bookmarkEnd w:id="153"/>
    <w:bookmarkStart w:name="z161" w:id="154"/>
    <w:p>
      <w:pPr>
        <w:spacing w:after="0"/>
        <w:ind w:left="0"/>
        <w:jc w:val="both"/>
      </w:pPr>
      <w:r>
        <w:rPr>
          <w:rFonts w:ascii="Times New Roman"/>
          <w:b w:val="false"/>
          <w:i w:val="false"/>
          <w:color w:val="000000"/>
          <w:sz w:val="28"/>
        </w:rPr>
        <w:t>
      30. При агрегировании маркированных моторных масел в транспортную упаковку на такую транспортную упаковку, при необходимости наноситься код идентификации транспортной упаковки с агрегированием средств идентификации, помещенных в такую упаковку.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моторных масел, осуществляющим комплектацию моторных масел в транспортную упаковку.</w:t>
      </w:r>
    </w:p>
    <w:bookmarkEnd w:id="154"/>
    <w:bookmarkStart w:name="z162" w:id="155"/>
    <w:p>
      <w:pPr>
        <w:spacing w:after="0"/>
        <w:ind w:left="0"/>
        <w:jc w:val="both"/>
      </w:pPr>
      <w:r>
        <w:rPr>
          <w:rFonts w:ascii="Times New Roman"/>
          <w:b w:val="false"/>
          <w:i w:val="false"/>
          <w:color w:val="000000"/>
          <w:sz w:val="28"/>
        </w:rPr>
        <w:t>
      Транспортная упаковка применяется в целях объединения моторных масел, а также для консолидации в одну транспортную упаковку других транспортных упаковок меньшего размера (объема).</w:t>
      </w:r>
    </w:p>
    <w:bookmarkEnd w:id="155"/>
    <w:bookmarkStart w:name="z163" w:id="156"/>
    <w:p>
      <w:pPr>
        <w:spacing w:after="0"/>
        <w:ind w:left="0"/>
        <w:jc w:val="both"/>
      </w:pPr>
      <w:r>
        <w:rPr>
          <w:rFonts w:ascii="Times New Roman"/>
          <w:b w:val="false"/>
          <w:i w:val="false"/>
          <w:color w:val="000000"/>
          <w:sz w:val="28"/>
        </w:rPr>
        <w:t>
      31. При перекладке групповых и (или) транспортных упаковок моторных масел в другую транспортную упаковку участником оборота моторных масел представляется информация об агрегировании в информационную систему маркировки и прослеживаемости товаров.</w:t>
      </w:r>
    </w:p>
    <w:bookmarkEnd w:id="156"/>
    <w:bookmarkStart w:name="z164" w:id="157"/>
    <w:p>
      <w:pPr>
        <w:spacing w:after="0"/>
        <w:ind w:left="0"/>
        <w:jc w:val="both"/>
      </w:pPr>
      <w:r>
        <w:rPr>
          <w:rFonts w:ascii="Times New Roman"/>
          <w:b w:val="false"/>
          <w:i w:val="false"/>
          <w:color w:val="000000"/>
          <w:sz w:val="28"/>
        </w:rPr>
        <w:t>
      32. Оператор после получения информации об агрегации обеспечивает их отражение в реестре средств идентификации, а также доступность этой информации участнику оборота моторных масел в информационной системе маркировки и прослеживаемости товаров.</w:t>
      </w:r>
    </w:p>
    <w:bookmarkEnd w:id="157"/>
    <w:bookmarkStart w:name="z165" w:id="158"/>
    <w:p>
      <w:pPr>
        <w:spacing w:after="0"/>
        <w:ind w:left="0"/>
        <w:jc w:val="left"/>
      </w:pPr>
      <w:r>
        <w:rPr>
          <w:rFonts w:ascii="Times New Roman"/>
          <w:b/>
          <w:i w:val="false"/>
          <w:color w:val="000000"/>
        </w:rPr>
        <w:t xml:space="preserve"> Глава 10. Порядок представления сведений в информационную систему маркировки и прослеживаемости товаров при вводе маркированного моторного масла в оборот на территории Республики Казахстан</w:t>
      </w:r>
    </w:p>
    <w:bookmarkEnd w:id="158"/>
    <w:bookmarkStart w:name="z166" w:id="159"/>
    <w:p>
      <w:pPr>
        <w:spacing w:after="0"/>
        <w:ind w:left="0"/>
        <w:jc w:val="both"/>
      </w:pPr>
      <w:r>
        <w:rPr>
          <w:rFonts w:ascii="Times New Roman"/>
          <w:b w:val="false"/>
          <w:i w:val="false"/>
          <w:color w:val="000000"/>
          <w:sz w:val="28"/>
        </w:rPr>
        <w:t>
      33. Вводом моторного масла в оборот на территории Республики Казахстан является:</w:t>
      </w:r>
    </w:p>
    <w:bookmarkEnd w:id="159"/>
    <w:bookmarkStart w:name="z167" w:id="160"/>
    <w:p>
      <w:pPr>
        <w:spacing w:after="0"/>
        <w:ind w:left="0"/>
        <w:jc w:val="both"/>
      </w:pPr>
      <w:r>
        <w:rPr>
          <w:rFonts w:ascii="Times New Roman"/>
          <w:b w:val="false"/>
          <w:i w:val="false"/>
          <w:color w:val="000000"/>
          <w:sz w:val="28"/>
        </w:rPr>
        <w:t>
      1) при производстве моторного масла на территории Республики Казахстан – первичная возмездная или безвозмездная передача маркированного моторного масла от производителя новому собственнику либо иному лицу с целью отчуждения такому лицу или для последующей реализации, которая делает его доступным для распространения и (или) использования или по результатам направления в информационную систему маркировки и прослеживаемости товаров сведений о нанесении кодов маркировки, содержащихся в средствах идентификации, нанесенных на моторное масло;</w:t>
      </w:r>
    </w:p>
    <w:bookmarkEnd w:id="160"/>
    <w:bookmarkStart w:name="z168" w:id="161"/>
    <w:p>
      <w:pPr>
        <w:spacing w:after="0"/>
        <w:ind w:left="0"/>
        <w:jc w:val="both"/>
      </w:pPr>
      <w:r>
        <w:rPr>
          <w:rFonts w:ascii="Times New Roman"/>
          <w:b w:val="false"/>
          <w:i w:val="false"/>
          <w:color w:val="000000"/>
          <w:sz w:val="28"/>
        </w:rPr>
        <w:t>
      2) при ввозе моторного масла на территорию Республики Казахстан – по результатам внесения в информационную систему маркировки и прослеживаемости товаров сведений о ввозе моторного масла в Республику Казахстан.</w:t>
      </w:r>
    </w:p>
    <w:bookmarkEnd w:id="161"/>
    <w:bookmarkStart w:name="z169" w:id="162"/>
    <w:p>
      <w:pPr>
        <w:spacing w:after="0"/>
        <w:ind w:left="0"/>
        <w:jc w:val="both"/>
      </w:pPr>
      <w:r>
        <w:rPr>
          <w:rFonts w:ascii="Times New Roman"/>
          <w:b w:val="false"/>
          <w:i w:val="false"/>
          <w:color w:val="000000"/>
          <w:sz w:val="28"/>
        </w:rPr>
        <w:t>
      34. Участник оборота моторных масел, осуществляющий ввоз моторного масла на территорию Республики Казахстан, вносит в информационную систему маркировки и прослеживаемости товаров сведения о ввозе моторного масла в Республику Казахстан.</w:t>
      </w:r>
    </w:p>
    <w:bookmarkEnd w:id="162"/>
    <w:bookmarkStart w:name="z170" w:id="163"/>
    <w:p>
      <w:pPr>
        <w:spacing w:after="0"/>
        <w:ind w:left="0"/>
        <w:jc w:val="both"/>
      </w:pPr>
      <w:r>
        <w:rPr>
          <w:rFonts w:ascii="Times New Roman"/>
          <w:b w:val="false"/>
          <w:i w:val="false"/>
          <w:color w:val="000000"/>
          <w:sz w:val="28"/>
        </w:rPr>
        <w:t>
      35. Внесение в информационную систему маркировки и прослеживаемости товаров сведений о ввозе моторного масла на территорию Республики Казахстан оформляется в электронной форме, за исключением случая, когда участник оборота моторных масел оформляет и направляет такие сведения на бумажном носителе при подтверждении информации на интернет-ресурсе Оператора о невозможности внесения сведений в информационную систему маркировки и прослеживаемости товаров по причине технических ошибок в информационной системе маркировки и прослеживаемости товаров.</w:t>
      </w:r>
    </w:p>
    <w:bookmarkEnd w:id="163"/>
    <w:bookmarkStart w:name="z171" w:id="164"/>
    <w:p>
      <w:pPr>
        <w:spacing w:after="0"/>
        <w:ind w:left="0"/>
        <w:jc w:val="both"/>
      </w:pPr>
      <w:r>
        <w:rPr>
          <w:rFonts w:ascii="Times New Roman"/>
          <w:b w:val="false"/>
          <w:i w:val="false"/>
          <w:color w:val="000000"/>
          <w:sz w:val="28"/>
        </w:rPr>
        <w:t>
      После устранения технических ошибок внесение в информационную систему маркировки и прослеживаемости товаров сведений о ввозе моторного масла на территорию Республики Казахстан, направленное ранее на бумажном носителе, подлежит введению импортером в информационную систему маркировки и прослеживаемости товаров в течение 1 (одного) рабочего дня с даты устранения технических ошибок в информационной системе маркировки и прослеживаемости товаров, но не позднее дня передачи моторного масла третьим лицам.</w:t>
      </w:r>
    </w:p>
    <w:bookmarkEnd w:id="164"/>
    <w:bookmarkStart w:name="z172" w:id="165"/>
    <w:p>
      <w:pPr>
        <w:spacing w:after="0"/>
        <w:ind w:left="0"/>
        <w:jc w:val="left"/>
      </w:pPr>
      <w:r>
        <w:rPr>
          <w:rFonts w:ascii="Times New Roman"/>
          <w:b/>
          <w:i w:val="false"/>
          <w:color w:val="000000"/>
        </w:rPr>
        <w:t xml:space="preserve"> Глава 11. Порядок представления сведений в информационную систему маркировки и прослеживаемости товаров при обороте маркированных моторных масел на территории Республики Казахстан</w:t>
      </w:r>
    </w:p>
    <w:bookmarkEnd w:id="165"/>
    <w:bookmarkStart w:name="z173" w:id="166"/>
    <w:p>
      <w:pPr>
        <w:spacing w:after="0"/>
        <w:ind w:left="0"/>
        <w:jc w:val="both"/>
      </w:pPr>
      <w:r>
        <w:rPr>
          <w:rFonts w:ascii="Times New Roman"/>
          <w:b w:val="false"/>
          <w:i w:val="false"/>
          <w:color w:val="000000"/>
          <w:sz w:val="28"/>
        </w:rPr>
        <w:t>
      36. Оборот маркированных моторных масел, произведенных на территории Республики Казахстан и (или) ввезенных на территорию Республики Казахстан, после даты введения маркировки моторного масла средствами идентификации в Республике Казахстан, установленной Перечнем товаров, осуществляется с передачей сведений об их обороте в информационную систему маркировки и прослеживаемости товаров.</w:t>
      </w:r>
    </w:p>
    <w:bookmarkEnd w:id="166"/>
    <w:bookmarkStart w:name="z174" w:id="167"/>
    <w:p>
      <w:pPr>
        <w:spacing w:after="0"/>
        <w:ind w:left="0"/>
        <w:jc w:val="both"/>
      </w:pPr>
      <w:r>
        <w:rPr>
          <w:rFonts w:ascii="Times New Roman"/>
          <w:b w:val="false"/>
          <w:i w:val="false"/>
          <w:color w:val="000000"/>
          <w:sz w:val="28"/>
        </w:rPr>
        <w:t>
      37. При возмездной или безвозмездной передаче новому собственнику маркированного моторного масла участник оборота моторных масел вносит в информационную систему маркировки и прослеживаемости товаров сведения об их обороте, в срок не позднее дня реализации.</w:t>
      </w:r>
    </w:p>
    <w:bookmarkEnd w:id="167"/>
    <w:bookmarkStart w:name="z175" w:id="168"/>
    <w:p>
      <w:pPr>
        <w:spacing w:after="0"/>
        <w:ind w:left="0"/>
        <w:jc w:val="both"/>
      </w:pPr>
      <w:r>
        <w:rPr>
          <w:rFonts w:ascii="Times New Roman"/>
          <w:b w:val="false"/>
          <w:i w:val="false"/>
          <w:color w:val="000000"/>
          <w:sz w:val="28"/>
        </w:rPr>
        <w:t>
      38. Приемка моторного масла осуществляется участником оборота моторных масел путем подтверждения сведений об обороте указанных товаров в течение 15 (пятнадцати) рабочих дней с даты регистрации сведений об их обороте в информационной системе маркировки и прослеживаемости товаров.</w:t>
      </w:r>
    </w:p>
    <w:bookmarkEnd w:id="168"/>
    <w:bookmarkStart w:name="z176" w:id="169"/>
    <w:p>
      <w:pPr>
        <w:spacing w:after="0"/>
        <w:ind w:left="0"/>
        <w:jc w:val="both"/>
      </w:pPr>
      <w:r>
        <w:rPr>
          <w:rFonts w:ascii="Times New Roman"/>
          <w:b w:val="false"/>
          <w:i w:val="false"/>
          <w:color w:val="000000"/>
          <w:sz w:val="28"/>
        </w:rPr>
        <w:t>
      39. Сведения об обороте моторного масла вносятся в электронной форме, за исключением случая, когда участник оборота моторных масел оформляет сведения об обороте на бумажном носителе при подтверждении информации на интернет-ресурсе Оператора о невозможности внесения сведений об обороте в информационную систему маркировки и прослеживаемости товаров по причине технических ошибок в информационной системе маркировки и прослеживаемости товаров.</w:t>
      </w:r>
    </w:p>
    <w:bookmarkEnd w:id="169"/>
    <w:bookmarkStart w:name="z177" w:id="170"/>
    <w:p>
      <w:pPr>
        <w:spacing w:after="0"/>
        <w:ind w:left="0"/>
        <w:jc w:val="both"/>
      </w:pPr>
      <w:r>
        <w:rPr>
          <w:rFonts w:ascii="Times New Roman"/>
          <w:b w:val="false"/>
          <w:i w:val="false"/>
          <w:color w:val="000000"/>
          <w:sz w:val="28"/>
        </w:rPr>
        <w:t>
      После устранения технических ошибок сведения об обороте, оформленные ранее на бумажном носителе, подлежат введению участником оборота моторных масел в информационную систему маркировки и прослеживаемости товаров в течение 1 (одного) рабочего дня с даты устранения технических ошибок в информационной системе маркировки и прослеживаемости товаров, но не позднее дня передачи товара третьим лицам.</w:t>
      </w:r>
    </w:p>
    <w:bookmarkEnd w:id="170"/>
    <w:bookmarkStart w:name="z178" w:id="171"/>
    <w:p>
      <w:pPr>
        <w:spacing w:after="0"/>
        <w:ind w:left="0"/>
        <w:jc w:val="both"/>
      </w:pPr>
      <w:r>
        <w:rPr>
          <w:rFonts w:ascii="Times New Roman"/>
          <w:b w:val="false"/>
          <w:i w:val="false"/>
          <w:color w:val="000000"/>
          <w:sz w:val="28"/>
        </w:rPr>
        <w:t>
      40. Смена собственника кода маркировки в информационной системе маркировки и прослеживаемости товаров осуществляется на основании подтвержденных обеими сторонами сведений об обороте моторного масла в информационной системе маркировки и прослеживаемости товаров.</w:t>
      </w:r>
    </w:p>
    <w:bookmarkEnd w:id="171"/>
    <w:bookmarkStart w:name="z179" w:id="172"/>
    <w:p>
      <w:pPr>
        <w:spacing w:after="0"/>
        <w:ind w:left="0"/>
        <w:jc w:val="left"/>
      </w:pPr>
      <w:r>
        <w:rPr>
          <w:rFonts w:ascii="Times New Roman"/>
          <w:b/>
          <w:i w:val="false"/>
          <w:color w:val="000000"/>
        </w:rPr>
        <w:t xml:space="preserve"> Глава 12. Порядок представления сведений в информационную систему маркировки и прослеживаемости товаров при выводе из оборота маркированных моторных масел</w:t>
      </w:r>
    </w:p>
    <w:bookmarkEnd w:id="172"/>
    <w:bookmarkStart w:name="z180" w:id="173"/>
    <w:p>
      <w:pPr>
        <w:spacing w:after="0"/>
        <w:ind w:left="0"/>
        <w:jc w:val="both"/>
      </w:pPr>
      <w:r>
        <w:rPr>
          <w:rFonts w:ascii="Times New Roman"/>
          <w:b w:val="false"/>
          <w:i w:val="false"/>
          <w:color w:val="000000"/>
          <w:sz w:val="28"/>
        </w:rPr>
        <w:t xml:space="preserve">
      41. Участник оборота моторных масел, осуществляющий розничную реализацию маркированного моторного масла, производит вывод его из оборота только при условии подтверждения сведений о его приемке в информационной системе маркировки и прослеживаемости товаров путем сканирования и распознавания средства идентификации, нанесенного на потребительскую и (или) групповую упаковку, или на этикетку, располагаемую непосредственно на потребительской упаковке или групповой упаковке, техническими устройствами, сопряженными с контрольно-кассовой машиной, зарегистрированной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октября 2025 года № 626 "О некоторых вопросах, связанных с применением контрольно-кассовых машин" (зарегистрирован в реестре Государственной регистрации нормативных правовых актов под № 37238) (далее – Приказ № 626).</w:t>
      </w:r>
    </w:p>
    <w:bookmarkEnd w:id="173"/>
    <w:bookmarkStart w:name="z181" w:id="174"/>
    <w:p>
      <w:pPr>
        <w:spacing w:after="0"/>
        <w:ind w:left="0"/>
        <w:jc w:val="both"/>
      </w:pPr>
      <w:r>
        <w:rPr>
          <w:rFonts w:ascii="Times New Roman"/>
          <w:b w:val="false"/>
          <w:i w:val="false"/>
          <w:color w:val="000000"/>
          <w:sz w:val="28"/>
        </w:rPr>
        <w:t>
      Сведения о коде идентификации, содержащемся в средстве идентификации, нанесенном на потребительскую и (или) групповую упаковку, или на этикетку, располагаемую непосредственно на потребительской упаковке или групповой упаковке, включаются в чек контрольно-кассовой машины, формируемый контрольно-кассовой машиной.</w:t>
      </w:r>
    </w:p>
    <w:bookmarkEnd w:id="174"/>
    <w:bookmarkStart w:name="z182" w:id="175"/>
    <w:p>
      <w:pPr>
        <w:spacing w:after="0"/>
        <w:ind w:left="0"/>
        <w:jc w:val="both"/>
      </w:pPr>
      <w:r>
        <w:rPr>
          <w:rFonts w:ascii="Times New Roman"/>
          <w:b w:val="false"/>
          <w:i w:val="false"/>
          <w:color w:val="000000"/>
          <w:sz w:val="28"/>
        </w:rPr>
        <w:t>
      42. Вывод из оборота маркированного моторного масла при розничной продаже осуществляется на основании информации о реализации маркированного моторного масла переданной в информационную систему маркировки и прослеживаемости товаров участником оборота моторных масел по каждой реализованной товарной единице.</w:t>
      </w:r>
    </w:p>
    <w:bookmarkEnd w:id="175"/>
    <w:bookmarkStart w:name="z183" w:id="176"/>
    <w:p>
      <w:pPr>
        <w:spacing w:after="0"/>
        <w:ind w:left="0"/>
        <w:jc w:val="both"/>
      </w:pPr>
      <w:r>
        <w:rPr>
          <w:rFonts w:ascii="Times New Roman"/>
          <w:b w:val="false"/>
          <w:i w:val="false"/>
          <w:color w:val="000000"/>
          <w:sz w:val="28"/>
        </w:rPr>
        <w:t>
      43. При выводе маркированного моторного масла из оборота по основаниям, не являющимся продажей в розницу, участник оборота моторных масел не позднее 3 (трех) рабочих дней, следующих за днем вывода моторного масла из оборота, представляет в информационную систему маркировки и прослеживаемости товаров информацию о выводе из оборота моторного масла с указанием соответствующей причины.</w:t>
      </w:r>
    </w:p>
    <w:bookmarkEnd w:id="176"/>
    <w:bookmarkStart w:name="z184" w:id="177"/>
    <w:p>
      <w:pPr>
        <w:spacing w:after="0"/>
        <w:ind w:left="0"/>
        <w:jc w:val="both"/>
      </w:pPr>
      <w:r>
        <w:rPr>
          <w:rFonts w:ascii="Times New Roman"/>
          <w:b w:val="false"/>
          <w:i w:val="false"/>
          <w:color w:val="000000"/>
          <w:sz w:val="28"/>
        </w:rPr>
        <w:t>
      44. Юридические лица и индивидуальные предприниматели, приобретающие моторное масло для использования в целях, не связанных с последующей реализацией (продажей) указанных товаров, осуществляют приемку моторных масел от продавца к покупателю, и представляют в срок не более 3 (трех) рабочих дней, следующих за днем вывода маркированного моторного масла из оборота, в информационную систему маркировки и прослеживаемости товаров информацию о выводе из оборота моторного масла.</w:t>
      </w:r>
    </w:p>
    <w:bookmarkEnd w:id="177"/>
    <w:bookmarkStart w:name="z185" w:id="178"/>
    <w:p>
      <w:pPr>
        <w:spacing w:after="0"/>
        <w:ind w:left="0"/>
        <w:jc w:val="left"/>
      </w:pPr>
      <w:r>
        <w:rPr>
          <w:rFonts w:ascii="Times New Roman"/>
          <w:b/>
          <w:i w:val="false"/>
          <w:color w:val="000000"/>
        </w:rPr>
        <w:t xml:space="preserve"> Глава 13. Порядок представления сведений в информационную систему маркировки и прослеживаемости товаров при повторном вводе в оборот маркированных моторных масел</w:t>
      </w:r>
    </w:p>
    <w:bookmarkEnd w:id="178"/>
    <w:bookmarkStart w:name="z186" w:id="179"/>
    <w:p>
      <w:pPr>
        <w:spacing w:after="0"/>
        <w:ind w:left="0"/>
        <w:jc w:val="both"/>
      </w:pPr>
      <w:r>
        <w:rPr>
          <w:rFonts w:ascii="Times New Roman"/>
          <w:b w:val="false"/>
          <w:i w:val="false"/>
          <w:color w:val="000000"/>
          <w:sz w:val="28"/>
        </w:rPr>
        <w:t>
      45. При возврате потребителем маркированного моторного масла участник оборота моторных масел:</w:t>
      </w:r>
    </w:p>
    <w:bookmarkEnd w:id="179"/>
    <w:bookmarkStart w:name="z187" w:id="180"/>
    <w:p>
      <w:pPr>
        <w:spacing w:after="0"/>
        <w:ind w:left="0"/>
        <w:jc w:val="both"/>
      </w:pPr>
      <w:r>
        <w:rPr>
          <w:rFonts w:ascii="Times New Roman"/>
          <w:b w:val="false"/>
          <w:i w:val="false"/>
          <w:color w:val="000000"/>
          <w:sz w:val="28"/>
        </w:rPr>
        <w:t>
      1) выполняет повторный ввод такого товара в оборот для его дальнейшей реализации и (или) передачи;</w:t>
      </w:r>
    </w:p>
    <w:bookmarkEnd w:id="180"/>
    <w:bookmarkStart w:name="z188" w:id="181"/>
    <w:p>
      <w:pPr>
        <w:spacing w:after="0"/>
        <w:ind w:left="0"/>
        <w:jc w:val="both"/>
      </w:pPr>
      <w:r>
        <w:rPr>
          <w:rFonts w:ascii="Times New Roman"/>
          <w:b w:val="false"/>
          <w:i w:val="false"/>
          <w:color w:val="000000"/>
          <w:sz w:val="28"/>
        </w:rPr>
        <w:t xml:space="preserve">
      2) производит процедуры возврата чека контрольно-кассовой машины в соответствии с техническими требованиями контрольно-кассовых машин </w:t>
      </w:r>
      <w:r>
        <w:rPr>
          <w:rFonts w:ascii="Times New Roman"/>
          <w:b w:val="false"/>
          <w:i w:val="false"/>
          <w:color w:val="000000"/>
          <w:sz w:val="28"/>
        </w:rPr>
        <w:t>Приказа № 626</w:t>
      </w:r>
      <w:r>
        <w:rPr>
          <w:rFonts w:ascii="Times New Roman"/>
          <w:b w:val="false"/>
          <w:i w:val="false"/>
          <w:color w:val="000000"/>
          <w:sz w:val="28"/>
        </w:rPr>
        <w:t>.</w:t>
      </w:r>
    </w:p>
    <w:bookmarkEnd w:id="181"/>
    <w:bookmarkStart w:name="z189" w:id="182"/>
    <w:p>
      <w:pPr>
        <w:spacing w:after="0"/>
        <w:ind w:left="0"/>
        <w:jc w:val="both"/>
      </w:pPr>
      <w:r>
        <w:rPr>
          <w:rFonts w:ascii="Times New Roman"/>
          <w:b w:val="false"/>
          <w:i w:val="false"/>
          <w:color w:val="000000"/>
          <w:sz w:val="28"/>
        </w:rPr>
        <w:t>
      46. Для повторного ввода в оборот моторного масла, ранее выведенного из оборота по причинам, отличным от указанных в пункте 42 настоящих Правил, участник оборота моторных масел вносит в информационную систему маркировки и прослеживаемости товаров сведения о повторном вводе в оборот указанного моторного масла.</w:t>
      </w:r>
    </w:p>
    <w:bookmarkEnd w:id="182"/>
    <w:bookmarkStart w:name="z190" w:id="183"/>
    <w:p>
      <w:pPr>
        <w:spacing w:after="0"/>
        <w:ind w:left="0"/>
        <w:jc w:val="both"/>
      </w:pPr>
      <w:r>
        <w:rPr>
          <w:rFonts w:ascii="Times New Roman"/>
          <w:b w:val="false"/>
          <w:i w:val="false"/>
          <w:color w:val="000000"/>
          <w:sz w:val="28"/>
        </w:rPr>
        <w:t>
      47. Информация о повторном вводе в оборот моторного масла направляется Оператору в срок не более 3 (трех) рабочих дней со дня возникновения оснований для повторного ввода моторного масла.</w:t>
      </w:r>
    </w:p>
    <w:bookmarkEnd w:id="183"/>
    <w:bookmarkStart w:name="z191" w:id="184"/>
    <w:p>
      <w:pPr>
        <w:spacing w:after="0"/>
        <w:ind w:left="0"/>
        <w:jc w:val="both"/>
      </w:pPr>
      <w:r>
        <w:rPr>
          <w:rFonts w:ascii="Times New Roman"/>
          <w:b w:val="false"/>
          <w:i w:val="false"/>
          <w:color w:val="000000"/>
          <w:sz w:val="28"/>
        </w:rPr>
        <w:t>
      48. При возврате в оборот моторного масла с неповрежденным средством идентификации моторное масло повторно не маркируется.</w:t>
      </w:r>
    </w:p>
    <w:bookmarkEnd w:id="184"/>
    <w:bookmarkStart w:name="z192" w:id="185"/>
    <w:p>
      <w:pPr>
        <w:spacing w:after="0"/>
        <w:ind w:left="0"/>
        <w:jc w:val="left"/>
      </w:pPr>
      <w:r>
        <w:rPr>
          <w:rFonts w:ascii="Times New Roman"/>
          <w:b/>
          <w:i w:val="false"/>
          <w:color w:val="000000"/>
        </w:rPr>
        <w:t xml:space="preserve"> Глава 14. Порядок представления участником оборота моторных масел информации Оператору</w:t>
      </w:r>
    </w:p>
    <w:bookmarkEnd w:id="185"/>
    <w:bookmarkStart w:name="z193" w:id="186"/>
    <w:p>
      <w:pPr>
        <w:spacing w:after="0"/>
        <w:ind w:left="0"/>
        <w:jc w:val="both"/>
      </w:pPr>
      <w:r>
        <w:rPr>
          <w:rFonts w:ascii="Times New Roman"/>
          <w:b w:val="false"/>
          <w:i w:val="false"/>
          <w:color w:val="000000"/>
          <w:sz w:val="28"/>
        </w:rPr>
        <w:t>
      49. Представление участником оборота моторных масел информации Оператору информационной системы маркировки и прослеживаемости товаров осуществляется посредством информационно-коммуникационных технологий через разработанные Оператором интерфейсы электронного взаимодействия, либо посредством личного кабинета информационной системы маркировки и прослеживаемости товаров.</w:t>
      </w:r>
    </w:p>
    <w:bookmarkEnd w:id="186"/>
    <w:bookmarkStart w:name="z194" w:id="187"/>
    <w:p>
      <w:pPr>
        <w:spacing w:after="0"/>
        <w:ind w:left="0"/>
        <w:jc w:val="both"/>
      </w:pPr>
      <w:r>
        <w:rPr>
          <w:rFonts w:ascii="Times New Roman"/>
          <w:b w:val="false"/>
          <w:i w:val="false"/>
          <w:color w:val="000000"/>
          <w:sz w:val="28"/>
        </w:rPr>
        <w:t>
      50. При осуществлении ввода в оборот, оборота и вывода из оборота маркированного моторного масла, представление сведений в информационную систему маркировки и прослеживаемости товаров осуществляется участником оборота моторных масел последовательно.</w:t>
      </w:r>
    </w:p>
    <w:bookmarkEnd w:id="187"/>
    <w:bookmarkStart w:name="z195" w:id="188"/>
    <w:p>
      <w:pPr>
        <w:spacing w:after="0"/>
        <w:ind w:left="0"/>
        <w:jc w:val="both"/>
      </w:pPr>
      <w:r>
        <w:rPr>
          <w:rFonts w:ascii="Times New Roman"/>
          <w:b w:val="false"/>
          <w:i w:val="false"/>
          <w:color w:val="000000"/>
          <w:sz w:val="28"/>
        </w:rPr>
        <w:t>
      Передача участником оборота моторных масел сведений о транспортной упаковке и (или) групповой упаковке считается равнозначной передаче сведений о каждой единице (потребительской упаковке) моторного масла, содержащейся в транспортной упаковке и (или) групповой упаковке по данным информационной системы маркировки и прослеживаемости товаров.</w:t>
      </w:r>
    </w:p>
    <w:bookmarkEnd w:id="188"/>
    <w:bookmarkStart w:name="z196" w:id="189"/>
    <w:p>
      <w:pPr>
        <w:spacing w:after="0"/>
        <w:ind w:left="0"/>
        <w:jc w:val="both"/>
      </w:pPr>
      <w:r>
        <w:rPr>
          <w:rFonts w:ascii="Times New Roman"/>
          <w:b w:val="false"/>
          <w:i w:val="false"/>
          <w:color w:val="000000"/>
          <w:sz w:val="28"/>
        </w:rPr>
        <w:t>
      51. Все документы и сведения, направляемые участником оборота моторных масел в информационную систему маркировки и прослеживаемости товаров соответствии с условиями интерфейса электронного взаимодействия, опубликованными на интернет-ресурсе Оператора, и полученные Оператором, подлежат отражению в информационной системе маркировки и прослеживаемости товаров.</w:t>
      </w:r>
    </w:p>
    <w:bookmarkEnd w:id="189"/>
    <w:bookmarkStart w:name="z197" w:id="190"/>
    <w:p>
      <w:pPr>
        <w:spacing w:after="0"/>
        <w:ind w:left="0"/>
        <w:jc w:val="both"/>
      </w:pPr>
      <w:r>
        <w:rPr>
          <w:rFonts w:ascii="Times New Roman"/>
          <w:b w:val="false"/>
          <w:i w:val="false"/>
          <w:color w:val="000000"/>
          <w:sz w:val="28"/>
        </w:rPr>
        <w:t>
      52. Оператор отказывает в приеме сведений, представляемых участником оборота моторных масел в информационную систему маркировки и прослеживаемости товаров, если представленная информация содержит некорректные сведения, предусмотренные главами 4, 5, 7, 9–14 настоящих Правил.</w:t>
      </w:r>
    </w:p>
    <w:bookmarkEnd w:id="190"/>
    <w:bookmarkStart w:name="z198" w:id="191"/>
    <w:p>
      <w:pPr>
        <w:spacing w:after="0"/>
        <w:ind w:left="0"/>
        <w:jc w:val="both"/>
      </w:pPr>
      <w:r>
        <w:rPr>
          <w:rFonts w:ascii="Times New Roman"/>
          <w:b w:val="false"/>
          <w:i w:val="false"/>
          <w:color w:val="000000"/>
          <w:sz w:val="28"/>
        </w:rPr>
        <w:t>
      53. Датой представления сведений в информационную систему маркировки и прослеживаемости товаров признается дата, зафиксированная в личном кабинете информационной системы маркировки и прослеживаемости товаров.</w:t>
      </w:r>
    </w:p>
    <w:bookmarkEnd w:id="191"/>
    <w:bookmarkStart w:name="z199" w:id="192"/>
    <w:p>
      <w:pPr>
        <w:spacing w:after="0"/>
        <w:ind w:left="0"/>
        <w:jc w:val="both"/>
      </w:pPr>
      <w:r>
        <w:rPr>
          <w:rFonts w:ascii="Times New Roman"/>
          <w:b w:val="false"/>
          <w:i w:val="false"/>
          <w:color w:val="000000"/>
          <w:sz w:val="28"/>
        </w:rPr>
        <w:t>
      54. Ответственность за полноту, достоверность и своевременность направляемых в информационную систему маркировки и прослеживаемости товаров сведений несут участники оборота моторных масел, представляющие информацию.</w:t>
      </w:r>
    </w:p>
    <w:bookmarkEnd w:id="192"/>
    <w:bookmarkStart w:name="z200" w:id="193"/>
    <w:p>
      <w:pPr>
        <w:spacing w:after="0"/>
        <w:ind w:left="0"/>
        <w:jc w:val="both"/>
      </w:pPr>
      <w:r>
        <w:rPr>
          <w:rFonts w:ascii="Times New Roman"/>
          <w:b w:val="false"/>
          <w:i w:val="false"/>
          <w:color w:val="000000"/>
          <w:sz w:val="28"/>
        </w:rPr>
        <w:t>
      55. В целях обеспечения мониторинга оборота маркированных моторных масел Оператор обеспечивает наличие в информационной системе маркировки и прослеживаемости товаров следующих сведений:</w:t>
      </w:r>
    </w:p>
    <w:bookmarkEnd w:id="193"/>
    <w:bookmarkStart w:name="z201" w:id="194"/>
    <w:p>
      <w:pPr>
        <w:spacing w:after="0"/>
        <w:ind w:left="0"/>
        <w:jc w:val="both"/>
      </w:pPr>
      <w:r>
        <w:rPr>
          <w:rFonts w:ascii="Times New Roman"/>
          <w:b w:val="false"/>
          <w:i w:val="false"/>
          <w:color w:val="000000"/>
          <w:sz w:val="28"/>
        </w:rPr>
        <w:t>
      1) об участнике оборота моторных масел;</w:t>
      </w:r>
    </w:p>
    <w:bookmarkEnd w:id="194"/>
    <w:bookmarkStart w:name="z202" w:id="195"/>
    <w:p>
      <w:pPr>
        <w:spacing w:after="0"/>
        <w:ind w:left="0"/>
        <w:jc w:val="both"/>
      </w:pPr>
      <w:r>
        <w:rPr>
          <w:rFonts w:ascii="Times New Roman"/>
          <w:b w:val="false"/>
          <w:i w:val="false"/>
          <w:color w:val="000000"/>
          <w:sz w:val="28"/>
        </w:rPr>
        <w:t>
      2) о моторном масле, подлежащем маркировке средствами идентификации;</w:t>
      </w:r>
    </w:p>
    <w:bookmarkEnd w:id="195"/>
    <w:bookmarkStart w:name="z203" w:id="196"/>
    <w:p>
      <w:pPr>
        <w:spacing w:after="0"/>
        <w:ind w:left="0"/>
        <w:jc w:val="both"/>
      </w:pPr>
      <w:r>
        <w:rPr>
          <w:rFonts w:ascii="Times New Roman"/>
          <w:b w:val="false"/>
          <w:i w:val="false"/>
          <w:color w:val="000000"/>
          <w:sz w:val="28"/>
        </w:rPr>
        <w:t>
      3) о кодах идентификации, переданных участнику оборота моторных масел;</w:t>
      </w:r>
    </w:p>
    <w:bookmarkEnd w:id="196"/>
    <w:bookmarkStart w:name="z204" w:id="197"/>
    <w:p>
      <w:pPr>
        <w:spacing w:after="0"/>
        <w:ind w:left="0"/>
        <w:jc w:val="both"/>
      </w:pPr>
      <w:r>
        <w:rPr>
          <w:rFonts w:ascii="Times New Roman"/>
          <w:b w:val="false"/>
          <w:i w:val="false"/>
          <w:color w:val="000000"/>
          <w:sz w:val="28"/>
        </w:rPr>
        <w:t>
      4) об обороте маркированного моторного масла и его выводе из оборота.</w:t>
      </w:r>
    </w:p>
    <w:bookmarkEnd w:id="197"/>
    <w:bookmarkStart w:name="z205" w:id="198"/>
    <w:p>
      <w:pPr>
        <w:spacing w:after="0"/>
        <w:ind w:left="0"/>
        <w:jc w:val="both"/>
      </w:pPr>
      <w:r>
        <w:rPr>
          <w:rFonts w:ascii="Times New Roman"/>
          <w:b w:val="false"/>
          <w:i w:val="false"/>
          <w:color w:val="000000"/>
          <w:sz w:val="28"/>
        </w:rPr>
        <w:t>
      56. Оператор в рамках информационной системы маркировки и прослеживаемости товаров организует и обеспечивает ведение следующих реестров информационной системы маркировки и прослеживаемости товаров:</w:t>
      </w:r>
    </w:p>
    <w:bookmarkEnd w:id="198"/>
    <w:bookmarkStart w:name="z206" w:id="199"/>
    <w:p>
      <w:pPr>
        <w:spacing w:after="0"/>
        <w:ind w:left="0"/>
        <w:jc w:val="both"/>
      </w:pPr>
      <w:r>
        <w:rPr>
          <w:rFonts w:ascii="Times New Roman"/>
          <w:b w:val="false"/>
          <w:i w:val="false"/>
          <w:color w:val="000000"/>
          <w:sz w:val="28"/>
        </w:rPr>
        <w:t>
      1) реестр документов информационной системы маркировки и прослеживаемости товаров;</w:t>
      </w:r>
    </w:p>
    <w:bookmarkEnd w:id="199"/>
    <w:bookmarkStart w:name="z207" w:id="200"/>
    <w:p>
      <w:pPr>
        <w:spacing w:after="0"/>
        <w:ind w:left="0"/>
        <w:jc w:val="both"/>
      </w:pPr>
      <w:r>
        <w:rPr>
          <w:rFonts w:ascii="Times New Roman"/>
          <w:b w:val="false"/>
          <w:i w:val="false"/>
          <w:color w:val="000000"/>
          <w:sz w:val="28"/>
        </w:rPr>
        <w:t>
      2) реестр участников оборота моторных масел информационной системы маркировки и прослеживаемости товаров;</w:t>
      </w:r>
    </w:p>
    <w:bookmarkEnd w:id="200"/>
    <w:bookmarkStart w:name="z208" w:id="201"/>
    <w:p>
      <w:pPr>
        <w:spacing w:after="0"/>
        <w:ind w:left="0"/>
        <w:jc w:val="both"/>
      </w:pPr>
      <w:r>
        <w:rPr>
          <w:rFonts w:ascii="Times New Roman"/>
          <w:b w:val="false"/>
          <w:i w:val="false"/>
          <w:color w:val="000000"/>
          <w:sz w:val="28"/>
        </w:rPr>
        <w:t>
      3) реестр уполномоченных лиц участников оборота моторных масел информационной системы маркировки и прослеживаемости товаров;</w:t>
      </w:r>
    </w:p>
    <w:bookmarkEnd w:id="201"/>
    <w:bookmarkStart w:name="z209" w:id="202"/>
    <w:p>
      <w:pPr>
        <w:spacing w:after="0"/>
        <w:ind w:left="0"/>
        <w:jc w:val="both"/>
      </w:pPr>
      <w:r>
        <w:rPr>
          <w:rFonts w:ascii="Times New Roman"/>
          <w:b w:val="false"/>
          <w:i w:val="false"/>
          <w:color w:val="000000"/>
          <w:sz w:val="28"/>
        </w:rPr>
        <w:t>
      4) реестр товаров информационной системы маркировки и прослеживаемости товаров;</w:t>
      </w:r>
    </w:p>
    <w:bookmarkEnd w:id="202"/>
    <w:bookmarkStart w:name="z210" w:id="203"/>
    <w:p>
      <w:pPr>
        <w:spacing w:after="0"/>
        <w:ind w:left="0"/>
        <w:jc w:val="both"/>
      </w:pPr>
      <w:r>
        <w:rPr>
          <w:rFonts w:ascii="Times New Roman"/>
          <w:b w:val="false"/>
          <w:i w:val="false"/>
          <w:color w:val="000000"/>
          <w:sz w:val="28"/>
        </w:rPr>
        <w:t>
      5) реестр средств идентификации информационной системы маркировки и прослеживаемости товаров.</w:t>
      </w:r>
    </w:p>
    <w:bookmarkEnd w:id="203"/>
    <w:bookmarkStart w:name="z211" w:id="204"/>
    <w:p>
      <w:pPr>
        <w:spacing w:after="0"/>
        <w:ind w:left="0"/>
        <w:jc w:val="both"/>
      </w:pPr>
      <w:r>
        <w:rPr>
          <w:rFonts w:ascii="Times New Roman"/>
          <w:b w:val="false"/>
          <w:i w:val="false"/>
          <w:color w:val="000000"/>
          <w:sz w:val="28"/>
        </w:rPr>
        <w:t>
      57. При изменении ранее представленных сведений участник оборота моторных масел в течение 3 (трех) рабочих дней со дня изменения направляет посредством информационной системы маркировки и прослеживаемости товаров Оператору информацию об изменении указанных сведений.</w:t>
      </w:r>
    </w:p>
    <w:bookmarkEnd w:id="204"/>
    <w:bookmarkStart w:name="z212" w:id="205"/>
    <w:p>
      <w:pPr>
        <w:spacing w:after="0"/>
        <w:ind w:left="0"/>
        <w:jc w:val="left"/>
      </w:pPr>
      <w:r>
        <w:rPr>
          <w:rFonts w:ascii="Times New Roman"/>
          <w:b/>
          <w:i w:val="false"/>
          <w:color w:val="000000"/>
        </w:rPr>
        <w:t xml:space="preserve"> Глава 15. Доступ к информации, размещенной в информационной системе маркировки и прослеживаемости товаров</w:t>
      </w:r>
    </w:p>
    <w:bookmarkEnd w:id="205"/>
    <w:bookmarkStart w:name="z213" w:id="206"/>
    <w:p>
      <w:pPr>
        <w:spacing w:after="0"/>
        <w:ind w:left="0"/>
        <w:jc w:val="both"/>
      </w:pPr>
      <w:r>
        <w:rPr>
          <w:rFonts w:ascii="Times New Roman"/>
          <w:b w:val="false"/>
          <w:i w:val="false"/>
          <w:color w:val="000000"/>
          <w:sz w:val="28"/>
        </w:rPr>
        <w:t>
      58.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bookmarkEnd w:id="206"/>
    <w:bookmarkStart w:name="z214" w:id="207"/>
    <w:p>
      <w:pPr>
        <w:spacing w:after="0"/>
        <w:ind w:left="0"/>
        <w:jc w:val="both"/>
      </w:pPr>
      <w:r>
        <w:rPr>
          <w:rFonts w:ascii="Times New Roman"/>
          <w:b w:val="false"/>
          <w:i w:val="false"/>
          <w:color w:val="000000"/>
          <w:sz w:val="28"/>
        </w:rPr>
        <w:t>
      1) считывание средства идентификации;</w:t>
      </w:r>
    </w:p>
    <w:bookmarkEnd w:id="207"/>
    <w:bookmarkStart w:name="z215" w:id="208"/>
    <w:p>
      <w:pPr>
        <w:spacing w:after="0"/>
        <w:ind w:left="0"/>
        <w:jc w:val="both"/>
      </w:pPr>
      <w:r>
        <w:rPr>
          <w:rFonts w:ascii="Times New Roman"/>
          <w:b w:val="false"/>
          <w:i w:val="false"/>
          <w:color w:val="000000"/>
          <w:sz w:val="28"/>
        </w:rPr>
        <w:t>
      2) передача информации, содержащейся в средстве идентификации из информационной системы маркировки и прослеживаемости товаров;</w:t>
      </w:r>
    </w:p>
    <w:bookmarkEnd w:id="208"/>
    <w:bookmarkStart w:name="z216" w:id="209"/>
    <w:p>
      <w:pPr>
        <w:spacing w:after="0"/>
        <w:ind w:left="0"/>
        <w:jc w:val="both"/>
      </w:pPr>
      <w:r>
        <w:rPr>
          <w:rFonts w:ascii="Times New Roman"/>
          <w:b w:val="false"/>
          <w:i w:val="false"/>
          <w:color w:val="000000"/>
          <w:sz w:val="28"/>
        </w:rPr>
        <w:t>
      3) получение из информационной системы маркировки и прослеживаемости товаров сведений о проверяемом моторном масле;</w:t>
      </w:r>
    </w:p>
    <w:bookmarkEnd w:id="209"/>
    <w:bookmarkStart w:name="z217" w:id="210"/>
    <w:p>
      <w:pPr>
        <w:spacing w:after="0"/>
        <w:ind w:left="0"/>
        <w:jc w:val="both"/>
      </w:pPr>
      <w:r>
        <w:rPr>
          <w:rFonts w:ascii="Times New Roman"/>
          <w:b w:val="false"/>
          <w:i w:val="false"/>
          <w:color w:val="000000"/>
          <w:sz w:val="28"/>
        </w:rPr>
        <w:t>
      4) направление пользователем мобильного приложения в информационную систему маркировки и прослеживаемости товаров сведений о возможных нарушениях требований настоящих Правил.</w:t>
      </w:r>
    </w:p>
    <w:bookmarkEnd w:id="210"/>
    <w:bookmarkStart w:name="z218" w:id="211"/>
    <w:p>
      <w:pPr>
        <w:spacing w:after="0"/>
        <w:ind w:left="0"/>
        <w:jc w:val="both"/>
      </w:pPr>
      <w:r>
        <w:rPr>
          <w:rFonts w:ascii="Times New Roman"/>
          <w:b w:val="false"/>
          <w:i w:val="false"/>
          <w:color w:val="000000"/>
          <w:sz w:val="28"/>
        </w:rPr>
        <w:t>
      59. Информация, сформированная в процессе прослеживаемости и содержащаяся в информационной системе маркировки и прослеживаемости товаров, является информацией с ограниченным доступом и предоставляется только следующим лицам в следующих случаях:</w:t>
      </w:r>
    </w:p>
    <w:bookmarkEnd w:id="211"/>
    <w:bookmarkStart w:name="z219" w:id="212"/>
    <w:p>
      <w:pPr>
        <w:spacing w:after="0"/>
        <w:ind w:left="0"/>
        <w:jc w:val="both"/>
      </w:pPr>
      <w:r>
        <w:rPr>
          <w:rFonts w:ascii="Times New Roman"/>
          <w:b w:val="false"/>
          <w:i w:val="false"/>
          <w:color w:val="000000"/>
          <w:sz w:val="28"/>
        </w:rPr>
        <w:t>
      1) участнику оборота моторных масел в части информации о сделках с товаром, совершенных этим участником оборота моторных масел;</w:t>
      </w:r>
    </w:p>
    <w:bookmarkEnd w:id="212"/>
    <w:bookmarkStart w:name="z220" w:id="213"/>
    <w:p>
      <w:pPr>
        <w:spacing w:after="0"/>
        <w:ind w:left="0"/>
        <w:jc w:val="both"/>
      </w:pPr>
      <w:r>
        <w:rPr>
          <w:rFonts w:ascii="Times New Roman"/>
          <w:b w:val="false"/>
          <w:i w:val="false"/>
          <w:color w:val="000000"/>
          <w:sz w:val="28"/>
        </w:rPr>
        <w:t>
      2) уполномоченным на такой запрос государственным органам для целей выполнения задач и осуществления функций, возложенных на данные государственные органы в соответствии с законодательством Республики Казахстан;</w:t>
      </w:r>
    </w:p>
    <w:bookmarkEnd w:id="213"/>
    <w:bookmarkStart w:name="z221" w:id="214"/>
    <w:p>
      <w:pPr>
        <w:spacing w:after="0"/>
        <w:ind w:left="0"/>
        <w:jc w:val="both"/>
      </w:pPr>
      <w:r>
        <w:rPr>
          <w:rFonts w:ascii="Times New Roman"/>
          <w:b w:val="false"/>
          <w:i w:val="false"/>
          <w:color w:val="000000"/>
          <w:sz w:val="28"/>
        </w:rPr>
        <w:t>
      3) потребителям в части информации о характеристиках товаров, производителе или продавце товаров, содержащейся в информационной системе маркировки и прослеживаемости товаров.</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