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12533" w14:textId="a1125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совершенствования страхового рынка</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27 января 2026 года № 3. Зарегистрировано в Министерстве юстиции Республики Казахстан 30 января 2026 года № 37921</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Правление Агентства Республики Казахстан по регулированию и развитию финансового рынка ПОСТАНОВЛЯЕТ:</w:t>
      </w:r>
      <w:r>
        <w:br/>
      </w: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нормативных правовых актов Республики Казахстан по вопросам совершенствования страхового рынка, в которые вносятся изменения и дополнения (далее - Перечень).</w:t>
      </w:r>
      <w:r>
        <w:br/>
      </w:r>
      <w:r>
        <w:rPr>
          <w:rFonts w:ascii="Times New Roman"/>
          <w:b w:val="false"/>
          <w:i w:val="false"/>
          <w:color w:val="000000"/>
          <w:sz w:val="28"/>
        </w:rPr>
        <w:t xml:space="preserve">
      </w:t>
      </w:r>
      <w:r>
        <w:rPr>
          <w:rFonts w:ascii="Times New Roman"/>
          <w:b w:val="false"/>
          <w:i w:val="false"/>
          <w:color w:val="000000"/>
          <w:sz w:val="28"/>
        </w:rPr>
        <w:t>2. Департаменту страхового рынка и актуарных расчетов в установленном законодательством Республики Казахстан порядке обеспечить:</w:t>
      </w:r>
      <w:r>
        <w:br/>
      </w:r>
      <w:r>
        <w:rPr>
          <w:rFonts w:ascii="Times New Roman"/>
          <w:b w:val="false"/>
          <w:i w:val="false"/>
          <w:color w:val="000000"/>
          <w:sz w:val="28"/>
        </w:rPr>
        <w:t xml:space="preserve">
      </w:t>
      </w:r>
      <w:r>
        <w:rPr>
          <w:rFonts w:ascii="Times New Roman"/>
          <w:b w:val="false"/>
          <w:i w:val="false"/>
          <w:color w:val="000000"/>
          <w:sz w:val="28"/>
        </w:rPr>
        <w:t>1) совместно с Юридическим департаментом государственную регистрацию настоящего постановления в Министерстве юстиции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r>
        <w:br/>
      </w:r>
      <w:r>
        <w:rPr>
          <w:rFonts w:ascii="Times New Roman"/>
          <w:b w:val="false"/>
          <w:i w:val="false"/>
          <w:color w:val="000000"/>
          <w:sz w:val="28"/>
        </w:rPr>
        <w:t xml:space="preserve">
      </w:t>
      </w:r>
      <w:r>
        <w:rPr>
          <w:rFonts w:ascii="Times New Roman"/>
          <w:b w:val="false"/>
          <w:i w:val="false"/>
          <w:color w:val="000000"/>
          <w:sz w:val="28"/>
        </w:rPr>
        <w:t>4.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r>
              <w:br/>
            </w:r>
            <w:r>
              <w:rPr>
                <w:rFonts w:ascii="Times New Roman"/>
                <w:b w:val="false"/>
                <w:i/>
                <w:color w:val="000000"/>
                <w:sz w:val="20"/>
              </w:rPr>
              <w:t>Республики Казахстан</w:t>
            </w:r>
            <w:r>
              <w:br/>
            </w:r>
            <w:r>
              <w:rPr>
                <w:rFonts w:ascii="Times New Roman"/>
                <w:b w:val="false"/>
                <w:i/>
                <w:color w:val="000000"/>
                <w:sz w:val="20"/>
              </w:rPr>
              <w:t>по регулированию и развитию</w:t>
            </w:r>
            <w:r>
              <w:br/>
            </w: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"СОГЛАСОВАНО"</w:t>
      </w:r>
      <w:r>
        <w:br/>
      </w:r>
      <w:r>
        <w:rPr>
          <w:rFonts w:ascii="Times New Roman"/>
          <w:b w:val="false"/>
          <w:i w:val="false"/>
          <w:color w:val="000000"/>
          <w:sz w:val="28"/>
        </w:rPr>
        <w:t>Бюро национальной статистики</w:t>
      </w:r>
      <w:r>
        <w:br/>
      </w:r>
      <w:r>
        <w:rPr>
          <w:rFonts w:ascii="Times New Roman"/>
          <w:b w:val="false"/>
          <w:i w:val="false"/>
          <w:color w:val="000000"/>
          <w:sz w:val="28"/>
        </w:rPr>
        <w:t>Агентства по стратегическому</w:t>
      </w:r>
      <w:r>
        <w:br/>
      </w:r>
      <w:r>
        <w:rPr>
          <w:rFonts w:ascii="Times New Roman"/>
          <w:b w:val="false"/>
          <w:i w:val="false"/>
          <w:color w:val="000000"/>
          <w:sz w:val="28"/>
        </w:rPr>
        <w:t>планированию и реформам</w:t>
      </w:r>
      <w:r>
        <w:br/>
      </w:r>
      <w:r>
        <w:rPr>
          <w:rFonts w:ascii="Times New Roman"/>
          <w:b w:val="false"/>
          <w:i w:val="false"/>
          <w:color w:val="000000"/>
          <w:sz w:val="28"/>
        </w:rPr>
        <w:t>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"СОГЛАСОВАНО"</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"СОГЛАСОВАНО"</w:t>
      </w:r>
      <w:r>
        <w:br/>
      </w:r>
      <w:r>
        <w:rPr>
          <w:rFonts w:ascii="Times New Roman"/>
          <w:b w:val="false"/>
          <w:i w:val="false"/>
          <w:color w:val="000000"/>
          <w:sz w:val="28"/>
        </w:rPr>
        <w:t>Министерство культуры и информации</w:t>
      </w:r>
      <w:r>
        <w:br/>
      </w:r>
      <w:r>
        <w:rPr>
          <w:rFonts w:ascii="Times New Roman"/>
          <w:b w:val="false"/>
          <w:i w:val="false"/>
          <w:color w:val="000000"/>
          <w:sz w:val="28"/>
        </w:rPr>
        <w:t>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"СОГЛАСОВАНО"</w:t>
      </w:r>
      <w:r>
        <w:br/>
      </w:r>
      <w:r>
        <w:rPr>
          <w:rFonts w:ascii="Times New Roman"/>
          <w:b w:val="false"/>
          <w:i w:val="false"/>
          <w:color w:val="000000"/>
          <w:sz w:val="28"/>
        </w:rPr>
        <w:t>Министерство труда</w:t>
      </w:r>
      <w:r>
        <w:br/>
      </w:r>
      <w:r>
        <w:rPr>
          <w:rFonts w:ascii="Times New Roman"/>
          <w:b w:val="false"/>
          <w:i w:val="false"/>
          <w:color w:val="000000"/>
          <w:sz w:val="28"/>
        </w:rPr>
        <w:t>и социальной защиты населения</w:t>
      </w:r>
      <w:r>
        <w:br/>
      </w:r>
      <w:r>
        <w:rPr>
          <w:rFonts w:ascii="Times New Roman"/>
          <w:b w:val="false"/>
          <w:i w:val="false"/>
          <w:color w:val="000000"/>
          <w:sz w:val="28"/>
        </w:rPr>
        <w:t>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27 января 2026 года № 3</w:t>
            </w:r>
          </w:p>
        </w:tc>
      </w:tr>
    </w:tbl>
    <w:bookmarkStart w:name="z18" w:id="0"/>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совершенствования страхового рынка, в которые вносятся изменения и дополнения</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марта 2006 года № 85 "Об утверждении Инструкции по требованиям к методам оценки и принципам расчета страховых тарифов по классам (видам) страхования страховых (перестраховочных) организаций, филиалов страховых (перестраховочных) организаций-нерезидентов Республики Казахстан" (зарегистрировано в Реестре государственной регистрации нормативных правовых актов под № 4204) следующие изменение и дополнения:</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Инструкции</w:t>
      </w:r>
      <w:r>
        <w:rPr>
          <w:rFonts w:ascii="Times New Roman"/>
          <w:b w:val="false"/>
          <w:i w:val="false"/>
          <w:color w:val="000000"/>
          <w:sz w:val="28"/>
        </w:rPr>
        <w:t xml:space="preserve"> по требованиям к методам оценки и принципам расчета страховых тарифов по классам (видам) страхования страховых (перестраховочных) организаций, филиалов страховых (перестраховочных) организаций-нерезидентов Республики Казахстан, утвержденной указанным постановлением: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"Настоящая Инструкция по требованиям к методам оценки и принципам расчета страховых тарифов по классам (видам) страхования страховых (перестраховочных) организаций, филиалов страховых (перестраховочных) организаций-нерезидентов Республики Казахстан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 (далее – Закон),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и определяет требования к методам оценки и принципам расчета страховых тарифов по классам (видам) страхования страховых (перестраховочных) организаций, филиалов страховых (перестраховочных) организаций-нерезидентов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дополнить пунктом 15-1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"15-1. При осуществлении расчета страховых тарифов для физических лиц по добровольным классам страхования, не включающим продукты накопительного страхования жизни, страхования на случай болезни, в том числе выезжающие за рубеж, нагрузка не превышает значения нетто-ставки.";</w:t>
      </w:r>
      <w:r>
        <w:br/>
      </w:r>
      <w:r>
        <w:rPr>
          <w:rFonts w:ascii="Times New Roman"/>
          <w:b w:val="false"/>
          <w:i w:val="false"/>
          <w:color w:val="000000"/>
          <w:sz w:val="28"/>
        </w:rPr>
        <w:t xml:space="preserve">
      </w:t>
      </w:r>
      <w:r>
        <w:rPr>
          <w:rFonts w:ascii="Times New Roman"/>
          <w:b w:val="false"/>
          <w:i w:val="false"/>
          <w:color w:val="000000"/>
          <w:sz w:val="28"/>
        </w:rPr>
        <w:t>дополнить пунктом 16-1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"16-1. Разница между минимальным базовым и максимальным базовым размером страхового тарифа, устанавливаемых для физических лиц по добровольным классам (видам) страхования, за исключением классов накопительного страхования и страхования на случай болезни, в том числе выезжающие за рубеж, не превышает 50 (пятидесяти) процентов.";</w:t>
      </w:r>
      <w:r>
        <w:br/>
      </w:r>
      <w:r>
        <w:rPr>
          <w:rFonts w:ascii="Times New Roman"/>
          <w:b w:val="false"/>
          <w:i w:val="false"/>
          <w:color w:val="000000"/>
          <w:sz w:val="28"/>
        </w:rPr>
        <w:t xml:space="preserve">
      </w:t>
      </w:r>
      <w:r>
        <w:rPr>
          <w:rFonts w:ascii="Times New Roman"/>
          <w:b w:val="false"/>
          <w:i w:val="false"/>
          <w:color w:val="000000"/>
          <w:sz w:val="28"/>
        </w:rPr>
        <w:t xml:space="preserve">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декабря 2016 года № 304 "Об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(зарегистрировано в Реестре государственной регистрации нормативных правовых актов под № 14794) следующие изменения и дополнения:</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Нормативных значениях</w:t>
      </w:r>
      <w:r>
        <w:rPr>
          <w:rFonts w:ascii="Times New Roman"/>
          <w:b w:val="false"/>
          <w:i w:val="false"/>
          <w:color w:val="000000"/>
          <w:sz w:val="28"/>
        </w:rPr>
        <w:t xml:space="preserve"> и методиках расчетов пруденциальных нормативов страховой (перестраховочной) организации и страховой группы и иных обязательных к соблюдению норм и лимитов,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"2. Нормативные значения для страховой (перестраховочной) организации и страховой группы устанавливаются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Закона и рассчитываются на основе отчетности, принимаемой Национальным Банком Республики Казахстан в соответствии с </w:t>
      </w:r>
      <w:r>
        <w:rPr>
          <w:rFonts w:ascii="Times New Roman"/>
          <w:b w:val="false"/>
          <w:i w:val="false"/>
          <w:color w:val="000000"/>
          <w:sz w:val="28"/>
        </w:rPr>
        <w:t>подпунктом 48)</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часть вторую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"Рейтинговые оценки агентства A.M. Best (Эй.Эм.Бест) используются только в целях признания рейтинговой оценки перестраховщика и расчета собственного удержания страховой организации.";</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12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"2) сумма совокупных страховых премий (совокупных заработанных премий), принятых страховой (перестраховочной) организацией по классу "обязательное страхование гражданско-правовой ответственности владельцев транспортных средств" (далее – ОГПО ВТС), подлежит увеличению на 50 (пятьдесят) процентов.</w:t>
      </w:r>
      <w:r>
        <w:br/>
      </w:r>
      <w:r>
        <w:rPr>
          <w:rFonts w:ascii="Times New Roman"/>
          <w:b w:val="false"/>
          <w:i w:val="false"/>
          <w:color w:val="000000"/>
          <w:sz w:val="28"/>
        </w:rPr>
        <w:t xml:space="preserve">
      </w:t>
      </w:r>
      <w:r>
        <w:rPr>
          <w:rFonts w:ascii="Times New Roman"/>
          <w:b w:val="false"/>
          <w:i w:val="false"/>
          <w:color w:val="000000"/>
          <w:sz w:val="28"/>
        </w:rPr>
        <w:t>Сумма совокупных страховых премий (заработанных премий), принятых страховой (перестраховочной) организацией по классу ОГПО ВТС в рамках страхового пула:</w:t>
      </w:r>
      <w:r>
        <w:br/>
      </w:r>
      <w:r>
        <w:rPr>
          <w:rFonts w:ascii="Times New Roman"/>
          <w:b w:val="false"/>
          <w:i w:val="false"/>
          <w:color w:val="000000"/>
          <w:sz w:val="28"/>
        </w:rPr>
        <w:t xml:space="preserve">
      </w:t>
      </w:r>
      <w:r>
        <w:rPr>
          <w:rFonts w:ascii="Times New Roman"/>
          <w:b w:val="false"/>
          <w:i w:val="false"/>
          <w:color w:val="000000"/>
          <w:sz w:val="28"/>
        </w:rPr>
        <w:t>с участием 80 (восьмидесяти) и более процентов страховых организаций, имеющих лицензию по классу ОГПО ВТС, не подлежит увеличению;</w:t>
      </w:r>
      <w:r>
        <w:br/>
      </w:r>
      <w:r>
        <w:rPr>
          <w:rFonts w:ascii="Times New Roman"/>
          <w:b w:val="false"/>
          <w:i w:val="false"/>
          <w:color w:val="000000"/>
          <w:sz w:val="28"/>
        </w:rPr>
        <w:t xml:space="preserve">
      </w:t>
      </w:r>
      <w:r>
        <w:rPr>
          <w:rFonts w:ascii="Times New Roman"/>
          <w:b w:val="false"/>
          <w:i w:val="false"/>
          <w:color w:val="000000"/>
          <w:sz w:val="28"/>
        </w:rPr>
        <w:t>с участием не менее 50 (пятидесяти) и не более 80 (восьмидесяти) процентов страховых организаций, имеющих лицензию по классу ОГПО ВТС, подлежит увеличению на 25 (двадцать пять) процентов.";</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xml:space="preserve">
      </w:t>
      </w:r>
      <w:r>
        <w:rPr>
          <w:rFonts w:ascii="Times New Roman"/>
          <w:b w:val="false"/>
          <w:i w:val="false"/>
          <w:color w:val="000000"/>
          <w:sz w:val="28"/>
        </w:rPr>
        <w:t>"14. Минимальный размер маржи платежеспособности увеличивается на следующие суммы:</w:t>
      </w:r>
      <w:r>
        <w:br/>
      </w:r>
      <w:r>
        <w:rPr>
          <w:rFonts w:ascii="Times New Roman"/>
          <w:b w:val="false"/>
          <w:i w:val="false"/>
          <w:color w:val="000000"/>
          <w:sz w:val="28"/>
        </w:rPr>
        <w:t xml:space="preserve">
      </w:t>
      </w:r>
      <w:r>
        <w:rPr>
          <w:rFonts w:ascii="Times New Roman"/>
          <w:b w:val="false"/>
          <w:i w:val="false"/>
          <w:color w:val="000000"/>
          <w:sz w:val="28"/>
        </w:rPr>
        <w:t xml:space="preserve">по договорам страхования (перестрахования) по классам в добровольной форме страхования, указанным в подпунктах 13), 14), 15-1) и 16) пункта 3 </w:t>
      </w:r>
      <w:r>
        <w:rPr>
          <w:rFonts w:ascii="Times New Roman"/>
          <w:b w:val="false"/>
          <w:i w:val="false"/>
          <w:color w:val="000000"/>
          <w:sz w:val="28"/>
        </w:rPr>
        <w:t>статьи 6</w:t>
      </w:r>
      <w:r>
        <w:rPr>
          <w:rFonts w:ascii="Times New Roman"/>
          <w:b w:val="false"/>
          <w:i w:val="false"/>
          <w:color w:val="000000"/>
          <w:sz w:val="28"/>
        </w:rPr>
        <w:t xml:space="preserve"> Закона - на 10 (десять) процентов от страховых премий по действующим договорам страхования (перестрахования) по данным классам страхования на конец отчетного периода;</w:t>
      </w:r>
      <w:r>
        <w:br/>
      </w:r>
      <w:r>
        <w:rPr>
          <w:rFonts w:ascii="Times New Roman"/>
          <w:b w:val="false"/>
          <w:i w:val="false"/>
          <w:color w:val="000000"/>
          <w:sz w:val="28"/>
        </w:rPr>
        <w:t xml:space="preserve">
      </w:t>
      </w:r>
      <w:r>
        <w:rPr>
          <w:rFonts w:ascii="Times New Roman"/>
          <w:b w:val="false"/>
          <w:i w:val="false"/>
          <w:color w:val="000000"/>
          <w:sz w:val="28"/>
        </w:rPr>
        <w:t xml:space="preserve">по договорам страхования (перестрахования) по классу в добровольной форме страхования, указанному в подпункте 12) пункта 3 </w:t>
      </w:r>
      <w:r>
        <w:rPr>
          <w:rFonts w:ascii="Times New Roman"/>
          <w:b w:val="false"/>
          <w:i w:val="false"/>
          <w:color w:val="000000"/>
          <w:sz w:val="28"/>
        </w:rPr>
        <w:t>статьи 6</w:t>
      </w:r>
      <w:r>
        <w:rPr>
          <w:rFonts w:ascii="Times New Roman"/>
          <w:b w:val="false"/>
          <w:i w:val="false"/>
          <w:color w:val="000000"/>
          <w:sz w:val="28"/>
        </w:rPr>
        <w:t xml:space="preserve"> Закона, объектом страхования по которым являются имущественные интересы страхователя или выгодоприобретателя, связанные с возмещением убытков в результате неисполнения (ненадлежащего исполнения) страхователем (застрахованным) своих обязательств по договору, заключенному между страхователем, застрахованным или третьим лицом - на 10 (десять) процентов от страховых премий по действующим договорам страхования (перестрахования) по данному классу страхования на конец отчетного периода;</w:t>
      </w:r>
      <w:r>
        <w:br/>
      </w:r>
      <w:r>
        <w:rPr>
          <w:rFonts w:ascii="Times New Roman"/>
          <w:b w:val="false"/>
          <w:i w:val="false"/>
          <w:color w:val="000000"/>
          <w:sz w:val="28"/>
        </w:rPr>
        <w:t xml:space="preserve">
      </w:t>
      </w:r>
      <w:r>
        <w:rPr>
          <w:rFonts w:ascii="Times New Roman"/>
          <w:b w:val="false"/>
          <w:i w:val="false"/>
          <w:color w:val="000000"/>
          <w:sz w:val="28"/>
        </w:rPr>
        <w:t xml:space="preserve">по договорам страхования (перестрахования), предусматривающим возмещение финансовых убытков лиц, связанных со страховой (перестраховочной) организацией особыми отношениями, в рамках классов в добровольной форме страхования, указанных в подпунктах 13), 14), 15-1) и 16) пункта 3 </w:t>
      </w:r>
      <w:r>
        <w:rPr>
          <w:rFonts w:ascii="Times New Roman"/>
          <w:b w:val="false"/>
          <w:i w:val="false"/>
          <w:color w:val="000000"/>
          <w:sz w:val="28"/>
        </w:rPr>
        <w:t>статьи 6</w:t>
      </w:r>
      <w:r>
        <w:rPr>
          <w:rFonts w:ascii="Times New Roman"/>
          <w:b w:val="false"/>
          <w:i w:val="false"/>
          <w:color w:val="000000"/>
          <w:sz w:val="28"/>
        </w:rPr>
        <w:t xml:space="preserve"> Закона, - дополнительно на 10 (десять) процентов от страховой премии по действующим на конец отчетного периода договорам страхования (перестрахования).</w:t>
      </w:r>
      <w:r>
        <w:br/>
      </w:r>
      <w:r>
        <w:rPr>
          <w:rFonts w:ascii="Times New Roman"/>
          <w:b w:val="false"/>
          <w:i w:val="false"/>
          <w:color w:val="000000"/>
          <w:sz w:val="28"/>
        </w:rPr>
        <w:t xml:space="preserve">
      </w:t>
      </w:r>
      <w:r>
        <w:rPr>
          <w:rFonts w:ascii="Times New Roman"/>
          <w:b w:val="false"/>
          <w:i w:val="false"/>
          <w:color w:val="000000"/>
          <w:sz w:val="28"/>
        </w:rPr>
        <w:t xml:space="preserve">Требование, указанное в абзаце втором настоящего пункта не распространяется на случаи заключения договоров страхования (перестрахования) по классам в добровольной форме страхования, указанным в подпунктах 13), 14), 15-1) и 16) пункта 3 </w:t>
      </w:r>
      <w:r>
        <w:rPr>
          <w:rFonts w:ascii="Times New Roman"/>
          <w:b w:val="false"/>
          <w:i w:val="false"/>
          <w:color w:val="000000"/>
          <w:sz w:val="28"/>
        </w:rPr>
        <w:t>статьи 6</w:t>
      </w:r>
      <w:r>
        <w:rPr>
          <w:rFonts w:ascii="Times New Roman"/>
          <w:b w:val="false"/>
          <w:i w:val="false"/>
          <w:color w:val="000000"/>
          <w:sz w:val="28"/>
        </w:rPr>
        <w:t xml:space="preserve"> Закона, в рамках страхового пула, с участием не менее пяти страховых организаций.";</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части второй пункта 21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"2) после 1 января 2023 года, равен произведению 4 (четырех) процентов от суммы рассчитанных страховых резервов и поправочного коэффициента, рассчитанного как отношение суммы сформированных страховых резервов за вычетом доли перестраховщика в страховых резервах на конец предыдущего финансового года к общей сумме сформированных страховых резервов на конец предыдущего финансового года. Если величина полученного в результате расчета поправочного коэффициента меньше 0,85 (ноль целых восемьдесят пять сотых), то для расчета принимается 0,85 (ноль целых восемьдесят пять сотых).";</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34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"5) финансовые инструменты, указанные в подпунктах 8), 9), 10), 11), 12), 13), 14), 15), 16), 17), 18), 19), 20), 21), 22), 23), 24), 25), 26), 27), 28) и 30) </w:t>
      </w:r>
      <w:r>
        <w:rPr>
          <w:rFonts w:ascii="Times New Roman"/>
          <w:b w:val="false"/>
          <w:i w:val="false"/>
          <w:color w:val="000000"/>
          <w:sz w:val="28"/>
        </w:rPr>
        <w:t>пункта 38</w:t>
      </w:r>
      <w:r>
        <w:rPr>
          <w:rFonts w:ascii="Times New Roman"/>
          <w:b w:val="false"/>
          <w:i w:val="false"/>
          <w:color w:val="000000"/>
          <w:sz w:val="28"/>
        </w:rPr>
        <w:t xml:space="preserve"> Нормативов, - в объемах, указанных в Таблице активов страховой (перестраховочной) организации с учетом их классификации по качеству и ликвидности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Нормативам;";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"38. В качестве высоколиквидных активов признаются следующие активы страховой (перестраховочной) организации:</w:t>
      </w:r>
      <w:r>
        <w:br/>
      </w:r>
      <w:r>
        <w:rPr>
          <w:rFonts w:ascii="Times New Roman"/>
          <w:b w:val="false"/>
          <w:i w:val="false"/>
          <w:color w:val="000000"/>
          <w:sz w:val="28"/>
        </w:rPr>
        <w:t xml:space="preserve">
      </w:t>
      </w:r>
      <w:r>
        <w:rPr>
          <w:rFonts w:ascii="Times New Roman"/>
          <w:b w:val="false"/>
          <w:i w:val="false"/>
          <w:color w:val="000000"/>
          <w:sz w:val="28"/>
        </w:rPr>
        <w:t>1) деньги в кассе в сумме, не превышающей 1 (один) процент от суммы активов страховой (перестраховочной) организации за минусом активов перестрахования;</w:t>
      </w:r>
      <w:r>
        <w:br/>
      </w:r>
      <w:r>
        <w:rPr>
          <w:rFonts w:ascii="Times New Roman"/>
          <w:b w:val="false"/>
          <w:i w:val="false"/>
          <w:color w:val="000000"/>
          <w:sz w:val="28"/>
        </w:rPr>
        <w:t xml:space="preserve">
      </w:t>
      </w:r>
      <w:r>
        <w:rPr>
          <w:rFonts w:ascii="Times New Roman"/>
          <w:b w:val="false"/>
          <w:i w:val="false"/>
          <w:color w:val="000000"/>
          <w:sz w:val="28"/>
        </w:rPr>
        <w:t>2) деньги страховой (перестраховочной) организации на счетах у организации, осуществляющей брокерскую и (или) дилерскую деятельность на рынке ценных бумаг, или зарегистрированной на территории Международного финансового центра "Астана", находящиеся в банках второго уровня Республики Казахстан, и в центральном депозитарии;</w:t>
      </w:r>
      <w:r>
        <w:br/>
      </w:r>
      <w:r>
        <w:rPr>
          <w:rFonts w:ascii="Times New Roman"/>
          <w:b w:val="false"/>
          <w:i w:val="false"/>
          <w:color w:val="000000"/>
          <w:sz w:val="28"/>
        </w:rPr>
        <w:t xml:space="preserve">
      </w:t>
      </w:r>
      <w:r>
        <w:rPr>
          <w:rFonts w:ascii="Times New Roman"/>
          <w:b w:val="false"/>
          <w:i w:val="false"/>
          <w:color w:val="000000"/>
          <w:sz w:val="28"/>
        </w:rPr>
        <w:t>3) деньги на текущих счетах в банках второго уровня Республики Казахстан, соответствующих требованиям подпункта 5) настоящего пункта Нормативов;</w:t>
      </w:r>
      <w:r>
        <w:br/>
      </w:r>
      <w:r>
        <w:rPr>
          <w:rFonts w:ascii="Times New Roman"/>
          <w:b w:val="false"/>
          <w:i w:val="false"/>
          <w:color w:val="000000"/>
          <w:sz w:val="28"/>
        </w:rPr>
        <w:t xml:space="preserve">
      </w:t>
      </w:r>
      <w:r>
        <w:rPr>
          <w:rFonts w:ascii="Times New Roman"/>
          <w:b w:val="false"/>
          <w:i w:val="false"/>
          <w:color w:val="000000"/>
          <w:sz w:val="28"/>
        </w:rPr>
        <w:t>4) деньги страховой (перестраховочной) организации на счетах у организации, осуществляющей деятельность по управлению инвестиционным портфелем на рынке ценных бумаг, или зарегистрированной на территории Международного финансового центра "Астана", находящиеся в банках второго уровня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вклады, размещенные в банках второго уровня Республики Казахстан, соответствующих одному из следующих требований:</w:t>
      </w:r>
      <w:r>
        <w:br/>
      </w:r>
      <w:r>
        <w:rPr>
          <w:rFonts w:ascii="Times New Roman"/>
          <w:b w:val="false"/>
          <w:i w:val="false"/>
          <w:color w:val="000000"/>
          <w:sz w:val="28"/>
        </w:rPr>
        <w:t xml:space="preserve">
      </w:t>
      </w:r>
      <w:r>
        <w:rPr>
          <w:rFonts w:ascii="Times New Roman"/>
          <w:b w:val="false"/>
          <w:i w:val="false"/>
          <w:color w:val="000000"/>
          <w:sz w:val="28"/>
        </w:rPr>
        <w:t>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r>
        <w:br/>
      </w:r>
      <w:r>
        <w:rPr>
          <w:rFonts w:ascii="Times New Roman"/>
          <w:b w:val="false"/>
          <w:i w:val="false"/>
          <w:color w:val="000000"/>
          <w:sz w:val="28"/>
        </w:rPr>
        <w:t xml:space="preserve">
      </w:t>
      </w:r>
      <w:r>
        <w:rPr>
          <w:rFonts w:ascii="Times New Roman"/>
          <w:b w:val="false"/>
          <w:i w:val="false"/>
          <w:color w:val="000000"/>
          <w:sz w:val="28"/>
        </w:rPr>
        <w:t>имеют долгосрочный кредитный рейтинг не ниже "В-"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w:t>
      </w:r>
      <w:r>
        <w:br/>
      </w:r>
      <w:r>
        <w:rPr>
          <w:rFonts w:ascii="Times New Roman"/>
          <w:b w:val="false"/>
          <w:i w:val="false"/>
          <w:color w:val="000000"/>
          <w:sz w:val="28"/>
        </w:rPr>
        <w:t xml:space="preserve">
      </w:t>
      </w:r>
      <w:r>
        <w:rPr>
          <w:rFonts w:ascii="Times New Roman"/>
          <w:b w:val="false"/>
          <w:i w:val="false"/>
          <w:color w:val="000000"/>
          <w:sz w:val="28"/>
        </w:rPr>
        <w:t>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(Стандард энд Пурс) или рейтинг аналогичного уровня одного из других рейтинговых агентств;</w:t>
      </w:r>
      <w:r>
        <w:br/>
      </w:r>
      <w:r>
        <w:rPr>
          <w:rFonts w:ascii="Times New Roman"/>
          <w:b w:val="false"/>
          <w:i w:val="false"/>
          <w:color w:val="000000"/>
          <w:sz w:val="28"/>
        </w:rPr>
        <w:t xml:space="preserve">
      </w:t>
      </w:r>
      <w:r>
        <w:rPr>
          <w:rFonts w:ascii="Times New Roman"/>
          <w:b w:val="false"/>
          <w:i w:val="false"/>
          <w:color w:val="000000"/>
          <w:sz w:val="28"/>
        </w:rPr>
        <w:t>6) вклады, размещенные в международных финансовых организациях, имеющих долгосрочный рейтинг не ниже "АА-" агентства Standard &amp; Poor's (Стандард энд Пурс) или рейтинг аналогичного уровня одного из других рейтинговых агентств, вклады, размещенные в Евразийском Банке Развития в национальной валюте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7) вклады, размещенные в банках-нерезидентах, имеющих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r>
        <w:br/>
      </w:r>
      <w:r>
        <w:rPr>
          <w:rFonts w:ascii="Times New Roman"/>
          <w:b w:val="false"/>
          <w:i w:val="false"/>
          <w:color w:val="000000"/>
          <w:sz w:val="28"/>
        </w:rPr>
        <w:t xml:space="preserve">
      </w:t>
      </w:r>
      <w:r>
        <w:rPr>
          <w:rFonts w:ascii="Times New Roman"/>
          <w:b w:val="false"/>
          <w:i w:val="false"/>
          <w:color w:val="000000"/>
          <w:sz w:val="28"/>
        </w:rPr>
        <w:t>8) государственные ценные бумаги Республики Казахстан (в том числе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9)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10)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11)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и Евразийским банком развития в соответствии с законодательством Республики Казахстан и других государств;</w:t>
      </w:r>
      <w:r>
        <w:br/>
      </w:r>
      <w:r>
        <w:rPr>
          <w:rFonts w:ascii="Times New Roman"/>
          <w:b w:val="false"/>
          <w:i w:val="false"/>
          <w:color w:val="000000"/>
          <w:sz w:val="28"/>
        </w:rPr>
        <w:t xml:space="preserve">
      </w:t>
      </w:r>
      <w:r>
        <w:rPr>
          <w:rFonts w:ascii="Times New Roman"/>
          <w:b w:val="false"/>
          <w:i w:val="false"/>
          <w:color w:val="000000"/>
          <w:sz w:val="28"/>
        </w:rPr>
        <w:t>12)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официальный список фондовой биржи, осуществляющей деятельность на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13)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w:t>
      </w:r>
      <w:r>
        <w:br/>
      </w:r>
      <w:r>
        <w:rPr>
          <w:rFonts w:ascii="Times New Roman"/>
          <w:b w:val="false"/>
          <w:i w:val="false"/>
          <w:color w:val="000000"/>
          <w:sz w:val="28"/>
        </w:rPr>
        <w:t xml:space="preserve">
      </w:t>
      </w:r>
      <w:r>
        <w:rPr>
          <w:rFonts w:ascii="Times New Roman"/>
          <w:b w:val="false"/>
          <w:i w:val="false"/>
          <w:color w:val="000000"/>
          <w:sz w:val="28"/>
        </w:rPr>
        <w:t>14)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w:t>
      </w:r>
      <w:r>
        <w:br/>
      </w:r>
      <w:r>
        <w:rPr>
          <w:rFonts w:ascii="Times New Roman"/>
          <w:b w:val="false"/>
          <w:i w:val="false"/>
          <w:color w:val="000000"/>
          <w:sz w:val="28"/>
        </w:rPr>
        <w:t xml:space="preserve">
      </w:t>
      </w:r>
      <w:r>
        <w:rPr>
          <w:rFonts w:ascii="Times New Roman"/>
          <w:b w:val="false"/>
          <w:i w:val="false"/>
          <w:color w:val="000000"/>
          <w:sz w:val="28"/>
        </w:rPr>
        <w:t>15) негосударственные долговые ценные бумаги, выпущенные международными финансовыми организациями, имеющими международный рейтинг не ниже "АА-" агентства Standard &amp; Poor's (Стандард энд Пурс) или рейтинг аналогичного уровня одного из других рейтинговых агентств, а также долговые ценные бумаги, выпущенные Евразийским банком развития;</w:t>
      </w:r>
      <w:r>
        <w:br/>
      </w:r>
      <w:r>
        <w:rPr>
          <w:rFonts w:ascii="Times New Roman"/>
          <w:b w:val="false"/>
          <w:i w:val="false"/>
          <w:color w:val="000000"/>
          <w:sz w:val="28"/>
        </w:rPr>
        <w:t xml:space="preserve">
      </w:t>
      </w:r>
      <w:r>
        <w:rPr>
          <w:rFonts w:ascii="Times New Roman"/>
          <w:b w:val="false"/>
          <w:i w:val="false"/>
          <w:color w:val="000000"/>
          <w:sz w:val="28"/>
        </w:rPr>
        <w:t>16) долговые ценные бумаги иностранных государств, имеющих суверенный рейтинг не ниже "B-" по международной шкале агентства Standard &amp; Poor's (Стандард энд Пурс) или рейтинг аналогичного уровня одного из других рейтинговых агентств;</w:t>
      </w:r>
      <w:r>
        <w:br/>
      </w:r>
      <w:r>
        <w:rPr>
          <w:rFonts w:ascii="Times New Roman"/>
          <w:b w:val="false"/>
          <w:i w:val="false"/>
          <w:color w:val="000000"/>
          <w:sz w:val="28"/>
        </w:rPr>
        <w:t xml:space="preserve">
      </w:t>
      </w:r>
      <w:r>
        <w:rPr>
          <w:rFonts w:ascii="Times New Roman"/>
          <w:b w:val="false"/>
          <w:i w:val="false"/>
          <w:color w:val="000000"/>
          <w:sz w:val="28"/>
        </w:rPr>
        <w:t>17) негосударственные долговые ценные бумаги иностранных эмитентов, имеющие (эмитент которых имеет) рейтинговую оценку не ниже "В-" по международной шкале агентства Standard &amp; Poor's (Стандард энд Пурс) или рейтинг одного из других рейтинговых агентств;</w:t>
      </w:r>
      <w:r>
        <w:br/>
      </w:r>
      <w:r>
        <w:rPr>
          <w:rFonts w:ascii="Times New Roman"/>
          <w:b w:val="false"/>
          <w:i w:val="false"/>
          <w:color w:val="000000"/>
          <w:sz w:val="28"/>
        </w:rPr>
        <w:t xml:space="preserve">
      </w:t>
      </w:r>
      <w:r>
        <w:rPr>
          <w:rFonts w:ascii="Times New Roman"/>
          <w:b w:val="false"/>
          <w:i w:val="false"/>
          <w:color w:val="000000"/>
          <w:sz w:val="28"/>
        </w:rPr>
        <w:t>18)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r>
        <w:br/>
      </w:r>
      <w:r>
        <w:rPr>
          <w:rFonts w:ascii="Times New Roman"/>
          <w:b w:val="false"/>
          <w:i w:val="false"/>
          <w:color w:val="000000"/>
          <w:sz w:val="28"/>
        </w:rPr>
        <w:t xml:space="preserve">
      </w:t>
      </w:r>
      <w:r>
        <w:rPr>
          <w:rFonts w:ascii="Times New Roman"/>
          <w:b w:val="false"/>
          <w:i w:val="false"/>
          <w:color w:val="000000"/>
          <w:sz w:val="28"/>
        </w:rPr>
        <w:t>19) акции юридических лиц, включенные в официальный список фондовой биржи, осуществляющей деятельность на территории Республики Казахстан, и депозитарные расписки, базовым активом которых являются данные акции;</w:t>
      </w:r>
      <w:r>
        <w:br/>
      </w:r>
      <w:r>
        <w:rPr>
          <w:rFonts w:ascii="Times New Roman"/>
          <w:b w:val="false"/>
          <w:i w:val="false"/>
          <w:color w:val="000000"/>
          <w:sz w:val="28"/>
        </w:rPr>
        <w:t xml:space="preserve">
      </w:t>
      </w:r>
      <w:r>
        <w:rPr>
          <w:rFonts w:ascii="Times New Roman"/>
          <w:b w:val="false"/>
          <w:i w:val="false"/>
          <w:color w:val="000000"/>
          <w:sz w:val="28"/>
        </w:rPr>
        <w:t>20) акции юридических лиц-резидентов Республики Казахстан, допущенные к публичным торгам на фондовой бирже, функционирующей на территории Международного финансового центра "Астана";</w:t>
      </w:r>
      <w:r>
        <w:br/>
      </w:r>
      <w:r>
        <w:rPr>
          <w:rFonts w:ascii="Times New Roman"/>
          <w:b w:val="false"/>
          <w:i w:val="false"/>
          <w:color w:val="000000"/>
          <w:sz w:val="28"/>
        </w:rPr>
        <w:t xml:space="preserve">
      </w:t>
      </w:r>
      <w:r>
        <w:rPr>
          <w:rFonts w:ascii="Times New Roman"/>
          <w:b w:val="false"/>
          <w:i w:val="false"/>
          <w:color w:val="000000"/>
          <w:sz w:val="28"/>
        </w:rPr>
        <w:t>21) акции юридических лиц Республики Казахстан и иностранных эмитентов, имеющих рейтинговую оценку не ниже "В-"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r>
        <w:br/>
      </w:r>
      <w:r>
        <w:rPr>
          <w:rFonts w:ascii="Times New Roman"/>
          <w:b w:val="false"/>
          <w:i w:val="false"/>
          <w:color w:val="000000"/>
          <w:sz w:val="28"/>
        </w:rPr>
        <w:t xml:space="preserve">
      </w:t>
      </w:r>
      <w:r>
        <w:rPr>
          <w:rFonts w:ascii="Times New Roman"/>
          <w:b w:val="false"/>
          <w:i w:val="false"/>
          <w:color w:val="000000"/>
          <w:sz w:val="28"/>
        </w:rPr>
        <w:t>22) акции юридических лиц (резидентов и нерезидентов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r>
        <w:br/>
      </w:r>
      <w:r>
        <w:rPr>
          <w:rFonts w:ascii="Times New Roman"/>
          <w:b w:val="false"/>
          <w:i w:val="false"/>
          <w:color w:val="000000"/>
          <w:sz w:val="28"/>
        </w:rPr>
        <w:t xml:space="preserve">
      </w:t>
      </w:r>
      <w:r>
        <w:rPr>
          <w:rFonts w:ascii="Times New Roman"/>
          <w:b w:val="false"/>
          <w:i w:val="false"/>
          <w:color w:val="000000"/>
          <w:sz w:val="28"/>
        </w:rPr>
        <w:t>оказывающих услуги по предоставлению возможности оказания финансовых услуг с использованием искусственного интеллекта, блокчейн и других инновационных технологий;</w:t>
      </w:r>
      <w:r>
        <w:br/>
      </w:r>
      <w:r>
        <w:rPr>
          <w:rFonts w:ascii="Times New Roman"/>
          <w:b w:val="false"/>
          <w:i w:val="false"/>
          <w:color w:val="000000"/>
          <w:sz w:val="28"/>
        </w:rPr>
        <w:t xml:space="preserve">
      </w:t>
      </w:r>
      <w:r>
        <w:rPr>
          <w:rFonts w:ascii="Times New Roman"/>
          <w:b w:val="false"/>
          <w:i w:val="false"/>
          <w:color w:val="000000"/>
          <w:sz w:val="28"/>
        </w:rPr>
        <w:t>23) ценные бумаги инвестиционных фондов, включенные в официальный список фондовой биржи, осуществляющей деятельность на территории Республики Казахстан или функционирующих на территории Международного финансового центра "Астана";</w:t>
      </w:r>
      <w:r>
        <w:br/>
      </w:r>
      <w:r>
        <w:rPr>
          <w:rFonts w:ascii="Times New Roman"/>
          <w:b w:val="false"/>
          <w:i w:val="false"/>
          <w:color w:val="000000"/>
          <w:sz w:val="28"/>
        </w:rPr>
        <w:t xml:space="preserve">
      </w:t>
      </w:r>
      <w:r>
        <w:rPr>
          <w:rFonts w:ascii="Times New Roman"/>
          <w:b w:val="false"/>
          <w:i w:val="false"/>
          <w:color w:val="000000"/>
          <w:sz w:val="28"/>
        </w:rPr>
        <w:t>24)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r>
        <w:br/>
      </w:r>
      <w:r>
        <w:rPr>
          <w:rFonts w:ascii="Times New Roman"/>
          <w:b w:val="false"/>
          <w:i w:val="false"/>
          <w:color w:val="000000"/>
          <w:sz w:val="28"/>
        </w:rPr>
        <w:t xml:space="preserve">
      </w:t>
      </w:r>
      <w:r>
        <w:rPr>
          <w:rFonts w:ascii="Times New Roman"/>
          <w:b w:val="false"/>
          <w:i w:val="false"/>
          <w:color w:val="000000"/>
          <w:sz w:val="28"/>
        </w:rPr>
        <w:t>25) 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r>
        <w:br/>
      </w:r>
      <w:r>
        <w:rPr>
          <w:rFonts w:ascii="Times New Roman"/>
          <w:b w:val="false"/>
          <w:i w:val="false"/>
          <w:color w:val="000000"/>
          <w:sz w:val="28"/>
        </w:rPr>
        <w:t xml:space="preserve">
      </w:t>
      </w:r>
      <w:r>
        <w:rPr>
          <w:rFonts w:ascii="Times New Roman"/>
          <w:b w:val="false"/>
          <w:i w:val="false"/>
          <w:color w:val="000000"/>
          <w:sz w:val="28"/>
        </w:rPr>
        <w:t>26)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w:t>
      </w:r>
      <w:r>
        <w:br/>
      </w:r>
      <w:r>
        <w:rPr>
          <w:rFonts w:ascii="Times New Roman"/>
          <w:b w:val="false"/>
          <w:i w:val="false"/>
          <w:color w:val="000000"/>
          <w:sz w:val="28"/>
        </w:rPr>
        <w:t xml:space="preserve">
      </w:t>
      </w:r>
      <w:r>
        <w:rPr>
          <w:rFonts w:ascii="Times New Roman"/>
          <w:b w:val="false"/>
          <w:i w:val="false"/>
          <w:color w:val="000000"/>
          <w:sz w:val="28"/>
        </w:rPr>
        <w:t>27)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(Стандард энд Пурс) или рейтинговой оценкой аналогичного уровня одного из других рейтинговых агентств;</w:t>
      </w:r>
      <w:r>
        <w:br/>
      </w:r>
      <w:r>
        <w:rPr>
          <w:rFonts w:ascii="Times New Roman"/>
          <w:b w:val="false"/>
          <w:i w:val="false"/>
          <w:color w:val="000000"/>
          <w:sz w:val="28"/>
        </w:rPr>
        <w:t xml:space="preserve">
      </w:t>
      </w:r>
      <w:r>
        <w:rPr>
          <w:rFonts w:ascii="Times New Roman"/>
          <w:b w:val="false"/>
          <w:i w:val="false"/>
          <w:color w:val="000000"/>
          <w:sz w:val="28"/>
        </w:rPr>
        <w:t>28) аффинированные драгоценные металлы и металлические счета;</w:t>
      </w:r>
      <w:r>
        <w:br/>
      </w:r>
      <w:r>
        <w:rPr>
          <w:rFonts w:ascii="Times New Roman"/>
          <w:b w:val="false"/>
          <w:i w:val="false"/>
          <w:color w:val="000000"/>
          <w:sz w:val="28"/>
        </w:rPr>
        <w:t xml:space="preserve">
      </w:t>
      </w:r>
      <w:r>
        <w:rPr>
          <w:rFonts w:ascii="Times New Roman"/>
          <w:b w:val="false"/>
          <w:i w:val="false"/>
          <w:color w:val="000000"/>
          <w:sz w:val="28"/>
        </w:rPr>
        <w:t>29)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r>
        <w:br/>
      </w:r>
      <w:r>
        <w:rPr>
          <w:rFonts w:ascii="Times New Roman"/>
          <w:b w:val="false"/>
          <w:i w:val="false"/>
          <w:color w:val="000000"/>
          <w:sz w:val="28"/>
        </w:rPr>
        <w:t xml:space="preserve">
      </w:t>
      </w:r>
      <w:r>
        <w:rPr>
          <w:rFonts w:ascii="Times New Roman"/>
          <w:b w:val="false"/>
          <w:i w:val="false"/>
          <w:color w:val="000000"/>
          <w:sz w:val="28"/>
        </w:rPr>
        <w:t>30) негосударственные долговые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фондовой биржи, и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w:t>
      </w:r>
      <w:r>
        <w:br/>
      </w:r>
      <w:r>
        <w:rPr>
          <w:rFonts w:ascii="Times New Roman"/>
          <w:b w:val="false"/>
          <w:i w:val="false"/>
          <w:color w:val="000000"/>
          <w:sz w:val="28"/>
        </w:rPr>
        <w:t xml:space="preserve">
      </w:t>
      </w:r>
      <w:r>
        <w:rPr>
          <w:rFonts w:ascii="Times New Roman"/>
          <w:b w:val="false"/>
          <w:i w:val="false"/>
          <w:color w:val="000000"/>
          <w:sz w:val="28"/>
        </w:rPr>
        <w:t>Для целей Нормативов под основными фондовыми индексами понимаются следующие расчетные показатели (индексы):</w:t>
      </w:r>
      <w:r>
        <w:br/>
      </w:r>
      <w:r>
        <w:rPr>
          <w:rFonts w:ascii="Times New Roman"/>
          <w:b w:val="false"/>
          <w:i w:val="false"/>
          <w:color w:val="000000"/>
          <w:sz w:val="28"/>
        </w:rPr>
        <w:t xml:space="preserve">
      </w:t>
      </w:r>
      <w:r>
        <w:rPr>
          <w:rFonts w:ascii="Times New Roman"/>
          <w:b w:val="false"/>
          <w:i w:val="false"/>
          <w:color w:val="000000"/>
          <w:sz w:val="28"/>
        </w:rPr>
        <w:t>САС 40 (Compagnie des Agents de Change 40 Index) (Компани дэ Эжон дэ Шанж 40 Индекс);</w:t>
      </w:r>
      <w:r>
        <w:br/>
      </w:r>
      <w:r>
        <w:rPr>
          <w:rFonts w:ascii="Times New Roman"/>
          <w:b w:val="false"/>
          <w:i w:val="false"/>
          <w:color w:val="000000"/>
          <w:sz w:val="28"/>
        </w:rPr>
        <w:t xml:space="preserve">
      </w:t>
      </w:r>
      <w:r>
        <w:rPr>
          <w:rFonts w:ascii="Times New Roman"/>
          <w:b w:val="false"/>
          <w:i w:val="false"/>
          <w:color w:val="000000"/>
          <w:sz w:val="28"/>
        </w:rPr>
        <w:t>DAX (Deutscher Aktienindex) (Дойтче Акциениндекс);</w:t>
      </w:r>
      <w:r>
        <w:br/>
      </w:r>
      <w:r>
        <w:rPr>
          <w:rFonts w:ascii="Times New Roman"/>
          <w:b w:val="false"/>
          <w:i w:val="false"/>
          <w:color w:val="000000"/>
          <w:sz w:val="28"/>
        </w:rPr>
        <w:t xml:space="preserve">
      </w:t>
      </w:r>
      <w:r>
        <w:rPr>
          <w:rFonts w:ascii="Times New Roman"/>
          <w:b w:val="false"/>
          <w:i w:val="false"/>
          <w:color w:val="000000"/>
          <w:sz w:val="28"/>
        </w:rPr>
        <w:t>DJIA (Dow Jones Industrial Average) (Доу Джонс Индастриал Эвередж);</w:t>
      </w:r>
      <w:r>
        <w:br/>
      </w:r>
      <w:r>
        <w:rPr>
          <w:rFonts w:ascii="Times New Roman"/>
          <w:b w:val="false"/>
          <w:i w:val="false"/>
          <w:color w:val="000000"/>
          <w:sz w:val="28"/>
        </w:rPr>
        <w:t xml:space="preserve">
      </w:t>
      </w:r>
      <w:r>
        <w:rPr>
          <w:rFonts w:ascii="Times New Roman"/>
          <w:b w:val="false"/>
          <w:i w:val="false"/>
          <w:color w:val="000000"/>
          <w:sz w:val="28"/>
        </w:rPr>
        <w:t>EURO STOXX 50 (EURO STOXX 50 Price Index) (Юроп Эс Ти Оу Экс Экс 50 Прайс Индекс);</w:t>
      </w:r>
      <w:r>
        <w:br/>
      </w:r>
      <w:r>
        <w:rPr>
          <w:rFonts w:ascii="Times New Roman"/>
          <w:b w:val="false"/>
          <w:i w:val="false"/>
          <w:color w:val="000000"/>
          <w:sz w:val="28"/>
        </w:rPr>
        <w:t xml:space="preserve">
      </w:t>
      </w:r>
      <w:r>
        <w:rPr>
          <w:rFonts w:ascii="Times New Roman"/>
          <w:b w:val="false"/>
          <w:i w:val="false"/>
          <w:color w:val="000000"/>
          <w:sz w:val="28"/>
        </w:rPr>
        <w:t>FTSE 100 (Financial Times Stock Exchange 100 Index) (Файнэншл Таймс Сток Эксчейндж 100 Индекс);</w:t>
      </w:r>
      <w:r>
        <w:br/>
      </w:r>
      <w:r>
        <w:rPr>
          <w:rFonts w:ascii="Times New Roman"/>
          <w:b w:val="false"/>
          <w:i w:val="false"/>
          <w:color w:val="000000"/>
          <w:sz w:val="28"/>
        </w:rPr>
        <w:t xml:space="preserve">
      </w:t>
      </w:r>
      <w:r>
        <w:rPr>
          <w:rFonts w:ascii="Times New Roman"/>
          <w:b w:val="false"/>
          <w:i w:val="false"/>
          <w:color w:val="000000"/>
          <w:sz w:val="28"/>
        </w:rPr>
        <w:t>HSI (Hang Seng Index) (Ханг Сенг Индекс);</w:t>
      </w:r>
      <w:r>
        <w:br/>
      </w:r>
      <w:r>
        <w:rPr>
          <w:rFonts w:ascii="Times New Roman"/>
          <w:b w:val="false"/>
          <w:i w:val="false"/>
          <w:color w:val="000000"/>
          <w:sz w:val="28"/>
        </w:rPr>
        <w:t xml:space="preserve">
      </w:t>
      </w:r>
      <w:r>
        <w:rPr>
          <w:rFonts w:ascii="Times New Roman"/>
          <w:b w:val="false"/>
          <w:i w:val="false"/>
          <w:color w:val="000000"/>
          <w:sz w:val="28"/>
        </w:rPr>
        <w:t>KASE (Kazakhstan Stock Exchange Index) (Казакстан Сток Эксчейндж Индекс);</w:t>
      </w:r>
      <w:r>
        <w:br/>
      </w:r>
      <w:r>
        <w:rPr>
          <w:rFonts w:ascii="Times New Roman"/>
          <w:b w:val="false"/>
          <w:i w:val="false"/>
          <w:color w:val="000000"/>
          <w:sz w:val="28"/>
        </w:rPr>
        <w:t xml:space="preserve">
      </w:t>
      </w:r>
      <w:r>
        <w:rPr>
          <w:rFonts w:ascii="Times New Roman"/>
          <w:b w:val="false"/>
          <w:i w:val="false"/>
          <w:color w:val="000000"/>
          <w:sz w:val="28"/>
        </w:rPr>
        <w:t>MSCI World Index (Morgan Stanley Capital International World Index) (Морган Стэнли Кэпитал Интернешнл Ворлд Индекс);</w:t>
      </w:r>
      <w:r>
        <w:br/>
      </w:r>
      <w:r>
        <w:rPr>
          <w:rFonts w:ascii="Times New Roman"/>
          <w:b w:val="false"/>
          <w:i w:val="false"/>
          <w:color w:val="000000"/>
          <w:sz w:val="28"/>
        </w:rPr>
        <w:t xml:space="preserve">
      </w:t>
      </w:r>
      <w:r>
        <w:rPr>
          <w:rFonts w:ascii="Times New Roman"/>
          <w:b w:val="false"/>
          <w:i w:val="false"/>
          <w:color w:val="000000"/>
          <w:sz w:val="28"/>
        </w:rPr>
        <w:t>MOEX Russia (Moscow Exchange Russia Index) (Москоу Эксчейндж Раша Индекс);</w:t>
      </w:r>
      <w:r>
        <w:br/>
      </w:r>
      <w:r>
        <w:rPr>
          <w:rFonts w:ascii="Times New Roman"/>
          <w:b w:val="false"/>
          <w:i w:val="false"/>
          <w:color w:val="000000"/>
          <w:sz w:val="28"/>
        </w:rPr>
        <w:t xml:space="preserve">
      </w:t>
      </w:r>
      <w:r>
        <w:rPr>
          <w:rFonts w:ascii="Times New Roman"/>
          <w:b w:val="false"/>
          <w:i w:val="false"/>
          <w:color w:val="000000"/>
          <w:sz w:val="28"/>
        </w:rPr>
        <w:t>NIKKEI 225 (Nikkei-225 Stock Average Index) (Никкэй-225 Сток Эвередж Индекс);</w:t>
      </w:r>
      <w:r>
        <w:br/>
      </w:r>
      <w:r>
        <w:rPr>
          <w:rFonts w:ascii="Times New Roman"/>
          <w:b w:val="false"/>
          <w:i w:val="false"/>
          <w:color w:val="000000"/>
          <w:sz w:val="28"/>
        </w:rPr>
        <w:t xml:space="preserve">
      </w:t>
      </w:r>
      <w:r>
        <w:rPr>
          <w:rFonts w:ascii="Times New Roman"/>
          <w:b w:val="false"/>
          <w:i w:val="false"/>
          <w:color w:val="000000"/>
          <w:sz w:val="28"/>
        </w:rPr>
        <w:t>S&amp;P 500 (Standard and Poor's 500 Index) (Стандард энд Пурс 500 Индекс);</w:t>
      </w:r>
      <w:r>
        <w:br/>
      </w:r>
      <w:r>
        <w:rPr>
          <w:rFonts w:ascii="Times New Roman"/>
          <w:b w:val="false"/>
          <w:i w:val="false"/>
          <w:color w:val="000000"/>
          <w:sz w:val="28"/>
        </w:rPr>
        <w:t xml:space="preserve">
      </w:t>
      </w:r>
      <w:r>
        <w:rPr>
          <w:rFonts w:ascii="Times New Roman"/>
          <w:b w:val="false"/>
          <w:i w:val="false"/>
          <w:color w:val="000000"/>
          <w:sz w:val="28"/>
        </w:rPr>
        <w:t>TOPIX 100 (Tokyo Stock Price 100 Index) (Токио Сток Прайс 100 Индекс);</w:t>
      </w:r>
      <w:r>
        <w:br/>
      </w:r>
      <w:r>
        <w:rPr>
          <w:rFonts w:ascii="Times New Roman"/>
          <w:b w:val="false"/>
          <w:i w:val="false"/>
          <w:color w:val="000000"/>
          <w:sz w:val="28"/>
        </w:rPr>
        <w:t xml:space="preserve">
      </w:t>
      </w:r>
      <w:r>
        <w:rPr>
          <w:rFonts w:ascii="Times New Roman"/>
          <w:b w:val="false"/>
          <w:i w:val="false"/>
          <w:color w:val="000000"/>
          <w:sz w:val="28"/>
        </w:rPr>
        <w:t>NASDAQ-100 (Nasdaq-100 Index) (Насдак-100 Индекс).</w:t>
      </w:r>
      <w:r>
        <w:br/>
      </w:r>
      <w:r>
        <w:rPr>
          <w:rFonts w:ascii="Times New Roman"/>
          <w:b w:val="false"/>
          <w:i w:val="false"/>
          <w:color w:val="000000"/>
          <w:sz w:val="28"/>
        </w:rPr>
        <w:t xml:space="preserve">
      </w:t>
      </w:r>
      <w:r>
        <w:rPr>
          <w:rFonts w:ascii="Times New Roman"/>
          <w:b w:val="false"/>
          <w:i w:val="false"/>
          <w:color w:val="000000"/>
          <w:sz w:val="28"/>
        </w:rPr>
        <w:t>Финансовые инструменты, указанные в настоящем пункте, включаются в расчет высоколиквидных активов в объемах, указанных в Таблице высоколиквидных активов страховой (перестраховочной) организации согласно приложению 5 к Нормативам.";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"39. Для целей Нормативов под международными финансовыми организациями понимаются следующие организации:</w:t>
      </w:r>
      <w:r>
        <w:br/>
      </w:r>
      <w:r>
        <w:rPr>
          <w:rFonts w:ascii="Times New Roman"/>
          <w:b w:val="false"/>
          <w:i w:val="false"/>
          <w:color w:val="000000"/>
          <w:sz w:val="28"/>
        </w:rPr>
        <w:t xml:space="preserve">
      </w:t>
      </w:r>
      <w:r>
        <w:rPr>
          <w:rFonts w:ascii="Times New Roman"/>
          <w:b w:val="false"/>
          <w:i w:val="false"/>
          <w:color w:val="000000"/>
          <w:sz w:val="28"/>
        </w:rPr>
        <w:t>Азиатский банк развития (the Asian Development Bank);</w:t>
      </w:r>
      <w:r>
        <w:br/>
      </w:r>
      <w:r>
        <w:rPr>
          <w:rFonts w:ascii="Times New Roman"/>
          <w:b w:val="false"/>
          <w:i w:val="false"/>
          <w:color w:val="000000"/>
          <w:sz w:val="28"/>
        </w:rPr>
        <w:t xml:space="preserve">
      </w:t>
      </w:r>
      <w:r>
        <w:rPr>
          <w:rFonts w:ascii="Times New Roman"/>
          <w:b w:val="false"/>
          <w:i w:val="false"/>
          <w:color w:val="000000"/>
          <w:sz w:val="28"/>
        </w:rPr>
        <w:t>Межамериканский банк развития (the Inter-American Development Bank);</w:t>
      </w:r>
      <w:r>
        <w:br/>
      </w:r>
      <w:r>
        <w:rPr>
          <w:rFonts w:ascii="Times New Roman"/>
          <w:b w:val="false"/>
          <w:i w:val="false"/>
          <w:color w:val="000000"/>
          <w:sz w:val="28"/>
        </w:rPr>
        <w:t xml:space="preserve">
      </w:t>
      </w:r>
      <w:r>
        <w:rPr>
          <w:rFonts w:ascii="Times New Roman"/>
          <w:b w:val="false"/>
          <w:i w:val="false"/>
          <w:color w:val="000000"/>
          <w:sz w:val="28"/>
        </w:rPr>
        <w:t>Африканский банк развития (the African Development Bank);</w:t>
      </w:r>
      <w:r>
        <w:br/>
      </w:r>
      <w:r>
        <w:rPr>
          <w:rFonts w:ascii="Times New Roman"/>
          <w:b w:val="false"/>
          <w:i w:val="false"/>
          <w:color w:val="000000"/>
          <w:sz w:val="28"/>
        </w:rPr>
        <w:t xml:space="preserve">
      </w:t>
      </w:r>
      <w:r>
        <w:rPr>
          <w:rFonts w:ascii="Times New Roman"/>
          <w:b w:val="false"/>
          <w:i w:val="false"/>
          <w:color w:val="000000"/>
          <w:sz w:val="28"/>
        </w:rPr>
        <w:t>Евразийский банк развития (Eurasian Development Bank);</w:t>
      </w:r>
      <w:r>
        <w:br/>
      </w:r>
      <w:r>
        <w:rPr>
          <w:rFonts w:ascii="Times New Roman"/>
          <w:b w:val="false"/>
          <w:i w:val="false"/>
          <w:color w:val="000000"/>
          <w:sz w:val="28"/>
        </w:rPr>
        <w:t xml:space="preserve">
      </w:t>
      </w:r>
      <w:r>
        <w:rPr>
          <w:rFonts w:ascii="Times New Roman"/>
          <w:b w:val="false"/>
          <w:i w:val="false"/>
          <w:color w:val="000000"/>
          <w:sz w:val="28"/>
        </w:rPr>
        <w:t>Европейский банк реконструкции и развития (the European Bank for Reconstruction and Development);</w:t>
      </w:r>
      <w:r>
        <w:br/>
      </w:r>
      <w:r>
        <w:rPr>
          <w:rFonts w:ascii="Times New Roman"/>
          <w:b w:val="false"/>
          <w:i w:val="false"/>
          <w:color w:val="000000"/>
          <w:sz w:val="28"/>
        </w:rPr>
        <w:t xml:space="preserve">
      </w:t>
      </w:r>
      <w:r>
        <w:rPr>
          <w:rFonts w:ascii="Times New Roman"/>
          <w:b w:val="false"/>
          <w:i w:val="false"/>
          <w:color w:val="000000"/>
          <w:sz w:val="28"/>
        </w:rPr>
        <w:t>Европейский инвестиционный банк (the European Investment Bank);</w:t>
      </w:r>
      <w:r>
        <w:br/>
      </w:r>
      <w:r>
        <w:rPr>
          <w:rFonts w:ascii="Times New Roman"/>
          <w:b w:val="false"/>
          <w:i w:val="false"/>
          <w:color w:val="000000"/>
          <w:sz w:val="28"/>
        </w:rPr>
        <w:t xml:space="preserve">
      </w:t>
      </w:r>
      <w:r>
        <w:rPr>
          <w:rFonts w:ascii="Times New Roman"/>
          <w:b w:val="false"/>
          <w:i w:val="false"/>
          <w:color w:val="000000"/>
          <w:sz w:val="28"/>
        </w:rPr>
        <w:t>Банк Развития Европейского Совета (the Council of Europe Development Bank);</w:t>
      </w:r>
      <w:r>
        <w:br/>
      </w:r>
      <w:r>
        <w:rPr>
          <w:rFonts w:ascii="Times New Roman"/>
          <w:b w:val="false"/>
          <w:i w:val="false"/>
          <w:color w:val="000000"/>
          <w:sz w:val="28"/>
        </w:rPr>
        <w:t xml:space="preserve">
      </w:t>
      </w:r>
      <w:r>
        <w:rPr>
          <w:rFonts w:ascii="Times New Roman"/>
          <w:b w:val="false"/>
          <w:i w:val="false"/>
          <w:color w:val="000000"/>
          <w:sz w:val="28"/>
        </w:rPr>
        <w:t>Исламская корпорация по развитию частного сектора (the Islamic Corporation for the Development of the Private Sector);</w:t>
      </w:r>
      <w:r>
        <w:br/>
      </w:r>
      <w:r>
        <w:rPr>
          <w:rFonts w:ascii="Times New Roman"/>
          <w:b w:val="false"/>
          <w:i w:val="false"/>
          <w:color w:val="000000"/>
          <w:sz w:val="28"/>
        </w:rPr>
        <w:t xml:space="preserve">
      </w:t>
      </w:r>
      <w:r>
        <w:rPr>
          <w:rFonts w:ascii="Times New Roman"/>
          <w:b w:val="false"/>
          <w:i w:val="false"/>
          <w:color w:val="000000"/>
          <w:sz w:val="28"/>
        </w:rPr>
        <w:t>Исламский банк развития (the Islamic Development Bank);</w:t>
      </w:r>
      <w:r>
        <w:br/>
      </w:r>
      <w:r>
        <w:rPr>
          <w:rFonts w:ascii="Times New Roman"/>
          <w:b w:val="false"/>
          <w:i w:val="false"/>
          <w:color w:val="000000"/>
          <w:sz w:val="28"/>
        </w:rPr>
        <w:t xml:space="preserve">
      </w:t>
      </w:r>
      <w:r>
        <w:rPr>
          <w:rFonts w:ascii="Times New Roman"/>
          <w:b w:val="false"/>
          <w:i w:val="false"/>
          <w:color w:val="000000"/>
          <w:sz w:val="28"/>
        </w:rPr>
        <w:t>Многостороннее агентство гарантии инвестиций (the Multilateral Investment Guarantee Agency);</w:t>
      </w:r>
      <w:r>
        <w:br/>
      </w:r>
      <w:r>
        <w:rPr>
          <w:rFonts w:ascii="Times New Roman"/>
          <w:b w:val="false"/>
          <w:i w:val="false"/>
          <w:color w:val="000000"/>
          <w:sz w:val="28"/>
        </w:rPr>
        <w:t xml:space="preserve">
      </w:t>
      </w:r>
      <w:r>
        <w:rPr>
          <w:rFonts w:ascii="Times New Roman"/>
          <w:b w:val="false"/>
          <w:i w:val="false"/>
          <w:color w:val="000000"/>
          <w:sz w:val="28"/>
        </w:rPr>
        <w:t>Скандинавский инвестиционный банк (the Nordic Investment Bank);</w:t>
      </w:r>
      <w:r>
        <w:br/>
      </w:r>
      <w:r>
        <w:rPr>
          <w:rFonts w:ascii="Times New Roman"/>
          <w:b w:val="false"/>
          <w:i w:val="false"/>
          <w:color w:val="000000"/>
          <w:sz w:val="28"/>
        </w:rPr>
        <w:t xml:space="preserve">
      </w:t>
      </w:r>
      <w:r>
        <w:rPr>
          <w:rFonts w:ascii="Times New Roman"/>
          <w:b w:val="false"/>
          <w:i w:val="false"/>
          <w:color w:val="000000"/>
          <w:sz w:val="28"/>
        </w:rPr>
        <w:t>Международный валютный фонд (the International Monetary Fund);</w:t>
      </w:r>
      <w:r>
        <w:br/>
      </w:r>
      <w:r>
        <w:rPr>
          <w:rFonts w:ascii="Times New Roman"/>
          <w:b w:val="false"/>
          <w:i w:val="false"/>
          <w:color w:val="000000"/>
          <w:sz w:val="28"/>
        </w:rPr>
        <w:t xml:space="preserve">
      </w:t>
      </w:r>
      <w:r>
        <w:rPr>
          <w:rFonts w:ascii="Times New Roman"/>
          <w:b w:val="false"/>
          <w:i w:val="false"/>
          <w:color w:val="000000"/>
          <w:sz w:val="28"/>
        </w:rPr>
        <w:t>Международная ассоциация развития (the International Development Association);</w:t>
      </w:r>
      <w:r>
        <w:br/>
      </w:r>
      <w:r>
        <w:rPr>
          <w:rFonts w:ascii="Times New Roman"/>
          <w:b w:val="false"/>
          <w:i w:val="false"/>
          <w:color w:val="000000"/>
          <w:sz w:val="28"/>
        </w:rPr>
        <w:t xml:space="preserve">
      </w:t>
      </w:r>
      <w:r>
        <w:rPr>
          <w:rFonts w:ascii="Times New Roman"/>
          <w:b w:val="false"/>
          <w:i w:val="false"/>
          <w:color w:val="000000"/>
          <w:sz w:val="28"/>
        </w:rPr>
        <w:t>Банк международных расчетов (the Bank for International Settlements);</w:t>
      </w:r>
      <w:r>
        <w:br/>
      </w:r>
      <w:r>
        <w:rPr>
          <w:rFonts w:ascii="Times New Roman"/>
          <w:b w:val="false"/>
          <w:i w:val="false"/>
          <w:color w:val="000000"/>
          <w:sz w:val="28"/>
        </w:rPr>
        <w:t xml:space="preserve">
      </w:t>
      </w:r>
      <w:r>
        <w:rPr>
          <w:rFonts w:ascii="Times New Roman"/>
          <w:b w:val="false"/>
          <w:i w:val="false"/>
          <w:color w:val="000000"/>
          <w:sz w:val="28"/>
        </w:rPr>
        <w:t>Международный центр по урегулированию инвестиционных споров (the International Centre for Settlement of Investment Disputes);</w:t>
      </w:r>
      <w:r>
        <w:br/>
      </w:r>
      <w:r>
        <w:rPr>
          <w:rFonts w:ascii="Times New Roman"/>
          <w:b w:val="false"/>
          <w:i w:val="false"/>
          <w:color w:val="000000"/>
          <w:sz w:val="28"/>
        </w:rPr>
        <w:t xml:space="preserve">
      </w:t>
      </w:r>
      <w:r>
        <w:rPr>
          <w:rFonts w:ascii="Times New Roman"/>
          <w:b w:val="false"/>
          <w:i w:val="false"/>
          <w:color w:val="000000"/>
          <w:sz w:val="28"/>
        </w:rPr>
        <w:t>Международный банк реконструкции и развития (the International Bank for Reconstruction and Development);</w:t>
      </w:r>
      <w:r>
        <w:br/>
      </w:r>
      <w:r>
        <w:rPr>
          <w:rFonts w:ascii="Times New Roman"/>
          <w:b w:val="false"/>
          <w:i w:val="false"/>
          <w:color w:val="000000"/>
          <w:sz w:val="28"/>
        </w:rPr>
        <w:t xml:space="preserve">
      </w:t>
      </w:r>
      <w:r>
        <w:rPr>
          <w:rFonts w:ascii="Times New Roman"/>
          <w:b w:val="false"/>
          <w:i w:val="false"/>
          <w:color w:val="000000"/>
          <w:sz w:val="28"/>
        </w:rPr>
        <w:t>Международная финансовая корпорация (the International Finance Corporation);</w:t>
      </w:r>
      <w:r>
        <w:br/>
      </w:r>
      <w:r>
        <w:rPr>
          <w:rFonts w:ascii="Times New Roman"/>
          <w:b w:val="false"/>
          <w:i w:val="false"/>
          <w:color w:val="000000"/>
          <w:sz w:val="28"/>
        </w:rPr>
        <w:t xml:space="preserve">
      </w:t>
      </w:r>
      <w:r>
        <w:rPr>
          <w:rFonts w:ascii="Times New Roman"/>
          <w:b w:val="false"/>
          <w:i w:val="false"/>
          <w:color w:val="000000"/>
          <w:sz w:val="28"/>
        </w:rPr>
        <w:t>Черноморский банк Торговли и Развития (The Black Sea Trade and Development Bank);</w:t>
      </w:r>
      <w:r>
        <w:br/>
      </w:r>
      <w:r>
        <w:rPr>
          <w:rFonts w:ascii="Times New Roman"/>
          <w:b w:val="false"/>
          <w:i w:val="false"/>
          <w:color w:val="000000"/>
          <w:sz w:val="28"/>
        </w:rPr>
        <w:t xml:space="preserve">
      </w:t>
      </w:r>
      <w:r>
        <w:rPr>
          <w:rFonts w:ascii="Times New Roman"/>
          <w:b w:val="false"/>
          <w:i w:val="false"/>
          <w:color w:val="000000"/>
          <w:sz w:val="28"/>
        </w:rPr>
        <w:t>Азиатский банк инфраструктурных инвестиций (Asian Infrastructure Investment Bank).";</w:t>
      </w:r>
      <w:r>
        <w:br/>
      </w:r>
      <w:r>
        <w:rPr>
          <w:rFonts w:ascii="Times New Roman"/>
          <w:b w:val="false"/>
          <w:i w:val="false"/>
          <w:color w:val="000000"/>
          <w:sz w:val="28"/>
        </w:rPr>
        <w:t xml:space="preserve">
      </w:t>
      </w:r>
      <w:r>
        <w:rPr>
          <w:rFonts w:ascii="Times New Roman"/>
          <w:b w:val="false"/>
          <w:i w:val="false"/>
          <w:color w:val="000000"/>
          <w:sz w:val="28"/>
        </w:rPr>
        <w:t>дополнить пунктом 41-3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"41-3. Для расчета показателей пруденциальных нормативов и иных обязательных к соблюдению норм и лимитов страховой (перестраховочной) организации на отчетную дату формируются дополнительные сведения согласно приложению 6 к Нормативам, которые представляются в Национальный Банк Республики Казахстан в электронном формате ежемесячно не позднее 6 (шестого) рабочего дня месяца, следующего за отчетным месяцем.</w:t>
      </w:r>
      <w:r>
        <w:br/>
      </w:r>
      <w:r>
        <w:rPr>
          <w:rFonts w:ascii="Times New Roman"/>
          <w:b w:val="false"/>
          <w:i w:val="false"/>
          <w:color w:val="000000"/>
          <w:sz w:val="28"/>
        </w:rPr>
        <w:t xml:space="preserve">
      </w:t>
      </w:r>
      <w:r>
        <w:rPr>
          <w:rFonts w:ascii="Times New Roman"/>
          <w:b w:val="false"/>
          <w:i w:val="false"/>
          <w:color w:val="000000"/>
          <w:sz w:val="28"/>
        </w:rPr>
        <w:t>Полнота и достоверность данных в дополнительных сведениях обеспечиваются руководителем организации или лицом, на которое возложена функция по подписанию дополнительных сведений.";</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"42. Страховая (перестраховочная) организация соблюдает следующие нормативы диверсификации активов:</w:t>
      </w:r>
      <w:r>
        <w:br/>
      </w:r>
      <w:r>
        <w:rPr>
          <w:rFonts w:ascii="Times New Roman"/>
          <w:b w:val="false"/>
          <w:i w:val="false"/>
          <w:color w:val="000000"/>
          <w:sz w:val="28"/>
        </w:rPr>
        <w:t xml:space="preserve">
      </w:t>
      </w:r>
      <w:r>
        <w:rPr>
          <w:rFonts w:ascii="Times New Roman"/>
          <w:b w:val="false"/>
          <w:i w:val="false"/>
          <w:color w:val="000000"/>
          <w:sz w:val="28"/>
        </w:rPr>
        <w:t>1) суммарная балансовая стоимость инвестиций в ценные бумаги (с учетом операций "обратное репо"), вклады и деньги которых в одном банке второго уровня, имеющем долгосрочный кредитный рейтинг не ниже "ВВ-" по международной шкале агентства Standard &amp; Poor's (Стандард энд Пурс) или рейтинг аналогичного уровня одного из других рейтинговых агентств, или являющемся дочерним банком-резидентом Республики Казахстан, родительский банк-нерезидент Республики Казахстан которого имеет долгосрочный кредитный рейтинг в иностранной валюте не ниже "А-" агентства Standard &amp; Poor's (Стандард энд Пурс) или рейтинг аналогичного уровня одного из других рейтинговых агентств, и аффилированных лицах данного банка, Банке Развития Казахстана и его аффилированных лицах, составляет:</w:t>
      </w:r>
      <w:r>
        <w:br/>
      </w:r>
      <w:r>
        <w:rPr>
          <w:rFonts w:ascii="Times New Roman"/>
          <w:b w:val="false"/>
          <w:i w:val="false"/>
          <w:color w:val="000000"/>
          <w:sz w:val="28"/>
        </w:rPr>
        <w:t xml:space="preserve">
      </w:t>
      </w:r>
      <w:r>
        <w:rPr>
          <w:rFonts w:ascii="Times New Roman"/>
          <w:b w:val="false"/>
          <w:i w:val="false"/>
          <w:color w:val="000000"/>
          <w:sz w:val="28"/>
        </w:rPr>
        <w:t>с 1 января 2023 года - не более 30 (тридцати) процентов от суммы общих страховых резервов;</w:t>
      </w:r>
      <w:r>
        <w:br/>
      </w:r>
      <w:r>
        <w:rPr>
          <w:rFonts w:ascii="Times New Roman"/>
          <w:b w:val="false"/>
          <w:i w:val="false"/>
          <w:color w:val="000000"/>
          <w:sz w:val="28"/>
        </w:rPr>
        <w:t xml:space="preserve">
      </w:t>
      </w:r>
      <w:r>
        <w:rPr>
          <w:rFonts w:ascii="Times New Roman"/>
          <w:b w:val="false"/>
          <w:i w:val="false"/>
          <w:color w:val="000000"/>
          <w:sz w:val="28"/>
        </w:rPr>
        <w:t>с 1 января 2024 года - не более 20 (двадцати) процентов от суммы общих страховых резервов;</w:t>
      </w:r>
      <w:r>
        <w:br/>
      </w:r>
      <w:r>
        <w:rPr>
          <w:rFonts w:ascii="Times New Roman"/>
          <w:b w:val="false"/>
          <w:i w:val="false"/>
          <w:color w:val="000000"/>
          <w:sz w:val="28"/>
        </w:rPr>
        <w:t xml:space="preserve">
      </w:t>
      </w:r>
      <w:r>
        <w:rPr>
          <w:rFonts w:ascii="Times New Roman"/>
          <w:b w:val="false"/>
          <w:i w:val="false"/>
          <w:color w:val="000000"/>
          <w:sz w:val="28"/>
        </w:rPr>
        <w:t>2) суммарная балансовая стоимость инвестиций в ценные бумаги (с учетом операций "обратное репо"), вклады и деньги в одном банке второго уровня, имеющем долгосрочный кредитный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 и аффилированных лицах данного банка составляет:</w:t>
      </w:r>
      <w:r>
        <w:br/>
      </w:r>
      <w:r>
        <w:rPr>
          <w:rFonts w:ascii="Times New Roman"/>
          <w:b w:val="false"/>
          <w:i w:val="false"/>
          <w:color w:val="000000"/>
          <w:sz w:val="28"/>
        </w:rPr>
        <w:t xml:space="preserve">
      </w:t>
      </w:r>
      <w:r>
        <w:rPr>
          <w:rFonts w:ascii="Times New Roman"/>
          <w:b w:val="false"/>
          <w:i w:val="false"/>
          <w:color w:val="000000"/>
          <w:sz w:val="28"/>
        </w:rPr>
        <w:t>с 1 января 2023 года - не более 20 (двадцати) процентов от суммы общих страховых резервов;</w:t>
      </w:r>
      <w:r>
        <w:br/>
      </w:r>
      <w:r>
        <w:rPr>
          <w:rFonts w:ascii="Times New Roman"/>
          <w:b w:val="false"/>
          <w:i w:val="false"/>
          <w:color w:val="000000"/>
          <w:sz w:val="28"/>
        </w:rPr>
        <w:t xml:space="preserve">
      </w:t>
      </w:r>
      <w:r>
        <w:rPr>
          <w:rFonts w:ascii="Times New Roman"/>
          <w:b w:val="false"/>
          <w:i w:val="false"/>
          <w:color w:val="000000"/>
          <w:sz w:val="28"/>
        </w:rPr>
        <w:t>с 1 января 2024 года - не более 15 (пятнадцати) процентов от суммы общих страховых резервов;</w:t>
      </w:r>
      <w:r>
        <w:br/>
      </w:r>
      <w:r>
        <w:rPr>
          <w:rFonts w:ascii="Times New Roman"/>
          <w:b w:val="false"/>
          <w:i w:val="false"/>
          <w:color w:val="000000"/>
          <w:sz w:val="28"/>
        </w:rPr>
        <w:t xml:space="preserve">
      </w:t>
      </w:r>
      <w:r>
        <w:rPr>
          <w:rFonts w:ascii="Times New Roman"/>
          <w:b w:val="false"/>
          <w:i w:val="false"/>
          <w:color w:val="000000"/>
          <w:sz w:val="28"/>
        </w:rPr>
        <w:t>3) суммарная балансовая стоимость инвестиций в ценные бумаги (с учетом операций "обратное репо"), вклады и деньги в одном банке второго уровня, имеющем долгосрочный кредитный рейтинг "В-" по международной шкале агентства Standard &amp; Poor's (Стандард энд Пурс) или рейтинг аналогичного уровня одного из других рейтинговых агентств, и аффилированных лицах данного банка составляет:</w:t>
      </w:r>
      <w:r>
        <w:br/>
      </w:r>
      <w:r>
        <w:rPr>
          <w:rFonts w:ascii="Times New Roman"/>
          <w:b w:val="false"/>
          <w:i w:val="false"/>
          <w:color w:val="000000"/>
          <w:sz w:val="28"/>
        </w:rPr>
        <w:t xml:space="preserve">
      </w:t>
      </w:r>
      <w:r>
        <w:rPr>
          <w:rFonts w:ascii="Times New Roman"/>
          <w:b w:val="false"/>
          <w:i w:val="false"/>
          <w:color w:val="000000"/>
          <w:sz w:val="28"/>
        </w:rPr>
        <w:t>с 1 января 2023 года - не более 20 (двадцати) процентов от суммы общих страховых резервов;</w:t>
      </w:r>
      <w:r>
        <w:br/>
      </w:r>
      <w:r>
        <w:rPr>
          <w:rFonts w:ascii="Times New Roman"/>
          <w:b w:val="false"/>
          <w:i w:val="false"/>
          <w:color w:val="000000"/>
          <w:sz w:val="28"/>
        </w:rPr>
        <w:t xml:space="preserve">
      </w:t>
      </w:r>
      <w:r>
        <w:rPr>
          <w:rFonts w:ascii="Times New Roman"/>
          <w:b w:val="false"/>
          <w:i w:val="false"/>
          <w:color w:val="000000"/>
          <w:sz w:val="28"/>
        </w:rPr>
        <w:t>с 1 января 2024 года - не более 10 (десяти) процентов от суммы общих страховых резервов;</w:t>
      </w:r>
      <w:r>
        <w:br/>
      </w:r>
      <w:r>
        <w:rPr>
          <w:rFonts w:ascii="Times New Roman"/>
          <w:b w:val="false"/>
          <w:i w:val="false"/>
          <w:color w:val="000000"/>
          <w:sz w:val="28"/>
        </w:rPr>
        <w:t xml:space="preserve">
      </w:t>
      </w:r>
      <w:r>
        <w:rPr>
          <w:rFonts w:ascii="Times New Roman"/>
          <w:b w:val="false"/>
          <w:i w:val="false"/>
          <w:color w:val="000000"/>
          <w:sz w:val="28"/>
        </w:rPr>
        <w:t>4) суммарная балансовая стоимость инвестиций в ценные бумаги (с учетом операций "обратное репо") и деньги в одном юридическом лице, не являющимся банком второго уровня, за исключением Банка развития Казахстана, и аффилированных лицах данного юридического лица составляет:</w:t>
      </w:r>
      <w:r>
        <w:br/>
      </w:r>
      <w:r>
        <w:rPr>
          <w:rFonts w:ascii="Times New Roman"/>
          <w:b w:val="false"/>
          <w:i w:val="false"/>
          <w:color w:val="000000"/>
          <w:sz w:val="28"/>
        </w:rPr>
        <w:t xml:space="preserve">
      </w:t>
      </w:r>
      <w:r>
        <w:rPr>
          <w:rFonts w:ascii="Times New Roman"/>
          <w:b w:val="false"/>
          <w:i w:val="false"/>
          <w:color w:val="000000"/>
          <w:sz w:val="28"/>
        </w:rPr>
        <w:t>с 1 января 2023 года - не более 20 (двадцати) процентов от суммы общих страховых резервов;</w:t>
      </w:r>
      <w:r>
        <w:br/>
      </w:r>
      <w:r>
        <w:rPr>
          <w:rFonts w:ascii="Times New Roman"/>
          <w:b w:val="false"/>
          <w:i w:val="false"/>
          <w:color w:val="000000"/>
          <w:sz w:val="28"/>
        </w:rPr>
        <w:t xml:space="preserve">
      </w:t>
      </w:r>
      <w:r>
        <w:rPr>
          <w:rFonts w:ascii="Times New Roman"/>
          <w:b w:val="false"/>
          <w:i w:val="false"/>
          <w:color w:val="000000"/>
          <w:sz w:val="28"/>
        </w:rPr>
        <w:t>с 1 января 2024 года - не более 10 (десяти) процентов от суммы общих страховых резервов;</w:t>
      </w:r>
      <w:r>
        <w:br/>
      </w:r>
      <w:r>
        <w:rPr>
          <w:rFonts w:ascii="Times New Roman"/>
          <w:b w:val="false"/>
          <w:i w:val="false"/>
          <w:color w:val="000000"/>
          <w:sz w:val="28"/>
        </w:rPr>
        <w:t xml:space="preserve">
      </w:t>
      </w:r>
      <w:r>
        <w:rPr>
          <w:rFonts w:ascii="Times New Roman"/>
          <w:b w:val="false"/>
          <w:i w:val="false"/>
          <w:color w:val="000000"/>
          <w:sz w:val="28"/>
        </w:rPr>
        <w:t>5) суммарная балансовая стоимость инвестиций в ценные бумаги (с учетом операций "обратное репо") и деньги в одном юридическом лице, входящем в перечень национальных компаний, утвержденный Постановлением Правительства Республики Казахстан от 06 апреля 2011 года № 376 "Об утверждении перечня национальных управляющих холдингов, национальных холдингов, национальных компаний" и имеющем долгосрочный кредитный рейтинг не ниже "BBB-" по международной шкале рейтингового агентства Standard &amp; Poor's (Стандард энд Пурс) или рейтинг аналогичного уровня одного из других рейтинговых агентств, и аффилированных лицах данного юридического лица, составляет не более 20 (двадцати) процентов от суммы общих страховых резервов;</w:t>
      </w:r>
      <w:r>
        <w:br/>
      </w:r>
      <w:r>
        <w:rPr>
          <w:rFonts w:ascii="Times New Roman"/>
          <w:b w:val="false"/>
          <w:i w:val="false"/>
          <w:color w:val="000000"/>
          <w:sz w:val="28"/>
        </w:rPr>
        <w:t xml:space="preserve">
      </w:t>
      </w:r>
      <w:r>
        <w:rPr>
          <w:rFonts w:ascii="Times New Roman"/>
          <w:b w:val="false"/>
          <w:i w:val="false"/>
          <w:color w:val="000000"/>
          <w:sz w:val="28"/>
        </w:rPr>
        <w:t>6) суммарное размещение в аффинированные драгоценные металлы и металлические счета составляет не более 10 (десяти) процентов от суммы общих страховых резервов;</w:t>
      </w:r>
      <w:r>
        <w:br/>
      </w:r>
      <w:r>
        <w:rPr>
          <w:rFonts w:ascii="Times New Roman"/>
          <w:b w:val="false"/>
          <w:i w:val="false"/>
          <w:color w:val="000000"/>
          <w:sz w:val="28"/>
        </w:rPr>
        <w:t xml:space="preserve">
      </w:t>
      </w:r>
      <w:r>
        <w:rPr>
          <w:rFonts w:ascii="Times New Roman"/>
          <w:b w:val="false"/>
          <w:i w:val="false"/>
          <w:color w:val="000000"/>
          <w:sz w:val="28"/>
        </w:rPr>
        <w:t>7) суммарный размер займов страхователям страховой (перестраховочной) организации, осуществляющей деятельность по отрасли "страхование жизни" составляет не более 10 (десяти) процентов от суммы общих страховых резервов;</w:t>
      </w:r>
      <w:r>
        <w:br/>
      </w:r>
      <w:r>
        <w:rPr>
          <w:rFonts w:ascii="Times New Roman"/>
          <w:b w:val="false"/>
          <w:i w:val="false"/>
          <w:color w:val="000000"/>
          <w:sz w:val="28"/>
        </w:rPr>
        <w:t xml:space="preserve">
      </w:t>
      </w:r>
      <w:r>
        <w:rPr>
          <w:rFonts w:ascii="Times New Roman"/>
          <w:b w:val="false"/>
          <w:i w:val="false"/>
          <w:color w:val="000000"/>
          <w:sz w:val="28"/>
        </w:rPr>
        <w:t>8) суммарная балансовая стоимость инвестиций в ценные бумаги (с учетом операций "обратное репо"), имеющие статус государственных, выпущенные центральным правительством иностранного государства, имеющего рейтинг не ниже "A-" по международной шкале рейтингового агентства Standard &amp; Poor's (Стандард энд Пурс) или рейтинг аналогичного уровня одного из других рейтинговых агентств - не более 10 (десяти) процентов от суммы общих страховых резервов;</w:t>
      </w:r>
      <w:r>
        <w:br/>
      </w:r>
      <w:r>
        <w:rPr>
          <w:rFonts w:ascii="Times New Roman"/>
          <w:b w:val="false"/>
          <w:i w:val="false"/>
          <w:color w:val="000000"/>
          <w:sz w:val="28"/>
        </w:rPr>
        <w:t xml:space="preserve">
      </w:t>
      </w:r>
      <w:r>
        <w:rPr>
          <w:rFonts w:ascii="Times New Roman"/>
          <w:b w:val="false"/>
          <w:i w:val="false"/>
          <w:color w:val="000000"/>
          <w:sz w:val="28"/>
        </w:rPr>
        <w:t>9) суммарная балансовая стоимость инвестиций в ценные бумаги (с учетом операций "обратное репо"), имеющие статус государственных, выпущенные центральным правительством иностранного государства, имеющего рейтинг ниже "A-" по международной шкале рейтингового агентства Standard &amp; Poor's (Стандард энд Пурс) или рейтинг аналогичного уровня одного из других рейтинговых агентств - не более 5 (пяти) процентов от суммы общих страховых резервов;</w:t>
      </w:r>
      <w:r>
        <w:br/>
      </w:r>
      <w:r>
        <w:rPr>
          <w:rFonts w:ascii="Times New Roman"/>
          <w:b w:val="false"/>
          <w:i w:val="false"/>
          <w:color w:val="000000"/>
          <w:sz w:val="28"/>
        </w:rPr>
        <w:t xml:space="preserve">
      </w:t>
      </w:r>
      <w:r>
        <w:rPr>
          <w:rFonts w:ascii="Times New Roman"/>
          <w:b w:val="false"/>
          <w:i w:val="false"/>
          <w:color w:val="000000"/>
          <w:sz w:val="28"/>
        </w:rPr>
        <w:t>10) суммарная балансовая стоимость инвестиций в ценные бумаги (с учетом операций "обратное репо") международной финансовой организации, которая входит в перечень, установленный пунктом 39 Нормативов, составляет не более 20 (двадцати) процентов от суммы общих страховых резервов;</w:t>
      </w:r>
      <w:r>
        <w:br/>
      </w:r>
      <w:r>
        <w:rPr>
          <w:rFonts w:ascii="Times New Roman"/>
          <w:b w:val="false"/>
          <w:i w:val="false"/>
          <w:color w:val="000000"/>
          <w:sz w:val="28"/>
        </w:rPr>
        <w:t xml:space="preserve">
      </w:t>
      </w:r>
      <w:r>
        <w:rPr>
          <w:rFonts w:ascii="Times New Roman"/>
          <w:b w:val="false"/>
          <w:i w:val="false"/>
          <w:color w:val="000000"/>
          <w:sz w:val="28"/>
        </w:rPr>
        <w:t>11) суммарная балансовая стоимость инвестиций в паи, соответствующие требованиям подпунктов 24) и 25) пункта 38 Нормативов, за вычетом резерва под обесценение составляет не более 10 (десяти) процентов от суммы общих страховых резервов;</w:t>
      </w:r>
      <w:r>
        <w:br/>
      </w:r>
      <w:r>
        <w:rPr>
          <w:rFonts w:ascii="Times New Roman"/>
          <w:b w:val="false"/>
          <w:i w:val="false"/>
          <w:color w:val="000000"/>
          <w:sz w:val="28"/>
        </w:rPr>
        <w:t xml:space="preserve">
      </w:t>
      </w:r>
      <w:r>
        <w:rPr>
          <w:rFonts w:ascii="Times New Roman"/>
          <w:b w:val="false"/>
          <w:i w:val="false"/>
          <w:color w:val="000000"/>
          <w:sz w:val="28"/>
        </w:rPr>
        <w:t>12) суммарная балансовая стоимость инвестиций в паи открытых и интервальных паевых инвестиционных фондов, за вычетом резерва под обесценение составляет не более 10 (десяти) процентов от суммы общих страховых резервов;</w:t>
      </w:r>
      <w:r>
        <w:br/>
      </w:r>
      <w:r>
        <w:rPr>
          <w:rFonts w:ascii="Times New Roman"/>
          <w:b w:val="false"/>
          <w:i w:val="false"/>
          <w:color w:val="000000"/>
          <w:sz w:val="28"/>
        </w:rPr>
        <w:t xml:space="preserve">
      </w:t>
      </w:r>
      <w:r>
        <w:rPr>
          <w:rFonts w:ascii="Times New Roman"/>
          <w:b w:val="false"/>
          <w:i w:val="false"/>
          <w:color w:val="000000"/>
          <w:sz w:val="28"/>
        </w:rPr>
        <w:t>13) суммарная балансовая стоимость инвестиций в долговые ценные бумаги, выпущенные местными исполнительными органами Республики Казахстан, с учетом сумм основного долга и начисленного вознаграждения, за вычетом резерва под обесценение составляет не более 10 (десяти) процентов от суммы общих страховых резервов;</w:t>
      </w:r>
      <w:r>
        <w:br/>
      </w:r>
      <w:r>
        <w:rPr>
          <w:rFonts w:ascii="Times New Roman"/>
          <w:b w:val="false"/>
          <w:i w:val="false"/>
          <w:color w:val="000000"/>
          <w:sz w:val="28"/>
        </w:rPr>
        <w:t xml:space="preserve">
      </w:t>
      </w:r>
      <w:r>
        <w:rPr>
          <w:rFonts w:ascii="Times New Roman"/>
          <w:b w:val="false"/>
          <w:i w:val="false"/>
          <w:color w:val="000000"/>
          <w:sz w:val="28"/>
        </w:rPr>
        <w:t>14) суммарная балансовая стоимость инвестиций в инструменты исламского финансирования, соответствующие требованиям подпунктов 26) и 27) пункта 38 Нормативов, за вычетом резерва под обесценение составляет не более 10 (десяти) процентов от суммы общих страховых резервов;</w:t>
      </w:r>
      <w:r>
        <w:br/>
      </w:r>
      <w:r>
        <w:rPr>
          <w:rFonts w:ascii="Times New Roman"/>
          <w:b w:val="false"/>
          <w:i w:val="false"/>
          <w:color w:val="000000"/>
          <w:sz w:val="28"/>
        </w:rPr>
        <w:t xml:space="preserve">
      </w:t>
      </w:r>
      <w:r>
        <w:rPr>
          <w:rFonts w:ascii="Times New Roman"/>
          <w:b w:val="false"/>
          <w:i w:val="false"/>
          <w:color w:val="000000"/>
          <w:sz w:val="28"/>
        </w:rPr>
        <w:t>Инвестиции страховой (перестраховочной) организации в долговые ценные бумаги не превышают 25 (двадцати пяти) процентов от общего объема облигаций одной эмиссии банка второго уровня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При расчете нормативов диверсификации активов, указанных в подпунктах 1), 2) и 3) настоящего пункта, суммарное размещение в активы банка второго уровня и его аффилированных лиц отражается в одном из нормативов в зависимости от наибольшего допустимого лимита размещения активов в данной группе аффилированных лиц.";</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пункты 48</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"48. Расчет РНР производится отдельно по каждому классу страхования, за исключением класса страхования жизни и накопительных видов страхования. Общая величина РНР определяется путем суммирования РНР, рассчитанных по всем классам страхования, за исключением класса страхования жизни и накопительных видов страхования.</w:t>
      </w:r>
      <w:r>
        <w:br/>
      </w:r>
      <w:r>
        <w:rPr>
          <w:rFonts w:ascii="Times New Roman"/>
          <w:b w:val="false"/>
          <w:i w:val="false"/>
          <w:color w:val="000000"/>
          <w:sz w:val="28"/>
        </w:rPr>
        <w:t xml:space="preserve">
      </w:t>
      </w:r>
      <w:r>
        <w:rPr>
          <w:rFonts w:ascii="Times New Roman"/>
          <w:b w:val="false"/>
          <w:i w:val="false"/>
          <w:color w:val="000000"/>
          <w:sz w:val="28"/>
        </w:rPr>
        <w:t>49. РНР рассчитывается ежемесячно в случае одновременного соблюдения следующих условий:</w:t>
      </w:r>
      <w:r>
        <w:br/>
      </w:r>
      <w:r>
        <w:rPr>
          <w:rFonts w:ascii="Times New Roman"/>
          <w:b w:val="false"/>
          <w:i w:val="false"/>
          <w:color w:val="000000"/>
          <w:sz w:val="28"/>
        </w:rPr>
        <w:t xml:space="preserve">
      </w:t>
      </w:r>
      <w:r>
        <w:rPr>
          <w:rFonts w:ascii="Times New Roman"/>
          <w:b w:val="false"/>
          <w:i w:val="false"/>
          <w:color w:val="000000"/>
          <w:sz w:val="28"/>
        </w:rPr>
        <w:t>отношение суммы чистых страховых выплат, расходов по урегулированию страховых убытков и изменения резерва убытков (без учета доли перестраховщика) к разнице между чистыми страховыми премиями и изменениями РНП (без учета доли перестраховщика) превышает 105 (сто пять) процентов по классу страхования;</w:t>
      </w:r>
      <w:r>
        <w:br/>
      </w:r>
      <w:r>
        <w:rPr>
          <w:rFonts w:ascii="Times New Roman"/>
          <w:b w:val="false"/>
          <w:i w:val="false"/>
          <w:color w:val="000000"/>
          <w:sz w:val="28"/>
        </w:rPr>
        <w:t xml:space="preserve">
      </w:t>
      </w:r>
      <w:r>
        <w:rPr>
          <w:rFonts w:ascii="Times New Roman"/>
          <w:b w:val="false"/>
          <w:i w:val="false"/>
          <w:color w:val="000000"/>
          <w:sz w:val="28"/>
        </w:rPr>
        <w:t>объем чистых страховых премий по действующим договорам страхования по классу страхования составляет не менее 5 (пяти) процентов от общего объема чистых страховых премий по действующим договорам страхования на отчетную дату.</w:t>
      </w:r>
      <w:r>
        <w:br/>
      </w:r>
      <w:r>
        <w:rPr>
          <w:rFonts w:ascii="Times New Roman"/>
          <w:b w:val="false"/>
          <w:i w:val="false"/>
          <w:color w:val="000000"/>
          <w:sz w:val="28"/>
        </w:rPr>
        <w:t xml:space="preserve">
      </w:t>
      </w:r>
      <w:r>
        <w:rPr>
          <w:rFonts w:ascii="Times New Roman"/>
          <w:b w:val="false"/>
          <w:i w:val="false"/>
          <w:color w:val="000000"/>
          <w:sz w:val="28"/>
        </w:rPr>
        <w:t>При этом общий объем чистых страховых премий учитывается по всем классам страхования, за исключением классов страхования жизни и накопительных видов страхования.</w:t>
      </w:r>
      <w:r>
        <w:br/>
      </w:r>
      <w:r>
        <w:rPr>
          <w:rFonts w:ascii="Times New Roman"/>
          <w:b w:val="false"/>
          <w:i w:val="false"/>
          <w:color w:val="000000"/>
          <w:sz w:val="28"/>
        </w:rPr>
        <w:t xml:space="preserve">
      </w:t>
      </w:r>
      <w:r>
        <w:rPr>
          <w:rFonts w:ascii="Times New Roman"/>
          <w:b w:val="false"/>
          <w:i w:val="false"/>
          <w:color w:val="000000"/>
          <w:sz w:val="28"/>
        </w:rPr>
        <w:t>РНР рассчитывается следующим образом:</w:t>
      </w:r>
      <w:r>
        <w:br/>
      </w:r>
      <w:r>
        <w:rPr>
          <w:rFonts w:ascii="Times New Roman"/>
          <w:b w:val="false"/>
          <w:i w:val="false"/>
          <w:color w:val="000000"/>
          <w:sz w:val="28"/>
        </w:rPr>
        <w:t xml:space="preserve">
      </w:t>
      </w:r>
    </w:p>
    <w:p>
      <w:pPr>
        <w:spacing w:after="0"/>
        <w:ind w:left="0"/>
        <w:jc w:val="both"/>
      </w:pPr>
      <w:r>
        <w:drawing>
          <wp:inline distT="0" distB="0" distL="0" distR="0">
            <wp:extent cx="3683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830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РНР - резерв непредвиденных рисков;</w:t>
      </w:r>
      <w:r>
        <w:br/>
      </w:r>
      <w:r>
        <w:rPr>
          <w:rFonts w:ascii="Times New Roman"/>
          <w:b w:val="false"/>
          <w:i w:val="false"/>
          <w:color w:val="000000"/>
          <w:sz w:val="28"/>
        </w:rPr>
        <w:t xml:space="preserve">
      </w:t>
      </w:r>
      <w:r>
        <w:rPr>
          <w:rFonts w:ascii="Times New Roman"/>
          <w:b w:val="false"/>
          <w:i w:val="false"/>
          <w:color w:val="000000"/>
          <w:sz w:val="28"/>
        </w:rPr>
        <w:t>В - чистые страховые выплаты;</w:t>
      </w:r>
      <w:r>
        <w:br/>
      </w:r>
      <w:r>
        <w:rPr>
          <w:rFonts w:ascii="Times New Roman"/>
          <w:b w:val="false"/>
          <w:i w:val="false"/>
          <w:color w:val="000000"/>
          <w:sz w:val="28"/>
        </w:rPr>
        <w:t xml:space="preserve">
      </w:t>
      </w:r>
      <w:r>
        <w:rPr>
          <w:rFonts w:ascii="Times New Roman"/>
          <w:b w:val="false"/>
          <w:i w:val="false"/>
          <w:color w:val="000000"/>
          <w:sz w:val="28"/>
        </w:rPr>
        <w:t>Р - расходы по урегулированию страховых убытков;</w:t>
      </w:r>
      <w:r>
        <w:br/>
      </w:r>
      <w:r>
        <w:rPr>
          <w:rFonts w:ascii="Times New Roman"/>
          <w:b w:val="false"/>
          <w:i w:val="false"/>
          <w:color w:val="000000"/>
          <w:sz w:val="28"/>
        </w:rPr>
        <w:t xml:space="preserve">
      </w:t>
      </w:r>
      <w:r>
        <w:rPr>
          <w:rFonts w:ascii="Times New Roman"/>
          <w:b w:val="false"/>
          <w:i w:val="false"/>
          <w:color w:val="000000"/>
          <w:sz w:val="28"/>
        </w:rPr>
        <w:t>РУ - изменение резервов убытков (без учета доли перестраховщика);</w:t>
      </w:r>
      <w:r>
        <w:br/>
      </w:r>
      <w:r>
        <w:rPr>
          <w:rFonts w:ascii="Times New Roman"/>
          <w:b w:val="false"/>
          <w:i w:val="false"/>
          <w:color w:val="000000"/>
          <w:sz w:val="28"/>
        </w:rPr>
        <w:t xml:space="preserve">
      </w:t>
      </w:r>
      <w:r>
        <w:rPr>
          <w:rFonts w:ascii="Times New Roman"/>
          <w:b w:val="false"/>
          <w:i w:val="false"/>
          <w:color w:val="000000"/>
          <w:sz w:val="28"/>
        </w:rPr>
        <w:t>ЧП – начисленные страховые премии, за вычетом страховых премий, переданных на перестрахование и с учетом расходов, связанных с расторжением договоров страхования;</w:t>
      </w:r>
      <w:r>
        <w:br/>
      </w:r>
      <w:r>
        <w:rPr>
          <w:rFonts w:ascii="Times New Roman"/>
          <w:b w:val="false"/>
          <w:i w:val="false"/>
          <w:color w:val="000000"/>
          <w:sz w:val="28"/>
        </w:rPr>
        <w:t xml:space="preserve">
      </w:t>
      </w:r>
      <w:r>
        <w:rPr>
          <w:rFonts w:ascii="Times New Roman"/>
          <w:b w:val="false"/>
          <w:i w:val="false"/>
          <w:color w:val="000000"/>
          <w:sz w:val="28"/>
        </w:rPr>
        <w:t>РНП - изменение РНП без учета доли перестраховщика;</w:t>
      </w:r>
      <w:r>
        <w:br/>
      </w:r>
      <w:r>
        <w:rPr>
          <w:rFonts w:ascii="Times New Roman"/>
          <w:b w:val="false"/>
          <w:i w:val="false"/>
          <w:color w:val="000000"/>
          <w:sz w:val="28"/>
        </w:rPr>
        <w:t xml:space="preserve">
      </w:t>
      </w:r>
      <w:r>
        <w:rPr>
          <w:rFonts w:ascii="Times New Roman"/>
          <w:b w:val="false"/>
          <w:i w:val="false"/>
          <w:color w:val="000000"/>
          <w:sz w:val="28"/>
        </w:rPr>
        <w:t>РНП - РНП без учета доли перестраховщика на дату расчета.</w:t>
      </w:r>
      <w:r>
        <w:br/>
      </w:r>
      <w:r>
        <w:rPr>
          <w:rFonts w:ascii="Times New Roman"/>
          <w:b w:val="false"/>
          <w:i w:val="false"/>
          <w:color w:val="000000"/>
          <w:sz w:val="28"/>
        </w:rPr>
        <w:t xml:space="preserve">
      </w:t>
      </w:r>
      <w:r>
        <w:rPr>
          <w:rFonts w:ascii="Times New Roman"/>
          <w:b w:val="false"/>
          <w:i w:val="false"/>
          <w:color w:val="000000"/>
          <w:sz w:val="28"/>
        </w:rPr>
        <w:t>Параметры В, Р, РУ, ЧП, РНП рассчитываются за последние 12 (двенадцать) месяцев, предшествующих отчетной дате.";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Перечню нормативных правовых актов Республики Казахстан по вопросам совершенствования страхового рынка, в которые вносятся изменения и дополнения (далее – Перечень);</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r>
        <w:br/>
      </w:r>
      <w:r>
        <w:rPr>
          <w:rFonts w:ascii="Times New Roman"/>
          <w:b w:val="false"/>
          <w:i w:val="false"/>
          <w:color w:val="000000"/>
          <w:sz w:val="28"/>
        </w:rPr>
        <w:t xml:space="preserve">
      </w:t>
      </w:r>
      <w:r>
        <w:rPr>
          <w:rFonts w:ascii="Times New Roman"/>
          <w:b w:val="false"/>
          <w:i w:val="false"/>
          <w:color w:val="000000"/>
          <w:sz w:val="28"/>
        </w:rPr>
        <w:t xml:space="preserve">дополнить приложением 6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Перечню.</w:t>
      </w:r>
      <w:r>
        <w:br/>
      </w:r>
      <w:r>
        <w:rPr>
          <w:rFonts w:ascii="Times New Roman"/>
          <w:b w:val="false"/>
          <w:i w:val="false"/>
          <w:color w:val="000000"/>
          <w:sz w:val="28"/>
        </w:rPr>
        <w:t xml:space="preserve">
      </w:t>
      </w:r>
      <w:r>
        <w:rPr>
          <w:rFonts w:ascii="Times New Roman"/>
          <w:b w:val="false"/>
          <w:i w:val="false"/>
          <w:color w:val="000000"/>
          <w:sz w:val="28"/>
        </w:rPr>
        <w:t xml:space="preserve">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апреля 2018 года № 75 "Об установлении факторов, влияющих на ухудшение финансового положения страховой (перестраховочной) организации, страховой группы и филиала страховой (перестраховочной) организации – нерезидента Республики Казахстан, а также утверждении Правил одобрения плана мероприятий, предусматривающего меры раннего реагирования, и Методики определения факторов, влияющих на ухудшение финансового положения страховой (перестраховочной) организации (страховой группы) и филиала страховой (перестраховочной) организации – нерезидента Республики Казахстан" (зарегистрировано в Реестре государственной регистрации нормативных правовых актов под № 16944) следующие изменения:</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53 Закона Республики Казахстан "О страховой деятельности" Правление Национального Банка Республики Казахстан" </w:t>
      </w:r>
      <w:r>
        <w:rPr>
          <w:rFonts w:ascii="Times New Roman"/>
          <w:b/>
          <w:i w:val="false"/>
          <w:color w:val="000000"/>
          <w:sz w:val="28"/>
        </w:rPr>
        <w:t>ПОСТАНОВЛЯЕТ:</w:t>
      </w:r>
      <w:r>
        <w:br/>
      </w:r>
      <w:r>
        <w:rPr>
          <w:rFonts w:ascii="Times New Roman"/>
          <w:b w:val="false"/>
          <w:i w:val="false"/>
          <w:color w:val="000000"/>
          <w:sz w:val="28"/>
        </w:rPr>
        <w:t xml:space="preserve">
      </w:t>
      </w:r>
      <w:r>
        <w:rPr>
          <w:rFonts w:ascii="Times New Roman"/>
          <w:b w:val="false"/>
          <w:i w:val="false"/>
          <w:color w:val="000000"/>
          <w:sz w:val="28"/>
        </w:rPr>
        <w:t>1. Установить следующие факторы, влияющие на ухудшение финансового положения страховой (перестраховочной) организации:</w:t>
      </w:r>
      <w:r>
        <w:br/>
      </w:r>
      <w:r>
        <w:rPr>
          <w:rFonts w:ascii="Times New Roman"/>
          <w:b w:val="false"/>
          <w:i w:val="false"/>
          <w:color w:val="000000"/>
          <w:sz w:val="28"/>
        </w:rPr>
        <w:t xml:space="preserve">
      </w:t>
      </w:r>
      <w:r>
        <w:rPr>
          <w:rFonts w:ascii="Times New Roman"/>
          <w:b w:val="false"/>
          <w:i w:val="false"/>
          <w:color w:val="000000"/>
          <w:sz w:val="28"/>
        </w:rPr>
        <w:t>1) снижение норматива достаточности маржи платежеспособности страховой (перестраховочной) организации;</w:t>
      </w:r>
      <w:r>
        <w:br/>
      </w:r>
      <w:r>
        <w:rPr>
          <w:rFonts w:ascii="Times New Roman"/>
          <w:b w:val="false"/>
          <w:i w:val="false"/>
          <w:color w:val="000000"/>
          <w:sz w:val="28"/>
        </w:rPr>
        <w:t xml:space="preserve">
      </w:t>
      </w:r>
      <w:r>
        <w:rPr>
          <w:rFonts w:ascii="Times New Roman"/>
          <w:b w:val="false"/>
          <w:i w:val="false"/>
          <w:color w:val="000000"/>
          <w:sz w:val="28"/>
        </w:rPr>
        <w:t>2) снижение норматива достаточности высоколиквидных активов страховой (перестраховочной) организации;</w:t>
      </w:r>
      <w:r>
        <w:br/>
      </w:r>
      <w:r>
        <w:rPr>
          <w:rFonts w:ascii="Times New Roman"/>
          <w:b w:val="false"/>
          <w:i w:val="false"/>
          <w:color w:val="000000"/>
          <w:sz w:val="28"/>
        </w:rPr>
        <w:t xml:space="preserve">
      </w:t>
      </w:r>
      <w:r>
        <w:rPr>
          <w:rFonts w:ascii="Times New Roman"/>
          <w:b w:val="false"/>
          <w:i w:val="false"/>
          <w:color w:val="000000"/>
          <w:sz w:val="28"/>
        </w:rPr>
        <w:t>3) недостаток высоколиквидных активов для покрытия страховых резервов;</w:t>
      </w:r>
      <w:r>
        <w:br/>
      </w:r>
      <w:r>
        <w:rPr>
          <w:rFonts w:ascii="Times New Roman"/>
          <w:b w:val="false"/>
          <w:i w:val="false"/>
          <w:color w:val="000000"/>
          <w:sz w:val="28"/>
        </w:rPr>
        <w:t xml:space="preserve">
      </w:t>
      </w:r>
      <w:r>
        <w:rPr>
          <w:rFonts w:ascii="Times New Roman"/>
          <w:b w:val="false"/>
          <w:i w:val="false"/>
          <w:color w:val="000000"/>
          <w:sz w:val="28"/>
        </w:rPr>
        <w:t>4) достаточность суммы требуемого капитала для покрытия валютного риска;</w:t>
      </w:r>
      <w:r>
        <w:br/>
      </w:r>
      <w:r>
        <w:rPr>
          <w:rFonts w:ascii="Times New Roman"/>
          <w:b w:val="false"/>
          <w:i w:val="false"/>
          <w:color w:val="000000"/>
          <w:sz w:val="28"/>
        </w:rPr>
        <w:t xml:space="preserve">
      </w:t>
      </w:r>
      <w:r>
        <w:rPr>
          <w:rFonts w:ascii="Times New Roman"/>
          <w:b w:val="false"/>
          <w:i w:val="false"/>
          <w:color w:val="000000"/>
          <w:sz w:val="28"/>
        </w:rPr>
        <w:t>5) увеличение общего суммарного размещения в ценные бумаги (с учетом операций "обратное РЕПО"), вклады и деньги (за вычетом резерва по сомнительным долгам) в банках второго уровня, имеющих долгосрочный кредитный рейтинг "В-" и ниже по международной шкале агентства Standard &amp; Poor's или рейтинг аналогичного уровня агентств Moody's Investors Service или Fitch (далее - другие рейтинговые агентства), и аффилиированных лицах данных банков;</w:t>
      </w:r>
      <w:r>
        <w:br/>
      </w:r>
      <w:r>
        <w:rPr>
          <w:rFonts w:ascii="Times New Roman"/>
          <w:b w:val="false"/>
          <w:i w:val="false"/>
          <w:color w:val="000000"/>
          <w:sz w:val="28"/>
        </w:rPr>
        <w:t xml:space="preserve">
      </w:t>
      </w:r>
      <w:r>
        <w:rPr>
          <w:rFonts w:ascii="Times New Roman"/>
          <w:b w:val="false"/>
          <w:i w:val="false"/>
          <w:color w:val="000000"/>
          <w:sz w:val="28"/>
        </w:rPr>
        <w:t>6) увеличение суммарного размещения в ценные бумаги (с учетом операций "обратное РЕПО"), вклады и деньги (за вычетом резерва по сомнительным долгам) в одном банке второго уровня, имеющем долгосрочный кредитный рейтинг "В-" и ниже по международной шкале агентства Standard &amp; Poor's или рейтинг аналогичного уровня одного из других рейтинговых агентств, и аффилиированных лицах данного банка;</w:t>
      </w:r>
      <w:r>
        <w:br/>
      </w:r>
      <w:r>
        <w:rPr>
          <w:rFonts w:ascii="Times New Roman"/>
          <w:b w:val="false"/>
          <w:i w:val="false"/>
          <w:color w:val="000000"/>
          <w:sz w:val="28"/>
        </w:rPr>
        <w:t xml:space="preserve">
      </w:t>
      </w:r>
      <w:r>
        <w:rPr>
          <w:rFonts w:ascii="Times New Roman"/>
          <w:b w:val="false"/>
          <w:i w:val="false"/>
          <w:color w:val="000000"/>
          <w:sz w:val="28"/>
        </w:rPr>
        <w:t>7) убыточная деятельность страховой (перестраховочной) организации;</w:t>
      </w:r>
      <w:r>
        <w:br/>
      </w:r>
      <w:r>
        <w:rPr>
          <w:rFonts w:ascii="Times New Roman"/>
          <w:b w:val="false"/>
          <w:i w:val="false"/>
          <w:color w:val="000000"/>
          <w:sz w:val="28"/>
        </w:rPr>
        <w:t xml:space="preserve">
      </w:t>
      </w:r>
      <w:r>
        <w:rPr>
          <w:rFonts w:ascii="Times New Roman"/>
          <w:b w:val="false"/>
          <w:i w:val="false"/>
          <w:color w:val="000000"/>
          <w:sz w:val="28"/>
        </w:rPr>
        <w:t>8) увеличение комбинированного коэффициента без учета доли перестраховщика;</w:t>
      </w:r>
      <w:r>
        <w:br/>
      </w:r>
      <w:r>
        <w:rPr>
          <w:rFonts w:ascii="Times New Roman"/>
          <w:b w:val="false"/>
          <w:i w:val="false"/>
          <w:color w:val="000000"/>
          <w:sz w:val="28"/>
        </w:rPr>
        <w:t xml:space="preserve">
      </w:t>
      </w:r>
      <w:r>
        <w:rPr>
          <w:rFonts w:ascii="Times New Roman"/>
          <w:b w:val="false"/>
          <w:i w:val="false"/>
          <w:color w:val="000000"/>
          <w:sz w:val="28"/>
        </w:rPr>
        <w:t>9) превышение соотношения суммы общих и административных расходов, расходов по выплате комиссионного вознаграждения по страховой деятельности и прочих расходов к сумме доходов страховой (перестраховочной) организации, уменьшенной на сумму расходов, связанных с расторжением договора страхования (перестрахования);</w:t>
      </w:r>
      <w:r>
        <w:br/>
      </w:r>
      <w:r>
        <w:rPr>
          <w:rFonts w:ascii="Times New Roman"/>
          <w:b w:val="false"/>
          <w:i w:val="false"/>
          <w:color w:val="000000"/>
          <w:sz w:val="28"/>
        </w:rPr>
        <w:t xml:space="preserve">
      </w:t>
      </w:r>
      <w:r>
        <w:rPr>
          <w:rFonts w:ascii="Times New Roman"/>
          <w:b w:val="false"/>
          <w:i w:val="false"/>
          <w:color w:val="000000"/>
          <w:sz w:val="28"/>
        </w:rPr>
        <w:t>10) превышение соотношения общей суммы просроченной дебиторской задолженности по договорам страхования и перестрахования (за вычетом резервов на обесценение) к сумме активов страховой (перестраховочной) организации за минусом активов перестрахования;</w:t>
      </w:r>
      <w:r>
        <w:br/>
      </w:r>
      <w:r>
        <w:rPr>
          <w:rFonts w:ascii="Times New Roman"/>
          <w:b w:val="false"/>
          <w:i w:val="false"/>
          <w:color w:val="000000"/>
          <w:sz w:val="28"/>
        </w:rPr>
        <w:t xml:space="preserve">
      </w:t>
      </w:r>
      <w:r>
        <w:rPr>
          <w:rFonts w:ascii="Times New Roman"/>
          <w:b w:val="false"/>
          <w:i w:val="false"/>
          <w:color w:val="000000"/>
          <w:sz w:val="28"/>
        </w:rPr>
        <w:t>11) коэффициент низкой убыточности при высокой доле страховых премий по классу страхования;</w:t>
      </w:r>
      <w:r>
        <w:br/>
      </w:r>
      <w:r>
        <w:rPr>
          <w:rFonts w:ascii="Times New Roman"/>
          <w:b w:val="false"/>
          <w:i w:val="false"/>
          <w:color w:val="000000"/>
          <w:sz w:val="28"/>
        </w:rPr>
        <w:t xml:space="preserve">
      </w:t>
      </w:r>
      <w:r>
        <w:rPr>
          <w:rFonts w:ascii="Times New Roman"/>
          <w:b w:val="false"/>
          <w:i w:val="false"/>
          <w:color w:val="000000"/>
          <w:sz w:val="28"/>
        </w:rPr>
        <w:t>12) превышение коэффициента жалоб страхователей (выгодоприобретателей).";</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Правилах</w:t>
      </w:r>
      <w:r>
        <w:rPr>
          <w:rFonts w:ascii="Times New Roman"/>
          <w:b w:val="false"/>
          <w:i w:val="false"/>
          <w:color w:val="000000"/>
          <w:sz w:val="28"/>
        </w:rPr>
        <w:t xml:space="preserve"> одобрения плана мероприятий, предусматривающего меры раннего реагирования,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"1. Настоящие Правила одобрения плана мероприятий, предусматривающего меры раннего реагирования, (далее - Правила)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53 Закона Республики Казахстан "О страховой деятельности" (далее - Закон) и определяют порядок одобрения уполномоченным органом по регулированию, контролю и надзору финансового рынка и финансовых организаций (далее - уполномоченный орган) плана мероприятий страховой (перестраховочной) организации и (или) ее акционеров, страхового холдинга и (или) его крупных участников, филиала страховой (перестраховочной) организации - нерезидента Республики Казахстан и (или) его родительской страховой (перестраховочной) организации - нерезидента Республики Казахстан, предусматривающего меры раннего реагирования по повышению финансовой устойчивости страховой (перестраховочной) организации (страховой группы), филиала страховой (перестраховочной) организации - нерезидента Республики Казахстан, недопущению ухудшения ее финансового положения и увеличения рисков, связанных со страховой деятельностью (деятельностью страховой группы) (далее - план мероприятий).";</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Методику</w:t>
      </w:r>
      <w:r>
        <w:rPr>
          <w:rFonts w:ascii="Times New Roman"/>
          <w:b w:val="false"/>
          <w:i w:val="false"/>
          <w:color w:val="000000"/>
          <w:sz w:val="28"/>
        </w:rPr>
        <w:t xml:space="preserve"> определения факторов, влияющих на ухудшение финансового положения страховой (перестраховочной) организации (страховой группы) и филиала страховой (перестраховочной) организации – нерезидента Республики Казахстан, утвержденную указанным постановлением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Перечню.</w:t>
      </w:r>
      <w:r>
        <w:br/>
      </w:r>
      <w:r>
        <w:rPr>
          <w:rFonts w:ascii="Times New Roman"/>
          <w:b w:val="false"/>
          <w:i w:val="false"/>
          <w:color w:val="000000"/>
          <w:sz w:val="28"/>
        </w:rPr>
        <w:t xml:space="preserve">
      </w:t>
      </w:r>
      <w:r>
        <w:rPr>
          <w:rFonts w:ascii="Times New Roman"/>
          <w:b w:val="false"/>
          <w:i w:val="false"/>
          <w:color w:val="000000"/>
          <w:sz w:val="28"/>
        </w:rPr>
        <w:t xml:space="preserve">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2018 года № 191 "Об утверждении минимальной обязательной программы обучения актуариев, перечня и требований к международным ассоциациям актуариев, Требований к содержанию и порядку предоставления обязательного актуарного заключения, Требований к подтверждению квалификации актуария, Правил и сроков привлечения независимого актуария для проверки деятельности актуария, состоящего в штате страховой (перестраховочной) организации,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 Правил выдачи лицензии на право осуществления актуарной деятельности на страховом рынке, Правил проведения тестирования" (зарегистрировано в Реестре государственной регистрации нормативных правовых актов под № 17618) следующие изменения:</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Требованиях</w:t>
      </w:r>
      <w:r>
        <w:rPr>
          <w:rFonts w:ascii="Times New Roman"/>
          <w:b w:val="false"/>
          <w:i w:val="false"/>
          <w:color w:val="000000"/>
          <w:sz w:val="28"/>
        </w:rPr>
        <w:t xml:space="preserve"> к подтверждению квалификации актуария,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Перечню;</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Правилах</w:t>
      </w:r>
      <w:r>
        <w:rPr>
          <w:rFonts w:ascii="Times New Roman"/>
          <w:b w:val="false"/>
          <w:i w:val="false"/>
          <w:color w:val="000000"/>
          <w:sz w:val="28"/>
        </w:rPr>
        <w:t xml:space="preserve"> выдачи лицензии на право осуществления актуарной деятельности на страховом рынке,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Перечню.</w:t>
      </w:r>
      <w:r>
        <w:br/>
      </w:r>
      <w:r>
        <w:rPr>
          <w:rFonts w:ascii="Times New Roman"/>
          <w:b w:val="false"/>
          <w:i w:val="false"/>
          <w:color w:val="000000"/>
          <w:sz w:val="28"/>
        </w:rPr>
        <w:t xml:space="preserve">
      </w:t>
      </w:r>
      <w:r>
        <w:rPr>
          <w:rFonts w:ascii="Times New Roman"/>
          <w:b w:val="false"/>
          <w:i w:val="false"/>
          <w:color w:val="000000"/>
          <w:sz w:val="28"/>
        </w:rPr>
        <w:t xml:space="preserve">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2018 года № 198 "Об утверждении Правил формирования системы управления рисками и внутреннего контроля для страховых (перестраховочных) организаций, филиалов страховых (перестраховочных) организаций-нерезидентов Республики Казахстан" (зарегистрировано в Реестре государственной регистрации нормативных правовых актов под № 17462) следующие изменения и дополнения:</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Правилах</w:t>
      </w:r>
      <w:r>
        <w:rPr>
          <w:rFonts w:ascii="Times New Roman"/>
          <w:b w:val="false"/>
          <w:i w:val="false"/>
          <w:color w:val="000000"/>
          <w:sz w:val="28"/>
        </w:rPr>
        <w:t xml:space="preserve"> формирования системы управления рисками и внутреннего контроля для страховых (перестраховочных) организаций, филиалов страховых (перестраховочных) организаций-нерезидентов Республики Казахстан,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"2. В Правилах используются следующие понятия:</w:t>
      </w:r>
      <w:r>
        <w:br/>
      </w:r>
      <w:r>
        <w:rPr>
          <w:rFonts w:ascii="Times New Roman"/>
          <w:b w:val="false"/>
          <w:i w:val="false"/>
          <w:color w:val="000000"/>
          <w:sz w:val="28"/>
        </w:rPr>
        <w:t xml:space="preserve">
      </w:t>
      </w:r>
      <w:r>
        <w:rPr>
          <w:rFonts w:ascii="Times New Roman"/>
          <w:b w:val="false"/>
          <w:i w:val="false"/>
          <w:color w:val="000000"/>
          <w:sz w:val="28"/>
        </w:rPr>
        <w:t>1) база данных инцидентов с признаками мошенничества – база данных, которая формируется и ведется организацией в электронном виде, содержащая сведения об инцидентах, которые по результатам внутреннего анализа и в соответствии внутренними правилами и процедурами организации отнесены к инцидентам с признаками мошенничества. При этом наличие таких признаков не является подтверждением факта мошенничества либо его совершения;</w:t>
      </w:r>
      <w:r>
        <w:br/>
      </w:r>
      <w:r>
        <w:rPr>
          <w:rFonts w:ascii="Times New Roman"/>
          <w:b w:val="false"/>
          <w:i w:val="false"/>
          <w:color w:val="000000"/>
          <w:sz w:val="28"/>
        </w:rPr>
        <w:t xml:space="preserve">
      </w:t>
      </w:r>
      <w:r>
        <w:rPr>
          <w:rFonts w:ascii="Times New Roman"/>
          <w:b w:val="false"/>
          <w:i w:val="false"/>
          <w:color w:val="000000"/>
          <w:sz w:val="28"/>
        </w:rPr>
        <w:t>2) андеррайтинг - комплекс процедур по принятию на страхование или перестрахование заявленного объекта страхования на основе оценки страховых рисков с целью определения страхового покрытия, условий страхования, уровня франшизы и страхового тарифа в пределах, установленных актуарием;</w:t>
      </w:r>
      <w:r>
        <w:br/>
      </w:r>
      <w:r>
        <w:rPr>
          <w:rFonts w:ascii="Times New Roman"/>
          <w:b w:val="false"/>
          <w:i w:val="false"/>
          <w:color w:val="000000"/>
          <w:sz w:val="28"/>
        </w:rPr>
        <w:t xml:space="preserve">
      </w:t>
      </w:r>
      <w:r>
        <w:rPr>
          <w:rFonts w:ascii="Times New Roman"/>
          <w:b w:val="false"/>
          <w:i w:val="false"/>
          <w:color w:val="000000"/>
          <w:sz w:val="28"/>
        </w:rPr>
        <w:t>3) управленческая отчетность - инструмент внутреннего контроля и оценки деятельности организации;</w:t>
      </w:r>
      <w:r>
        <w:br/>
      </w:r>
      <w:r>
        <w:rPr>
          <w:rFonts w:ascii="Times New Roman"/>
          <w:b w:val="false"/>
          <w:i w:val="false"/>
          <w:color w:val="000000"/>
          <w:sz w:val="28"/>
        </w:rPr>
        <w:t xml:space="preserve">
      </w:t>
      </w:r>
      <w:r>
        <w:rPr>
          <w:rFonts w:ascii="Times New Roman"/>
          <w:b w:val="false"/>
          <w:i w:val="false"/>
          <w:color w:val="000000"/>
          <w:sz w:val="28"/>
        </w:rPr>
        <w:t>4) гэп-анализ - методы измерения процентного риска и риска ликвидности на основе сравнения объема активов и обязательств организации, подверженных изменениям ставок вознаграждения или подлежащих погашению в течение определенных сроков;</w:t>
      </w:r>
      <w:r>
        <w:br/>
      </w:r>
      <w:r>
        <w:rPr>
          <w:rFonts w:ascii="Times New Roman"/>
          <w:b w:val="false"/>
          <w:i w:val="false"/>
          <w:color w:val="000000"/>
          <w:sz w:val="28"/>
        </w:rPr>
        <w:t xml:space="preserve">
      </w:t>
      </w:r>
      <w:r>
        <w:rPr>
          <w:rFonts w:ascii="Times New Roman"/>
          <w:b w:val="false"/>
          <w:i w:val="false"/>
          <w:color w:val="000000"/>
          <w:sz w:val="28"/>
        </w:rPr>
        <w:t>5) недобросовестная практика – нарушение прав и законных интересов клиентов действиями (бездействиями) организации;</w:t>
      </w:r>
      <w:r>
        <w:br/>
      </w:r>
      <w:r>
        <w:rPr>
          <w:rFonts w:ascii="Times New Roman"/>
          <w:b w:val="false"/>
          <w:i w:val="false"/>
          <w:color w:val="000000"/>
          <w:sz w:val="28"/>
        </w:rPr>
        <w:t xml:space="preserve">
      </w:t>
      </w:r>
      <w:r>
        <w:rPr>
          <w:rFonts w:ascii="Times New Roman"/>
          <w:b w:val="false"/>
          <w:i w:val="false"/>
          <w:color w:val="000000"/>
          <w:sz w:val="28"/>
        </w:rPr>
        <w:t>6) корпоративное управление – совокупность процессов, обеспечивающих управление деятельностью организации, включающих отношения между акционерами, советом директоров, исполнительным органом и иными органами организации в интересах акционеров.</w:t>
      </w:r>
      <w:r>
        <w:br/>
      </w:r>
      <w:r>
        <w:rPr>
          <w:rFonts w:ascii="Times New Roman"/>
          <w:b w:val="false"/>
          <w:i w:val="false"/>
          <w:color w:val="000000"/>
          <w:sz w:val="28"/>
        </w:rPr>
        <w:t xml:space="preserve">
      </w:t>
      </w:r>
      <w:r>
        <w:rPr>
          <w:rFonts w:ascii="Times New Roman"/>
          <w:b w:val="false"/>
          <w:i w:val="false"/>
          <w:color w:val="000000"/>
          <w:sz w:val="28"/>
        </w:rPr>
        <w:t>Система корпоративного управления позволяет организовать распределение полномочий и ответственности в организации, а также построить процесс принятия корпоративных решений;</w:t>
      </w:r>
      <w:r>
        <w:br/>
      </w:r>
      <w:r>
        <w:rPr>
          <w:rFonts w:ascii="Times New Roman"/>
          <w:b w:val="false"/>
          <w:i w:val="false"/>
          <w:color w:val="000000"/>
          <w:sz w:val="28"/>
        </w:rPr>
        <w:t xml:space="preserve">
      </w:t>
      </w:r>
      <w:r>
        <w:rPr>
          <w:rFonts w:ascii="Times New Roman"/>
          <w:b w:val="false"/>
          <w:i w:val="false"/>
          <w:color w:val="000000"/>
          <w:sz w:val="28"/>
        </w:rPr>
        <w:t>7) лимитирование - установление качественных, количественных ограничений принимаемых рисков, установление ограничений на сделки (операции) организации.</w:t>
      </w:r>
      <w:r>
        <w:br/>
      </w:r>
      <w:r>
        <w:rPr>
          <w:rFonts w:ascii="Times New Roman"/>
          <w:b w:val="false"/>
          <w:i w:val="false"/>
          <w:color w:val="000000"/>
          <w:sz w:val="28"/>
        </w:rPr>
        <w:t xml:space="preserve">
      </w:t>
      </w:r>
      <w:r>
        <w:rPr>
          <w:rFonts w:ascii="Times New Roman"/>
          <w:b w:val="false"/>
          <w:i w:val="false"/>
          <w:color w:val="000000"/>
          <w:sz w:val="28"/>
        </w:rPr>
        <w:t>При лимитировании определяются следующие параметры:</w:t>
      </w:r>
      <w:r>
        <w:br/>
      </w:r>
      <w:r>
        <w:rPr>
          <w:rFonts w:ascii="Times New Roman"/>
          <w:b w:val="false"/>
          <w:i w:val="false"/>
          <w:color w:val="000000"/>
          <w:sz w:val="28"/>
        </w:rPr>
        <w:t xml:space="preserve">
      </w:t>
      </w:r>
      <w:r>
        <w:rPr>
          <w:rFonts w:ascii="Times New Roman"/>
          <w:b w:val="false"/>
          <w:i w:val="false"/>
          <w:color w:val="000000"/>
          <w:sz w:val="28"/>
        </w:rPr>
        <w:t>показатель, на который устанавливается лимит;</w:t>
      </w:r>
      <w:r>
        <w:br/>
      </w:r>
      <w:r>
        <w:rPr>
          <w:rFonts w:ascii="Times New Roman"/>
          <w:b w:val="false"/>
          <w:i w:val="false"/>
          <w:color w:val="000000"/>
          <w:sz w:val="28"/>
        </w:rPr>
        <w:t xml:space="preserve">
      </w:t>
      </w:r>
      <w:r>
        <w:rPr>
          <w:rFonts w:ascii="Times New Roman"/>
          <w:b w:val="false"/>
          <w:i w:val="false"/>
          <w:color w:val="000000"/>
          <w:sz w:val="28"/>
        </w:rPr>
        <w:t>метод расчета показателя, на который устанавливается лимит;</w:t>
      </w:r>
      <w:r>
        <w:br/>
      </w:r>
      <w:r>
        <w:rPr>
          <w:rFonts w:ascii="Times New Roman"/>
          <w:b w:val="false"/>
          <w:i w:val="false"/>
          <w:color w:val="000000"/>
          <w:sz w:val="28"/>
        </w:rPr>
        <w:t xml:space="preserve">
      </w:t>
      </w:r>
      <w:r>
        <w:rPr>
          <w:rFonts w:ascii="Times New Roman"/>
          <w:b w:val="false"/>
          <w:i w:val="false"/>
          <w:color w:val="000000"/>
          <w:sz w:val="28"/>
        </w:rPr>
        <w:t>предельное (максимальное, минимальное) значение показателя;</w:t>
      </w:r>
      <w:r>
        <w:br/>
      </w:r>
      <w:r>
        <w:rPr>
          <w:rFonts w:ascii="Times New Roman"/>
          <w:b w:val="false"/>
          <w:i w:val="false"/>
          <w:color w:val="000000"/>
          <w:sz w:val="28"/>
        </w:rPr>
        <w:t xml:space="preserve">
      </w:t>
      </w:r>
      <w:r>
        <w:rPr>
          <w:rFonts w:ascii="Times New Roman"/>
          <w:b w:val="false"/>
          <w:i w:val="false"/>
          <w:color w:val="000000"/>
          <w:sz w:val="28"/>
        </w:rPr>
        <w:t>8) конфликт интересов - ситуация, при которой возникает противоречие между личной заинтересованностью должностных лиц организации и (или) его работников и исполнением ими своих должностных полномочий или имущественными и иными интересами организации и (или) его работников и (или) клиентов, которое может повлечь за собой неблагоприятные последствия для организации и (или) его клиентов;</w:t>
      </w:r>
      <w:r>
        <w:br/>
      </w:r>
      <w:r>
        <w:rPr>
          <w:rFonts w:ascii="Times New Roman"/>
          <w:b w:val="false"/>
          <w:i w:val="false"/>
          <w:color w:val="000000"/>
          <w:sz w:val="28"/>
        </w:rPr>
        <w:t xml:space="preserve">
      </w:t>
      </w:r>
      <w:r>
        <w:rPr>
          <w:rFonts w:ascii="Times New Roman"/>
          <w:b w:val="false"/>
          <w:i w:val="false"/>
          <w:color w:val="000000"/>
          <w:sz w:val="28"/>
        </w:rPr>
        <w:t>9) обращение клиента – заявление или жалоба лица о содействии в реализации его прав и свобод или прав и свобод других лиц либо сообщение о нарушении законодательства Республики Казахстан о страховании и страховой деятельности и (или) внутренних документов организации, недостатках в работе организации, ее должностных лиц, либо критика их деятельности, а также положительные отзывы, отклики, предложения по деятельности организации;</w:t>
      </w:r>
      <w:r>
        <w:br/>
      </w:r>
      <w:r>
        <w:rPr>
          <w:rFonts w:ascii="Times New Roman"/>
          <w:b w:val="false"/>
          <w:i w:val="false"/>
          <w:color w:val="000000"/>
          <w:sz w:val="28"/>
        </w:rPr>
        <w:t xml:space="preserve">
      </w:t>
      </w:r>
      <w:r>
        <w:rPr>
          <w:rFonts w:ascii="Times New Roman"/>
          <w:b w:val="false"/>
          <w:i w:val="false"/>
          <w:color w:val="000000"/>
          <w:sz w:val="28"/>
        </w:rPr>
        <w:t>10) политика - совокупность внутренних документов, включающих в себя политику и (или) иные внутренние документы, определяющие необходимые критерии, параметры, подходы, принципы, стандарты, процедуры и механизмы, обеспечивающие эффективное функционирование организации и соответствие ее деятельности стратегии и допустимому уровню риска;</w:t>
      </w:r>
      <w:r>
        <w:br/>
      </w:r>
      <w:r>
        <w:rPr>
          <w:rFonts w:ascii="Times New Roman"/>
          <w:b w:val="false"/>
          <w:i w:val="false"/>
          <w:color w:val="000000"/>
          <w:sz w:val="28"/>
        </w:rPr>
        <w:t xml:space="preserve">
      </w:t>
      </w:r>
      <w:r>
        <w:rPr>
          <w:rFonts w:ascii="Times New Roman"/>
          <w:b w:val="false"/>
          <w:i w:val="false"/>
          <w:color w:val="000000"/>
          <w:sz w:val="28"/>
        </w:rPr>
        <w:t>11) стресс-тестирование - методы измерения потенциального влияния на финансовое положение организации исключительных, но возможных событий, которые могут оказать влияние на деятельность организации;</w:t>
      </w:r>
      <w:r>
        <w:br/>
      </w:r>
      <w:r>
        <w:rPr>
          <w:rFonts w:ascii="Times New Roman"/>
          <w:b w:val="false"/>
          <w:i w:val="false"/>
          <w:color w:val="000000"/>
          <w:sz w:val="28"/>
        </w:rPr>
        <w:t xml:space="preserve">
      </w:t>
      </w:r>
      <w:r>
        <w:rPr>
          <w:rFonts w:ascii="Times New Roman"/>
          <w:b w:val="false"/>
          <w:i w:val="false"/>
          <w:color w:val="000000"/>
          <w:sz w:val="28"/>
        </w:rPr>
        <w:t>12) риск - возможность появления обстоятельств, обусловливающих неуверенность или невозможность получения ожидаемых результатов деятельности организации, возникновения расходов (убытков);</w:t>
      </w:r>
      <w:r>
        <w:br/>
      </w:r>
      <w:r>
        <w:rPr>
          <w:rFonts w:ascii="Times New Roman"/>
          <w:b w:val="false"/>
          <w:i w:val="false"/>
          <w:color w:val="000000"/>
          <w:sz w:val="28"/>
        </w:rPr>
        <w:t xml:space="preserve">
      </w:t>
      </w:r>
      <w:r>
        <w:rPr>
          <w:rFonts w:ascii="Times New Roman"/>
          <w:b w:val="false"/>
          <w:i w:val="false"/>
          <w:color w:val="000000"/>
          <w:sz w:val="28"/>
        </w:rPr>
        <w:t>13) риск-культура – процессы, процедуры, внутренние правила организации, направленные на понимание, принятие, управление и контроль за рисками с целью минимизации их влияния на финансовое состояние организации, а также этические нормы и стандарты профессиональной деятельности всех участников организационной структуры. Риск-культура дополняет существующие утвержденные процедуры, процессы и механизмы деятельности организации и является неотъемлемым компонентом системы управления рисками;</w:t>
      </w:r>
      <w:r>
        <w:br/>
      </w:r>
      <w:r>
        <w:rPr>
          <w:rFonts w:ascii="Times New Roman"/>
          <w:b w:val="false"/>
          <w:i w:val="false"/>
          <w:color w:val="000000"/>
          <w:sz w:val="28"/>
        </w:rPr>
        <w:t xml:space="preserve">
      </w:t>
      </w:r>
      <w:r>
        <w:rPr>
          <w:rFonts w:ascii="Times New Roman"/>
          <w:b w:val="false"/>
          <w:i w:val="false"/>
          <w:color w:val="000000"/>
          <w:sz w:val="28"/>
        </w:rPr>
        <w:t>14) система оценки рисков - совокупность коэффициентов, предназначенных для комплексного анализа финансового состояния организации;</w:t>
      </w:r>
      <w:r>
        <w:br/>
      </w:r>
      <w:r>
        <w:rPr>
          <w:rFonts w:ascii="Times New Roman"/>
          <w:b w:val="false"/>
          <w:i w:val="false"/>
          <w:color w:val="000000"/>
          <w:sz w:val="28"/>
        </w:rPr>
        <w:t xml:space="preserve">
      </w:t>
      </w:r>
      <w:r>
        <w:rPr>
          <w:rFonts w:ascii="Times New Roman"/>
          <w:b w:val="false"/>
          <w:i w:val="false"/>
          <w:color w:val="000000"/>
          <w:sz w:val="28"/>
        </w:rPr>
        <w:t>15) система управления рисками - постоянный структурированный процесс, установленный советом директоров и правлением организации, осуществляемый в рамках всей организации в целях выявления, оценки, мониторинга, снижения рисков и их последствий, влияющих на достижение целей организации;</w:t>
      </w:r>
      <w:r>
        <w:br/>
      </w:r>
      <w:r>
        <w:rPr>
          <w:rFonts w:ascii="Times New Roman"/>
          <w:b w:val="false"/>
          <w:i w:val="false"/>
          <w:color w:val="000000"/>
          <w:sz w:val="28"/>
        </w:rPr>
        <w:t xml:space="preserve">
      </w:t>
      </w:r>
      <w:r>
        <w:rPr>
          <w:rFonts w:ascii="Times New Roman"/>
          <w:b w:val="false"/>
          <w:i w:val="false"/>
          <w:color w:val="000000"/>
          <w:sz w:val="28"/>
        </w:rPr>
        <w:t>16) требуемый капитал, основанный на рисках – сумма средств для покрытия потенциальных убытков, определяемая организацией на основе собственной модели, включающей проведение стресс-тестирования, оценку вероятности наступления рисков и их корреляцию;</w:t>
      </w:r>
      <w:r>
        <w:br/>
      </w:r>
      <w:r>
        <w:rPr>
          <w:rFonts w:ascii="Times New Roman"/>
          <w:b w:val="false"/>
          <w:i w:val="false"/>
          <w:color w:val="000000"/>
          <w:sz w:val="28"/>
        </w:rPr>
        <w:t xml:space="preserve">
      </w:t>
      </w:r>
      <w:r>
        <w:rPr>
          <w:rFonts w:ascii="Times New Roman"/>
          <w:b w:val="false"/>
          <w:i w:val="false"/>
          <w:color w:val="000000"/>
          <w:sz w:val="28"/>
        </w:rPr>
        <w:t>17) карта риска - графическое и текстовое описание рисков организации, расположенных в таблице, по одной "оси" по которой указана сила воздействия или значимость риска, а по другой вероятность или частота его возникновения;</w:t>
      </w:r>
      <w:r>
        <w:br/>
      </w:r>
      <w:r>
        <w:rPr>
          <w:rFonts w:ascii="Times New Roman"/>
          <w:b w:val="false"/>
          <w:i w:val="false"/>
          <w:color w:val="000000"/>
          <w:sz w:val="28"/>
        </w:rPr>
        <w:t xml:space="preserve">
      </w:t>
      </w:r>
      <w:r>
        <w:rPr>
          <w:rFonts w:ascii="Times New Roman"/>
          <w:b w:val="false"/>
          <w:i w:val="false"/>
          <w:color w:val="000000"/>
          <w:sz w:val="28"/>
        </w:rPr>
        <w:t>18) лимит риска - средство количественного либо качественного ограничения принимаемого риска;</w:t>
      </w:r>
      <w:r>
        <w:br/>
      </w:r>
      <w:r>
        <w:rPr>
          <w:rFonts w:ascii="Times New Roman"/>
          <w:b w:val="false"/>
          <w:i w:val="false"/>
          <w:color w:val="000000"/>
          <w:sz w:val="28"/>
        </w:rPr>
        <w:t xml:space="preserve">
      </w:t>
      </w:r>
      <w:r>
        <w:rPr>
          <w:rFonts w:ascii="Times New Roman"/>
          <w:b w:val="false"/>
          <w:i w:val="false"/>
          <w:color w:val="000000"/>
          <w:sz w:val="28"/>
        </w:rPr>
        <w:t>19) идентификация риска – процесс нахождения, составления перечня и описания элементов риска;</w:t>
      </w:r>
      <w:r>
        <w:br/>
      </w:r>
      <w:r>
        <w:rPr>
          <w:rFonts w:ascii="Times New Roman"/>
          <w:b w:val="false"/>
          <w:i w:val="false"/>
          <w:color w:val="000000"/>
          <w:sz w:val="28"/>
        </w:rPr>
        <w:t xml:space="preserve">
      </w:t>
      </w:r>
      <w:r>
        <w:rPr>
          <w:rFonts w:ascii="Times New Roman"/>
          <w:b w:val="false"/>
          <w:i w:val="false"/>
          <w:color w:val="000000"/>
          <w:sz w:val="28"/>
        </w:rPr>
        <w:t>20) измерение риска - определение степени вероятности риска и размеров потенциальных расходов (убытков), которые осуществляются посредством оценки последствий и вероятности наступления события математическим путем с помощью применения теории вероятностей и закона больших чисел на основе статистических данных;</w:t>
      </w:r>
      <w:r>
        <w:br/>
      </w:r>
      <w:r>
        <w:rPr>
          <w:rFonts w:ascii="Times New Roman"/>
          <w:b w:val="false"/>
          <w:i w:val="false"/>
          <w:color w:val="000000"/>
          <w:sz w:val="28"/>
        </w:rPr>
        <w:t xml:space="preserve">
      </w:t>
      </w:r>
      <w:r>
        <w:rPr>
          <w:rFonts w:ascii="Times New Roman"/>
          <w:b w:val="false"/>
          <w:i w:val="false"/>
          <w:color w:val="000000"/>
          <w:sz w:val="28"/>
        </w:rPr>
        <w:t>21) уполномоченный орган - уполномоченный орган по регулированию, контролю и надзору финансового рынка и финансовых организаций;</w:t>
      </w:r>
      <w:r>
        <w:br/>
      </w:r>
      <w:r>
        <w:rPr>
          <w:rFonts w:ascii="Times New Roman"/>
          <w:b w:val="false"/>
          <w:i w:val="false"/>
          <w:color w:val="000000"/>
          <w:sz w:val="28"/>
        </w:rPr>
        <w:t xml:space="preserve">
      </w:t>
      </w:r>
      <w:r>
        <w:rPr>
          <w:rFonts w:ascii="Times New Roman"/>
          <w:b w:val="false"/>
          <w:i w:val="false"/>
          <w:color w:val="000000"/>
          <w:sz w:val="28"/>
        </w:rPr>
        <w:t>22) внутренний аудит - неотъемлемый элемент управленческого контроля, посредством которого служба внутреннего аудита оценивает финансовую отчетность, а также другие данные и информацию, поддающиеся количественной и качественной оценке деятельности организации в целях дальнейшего отражения степени ее соответствия законодательству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внутренним документам, международным профессиональным стандартам внутреннего аудита;</w:t>
      </w:r>
      <w:r>
        <w:br/>
      </w:r>
      <w:r>
        <w:rPr>
          <w:rFonts w:ascii="Times New Roman"/>
          <w:b w:val="false"/>
          <w:i w:val="false"/>
          <w:color w:val="000000"/>
          <w:sz w:val="28"/>
        </w:rPr>
        <w:t xml:space="preserve">
      </w:t>
      </w:r>
      <w:r>
        <w:rPr>
          <w:rFonts w:ascii="Times New Roman"/>
          <w:b w:val="false"/>
          <w:i w:val="false"/>
          <w:color w:val="000000"/>
          <w:sz w:val="28"/>
        </w:rPr>
        <w:t>23) внутренний контроль — это процесс, осуществляемый советом директоров, коллегиальными органами, правлением, работниками организации, направленный на обеспечение достижения целей по следующим категориям:</w:t>
      </w:r>
      <w:r>
        <w:br/>
      </w:r>
      <w:r>
        <w:rPr>
          <w:rFonts w:ascii="Times New Roman"/>
          <w:b w:val="false"/>
          <w:i w:val="false"/>
          <w:color w:val="000000"/>
          <w:sz w:val="28"/>
        </w:rPr>
        <w:t xml:space="preserve">
      </w:t>
      </w:r>
      <w:r>
        <w:rPr>
          <w:rFonts w:ascii="Times New Roman"/>
          <w:b w:val="false"/>
          <w:i w:val="false"/>
          <w:color w:val="000000"/>
          <w:sz w:val="28"/>
        </w:rPr>
        <w:t>эффективность деятельности;</w:t>
      </w:r>
      <w:r>
        <w:br/>
      </w:r>
      <w:r>
        <w:rPr>
          <w:rFonts w:ascii="Times New Roman"/>
          <w:b w:val="false"/>
          <w:i w:val="false"/>
          <w:color w:val="000000"/>
          <w:sz w:val="28"/>
        </w:rPr>
        <w:t xml:space="preserve">
      </w:t>
      </w:r>
      <w:r>
        <w:rPr>
          <w:rFonts w:ascii="Times New Roman"/>
          <w:b w:val="false"/>
          <w:i w:val="false"/>
          <w:color w:val="000000"/>
          <w:sz w:val="28"/>
        </w:rPr>
        <w:t>надежность, полнота и своевременность финансовой отчетности и иной управленческой отчетности;</w:t>
      </w:r>
      <w:r>
        <w:br/>
      </w:r>
      <w:r>
        <w:rPr>
          <w:rFonts w:ascii="Times New Roman"/>
          <w:b w:val="false"/>
          <w:i w:val="false"/>
          <w:color w:val="000000"/>
          <w:sz w:val="28"/>
        </w:rPr>
        <w:t xml:space="preserve">
      </w:t>
      </w:r>
      <w:r>
        <w:rPr>
          <w:rFonts w:ascii="Times New Roman"/>
          <w:b w:val="false"/>
          <w:i w:val="false"/>
          <w:color w:val="000000"/>
          <w:sz w:val="28"/>
        </w:rPr>
        <w:t>соблюдение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24) система внутреннего контроля - совокупность контрольных процедур, мероприятий и методик, обеспечивающая:</w:t>
      </w:r>
      <w:r>
        <w:br/>
      </w:r>
      <w:r>
        <w:rPr>
          <w:rFonts w:ascii="Times New Roman"/>
          <w:b w:val="false"/>
          <w:i w:val="false"/>
          <w:color w:val="000000"/>
          <w:sz w:val="28"/>
        </w:rPr>
        <w:t xml:space="preserve">
      </w:t>
      </w:r>
      <w:r>
        <w:rPr>
          <w:rFonts w:ascii="Times New Roman"/>
          <w:b w:val="false"/>
          <w:i w:val="false"/>
          <w:color w:val="000000"/>
          <w:sz w:val="28"/>
        </w:rPr>
        <w:t>эффективное ведение финансово-хозяйственной деятельности организации;</w:t>
      </w:r>
      <w:r>
        <w:br/>
      </w:r>
      <w:r>
        <w:rPr>
          <w:rFonts w:ascii="Times New Roman"/>
          <w:b w:val="false"/>
          <w:i w:val="false"/>
          <w:color w:val="000000"/>
          <w:sz w:val="28"/>
        </w:rPr>
        <w:t xml:space="preserve">
      </w:t>
      </w:r>
      <w:r>
        <w:rPr>
          <w:rFonts w:ascii="Times New Roman"/>
          <w:b w:val="false"/>
          <w:i w:val="false"/>
          <w:color w:val="000000"/>
          <w:sz w:val="28"/>
        </w:rPr>
        <w:t>соблюдение требований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и финансированию терроризма;</w:t>
      </w:r>
      <w:r>
        <w:br/>
      </w:r>
      <w:r>
        <w:rPr>
          <w:rFonts w:ascii="Times New Roman"/>
          <w:b w:val="false"/>
          <w:i w:val="false"/>
          <w:color w:val="000000"/>
          <w:sz w:val="28"/>
        </w:rPr>
        <w:t xml:space="preserve">
      </w:t>
      </w:r>
      <w:r>
        <w:rPr>
          <w:rFonts w:ascii="Times New Roman"/>
          <w:b w:val="false"/>
          <w:i w:val="false"/>
          <w:color w:val="000000"/>
          <w:sz w:val="28"/>
        </w:rPr>
        <w:t>эффективное разделение ответственности;</w:t>
      </w:r>
      <w:r>
        <w:br/>
      </w:r>
      <w:r>
        <w:rPr>
          <w:rFonts w:ascii="Times New Roman"/>
          <w:b w:val="false"/>
          <w:i w:val="false"/>
          <w:color w:val="000000"/>
          <w:sz w:val="28"/>
        </w:rPr>
        <w:t xml:space="preserve">
      </w:t>
      </w:r>
      <w:r>
        <w:rPr>
          <w:rFonts w:ascii="Times New Roman"/>
          <w:b w:val="false"/>
          <w:i w:val="false"/>
          <w:color w:val="000000"/>
          <w:sz w:val="28"/>
        </w:rPr>
        <w:t>своевременное исполнение работниками организации требований внутренних документов;</w:t>
      </w:r>
      <w:r>
        <w:br/>
      </w:r>
      <w:r>
        <w:rPr>
          <w:rFonts w:ascii="Times New Roman"/>
          <w:b w:val="false"/>
          <w:i w:val="false"/>
          <w:color w:val="000000"/>
          <w:sz w:val="28"/>
        </w:rPr>
        <w:t xml:space="preserve">
      </w:t>
      </w:r>
      <w:r>
        <w:rPr>
          <w:rFonts w:ascii="Times New Roman"/>
          <w:b w:val="false"/>
          <w:i w:val="false"/>
          <w:color w:val="000000"/>
          <w:sz w:val="28"/>
        </w:rPr>
        <w:t>обеспечение сохранности имущества;</w:t>
      </w:r>
      <w:r>
        <w:br/>
      </w:r>
      <w:r>
        <w:rPr>
          <w:rFonts w:ascii="Times New Roman"/>
          <w:b w:val="false"/>
          <w:i w:val="false"/>
          <w:color w:val="000000"/>
          <w:sz w:val="28"/>
        </w:rPr>
        <w:t xml:space="preserve">
      </w:t>
      </w:r>
      <w:r>
        <w:rPr>
          <w:rFonts w:ascii="Times New Roman"/>
          <w:b w:val="false"/>
          <w:i w:val="false"/>
          <w:color w:val="000000"/>
          <w:sz w:val="28"/>
        </w:rPr>
        <w:t>предотвращение и выявление фактов мошенничества и управленческих ошибок;</w:t>
      </w:r>
      <w:r>
        <w:br/>
      </w:r>
      <w:r>
        <w:rPr>
          <w:rFonts w:ascii="Times New Roman"/>
          <w:b w:val="false"/>
          <w:i w:val="false"/>
          <w:color w:val="000000"/>
          <w:sz w:val="28"/>
        </w:rPr>
        <w:t xml:space="preserve">
      </w:t>
      </w:r>
      <w:r>
        <w:rPr>
          <w:rFonts w:ascii="Times New Roman"/>
          <w:b w:val="false"/>
          <w:i w:val="false"/>
          <w:color w:val="000000"/>
          <w:sz w:val="28"/>
        </w:rPr>
        <w:t>своевременность подготовки, достоверность и полноту финансовой отчетности и иной управленческой отчетности.</w:t>
      </w:r>
      <w:r>
        <w:br/>
      </w:r>
      <w:r>
        <w:rPr>
          <w:rFonts w:ascii="Times New Roman"/>
          <w:b w:val="false"/>
          <w:i w:val="false"/>
          <w:color w:val="000000"/>
          <w:sz w:val="28"/>
        </w:rPr>
        <w:t xml:space="preserve">
      </w:t>
      </w:r>
      <w:r>
        <w:rPr>
          <w:rFonts w:ascii="Times New Roman"/>
          <w:b w:val="false"/>
          <w:i w:val="false"/>
          <w:color w:val="000000"/>
          <w:sz w:val="28"/>
        </w:rPr>
        <w:t>При применении требований Правил к филиалу страховой (перестраховочной) организации-нерезидента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под советом директоров понимается соответствующий орган управления страховой (перестраховочной) организации-нерезидента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под правлением понимаются руководящие работники филиала страховой (перестраховочной) организации-нерезидента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под капиталом подразумевается сумма счета головного офиса, резервов и результатов деятельности филиала страховой (перестраховочной) организации-нерезидента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под финансовой отчетностью понимается отчетность по данным бухгалтерского учета филиалов страховых (перестраховочных) организаций-нерезидентов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Требования пунктов 16, 17 Правил не распространяются на филиал страховой (перестраховочной) организации-нерезидента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"3. Риски организации классифицируются следующим образом:</w:t>
      </w:r>
      <w:r>
        <w:br/>
      </w:r>
      <w:r>
        <w:rPr>
          <w:rFonts w:ascii="Times New Roman"/>
          <w:b w:val="false"/>
          <w:i w:val="false"/>
          <w:color w:val="000000"/>
          <w:sz w:val="28"/>
        </w:rPr>
        <w:t xml:space="preserve">
      </w:t>
      </w:r>
      <w:r>
        <w:rPr>
          <w:rFonts w:ascii="Times New Roman"/>
          <w:b w:val="false"/>
          <w:i w:val="false"/>
          <w:color w:val="000000"/>
          <w:sz w:val="28"/>
        </w:rPr>
        <w:t>1) риски, связанные с осуществлением страховой деятельности:</w:t>
      </w:r>
      <w:r>
        <w:br/>
      </w:r>
      <w:r>
        <w:rPr>
          <w:rFonts w:ascii="Times New Roman"/>
          <w:b w:val="false"/>
          <w:i w:val="false"/>
          <w:color w:val="000000"/>
          <w:sz w:val="28"/>
        </w:rPr>
        <w:t xml:space="preserve">
      </w:t>
      </w:r>
      <w:r>
        <w:rPr>
          <w:rFonts w:ascii="Times New Roman"/>
          <w:b w:val="false"/>
          <w:i w:val="false"/>
          <w:color w:val="000000"/>
          <w:sz w:val="28"/>
        </w:rPr>
        <w:t>риск андеррайтинга – риск неправильной (ошибочной) оценки принимаемых на страхование рисков;</w:t>
      </w:r>
      <w:r>
        <w:br/>
      </w:r>
      <w:r>
        <w:rPr>
          <w:rFonts w:ascii="Times New Roman"/>
          <w:b w:val="false"/>
          <w:i w:val="false"/>
          <w:color w:val="000000"/>
          <w:sz w:val="28"/>
        </w:rPr>
        <w:t xml:space="preserve">
      </w:t>
      </w:r>
      <w:r>
        <w:rPr>
          <w:rFonts w:ascii="Times New Roman"/>
          <w:b w:val="false"/>
          <w:i w:val="false"/>
          <w:color w:val="000000"/>
          <w:sz w:val="28"/>
        </w:rPr>
        <w:t>риск страховых резервов – риск формирования недостаточных (неадекватных) страховых резервов;</w:t>
      </w:r>
      <w:r>
        <w:br/>
      </w:r>
      <w:r>
        <w:rPr>
          <w:rFonts w:ascii="Times New Roman"/>
          <w:b w:val="false"/>
          <w:i w:val="false"/>
          <w:color w:val="000000"/>
          <w:sz w:val="28"/>
        </w:rPr>
        <w:t xml:space="preserve">
      </w:t>
      </w:r>
      <w:r>
        <w:rPr>
          <w:rFonts w:ascii="Times New Roman"/>
          <w:b w:val="false"/>
          <w:i w:val="false"/>
          <w:color w:val="000000"/>
          <w:sz w:val="28"/>
        </w:rPr>
        <w:t>риск страховых выплат – риск, связанный с осуществлением страховых выплат в нарушение условий договоров страхования;</w:t>
      </w:r>
      <w:r>
        <w:br/>
      </w:r>
      <w:r>
        <w:rPr>
          <w:rFonts w:ascii="Times New Roman"/>
          <w:b w:val="false"/>
          <w:i w:val="false"/>
          <w:color w:val="000000"/>
          <w:sz w:val="28"/>
        </w:rPr>
        <w:t xml:space="preserve">
      </w:t>
      </w:r>
      <w:r>
        <w:rPr>
          <w:rFonts w:ascii="Times New Roman"/>
          <w:b w:val="false"/>
          <w:i w:val="false"/>
          <w:color w:val="000000"/>
          <w:sz w:val="28"/>
        </w:rPr>
        <w:t>катастрофический риск – риск того, что одно событие значительного размера приведет к страховым выплатам выше обычного;</w:t>
      </w:r>
      <w:r>
        <w:br/>
      </w:r>
      <w:r>
        <w:rPr>
          <w:rFonts w:ascii="Times New Roman"/>
          <w:b w:val="false"/>
          <w:i w:val="false"/>
          <w:color w:val="000000"/>
          <w:sz w:val="28"/>
        </w:rPr>
        <w:t xml:space="preserve">
      </w:t>
      </w:r>
      <w:r>
        <w:rPr>
          <w:rFonts w:ascii="Times New Roman"/>
          <w:b w:val="false"/>
          <w:i w:val="false"/>
          <w:color w:val="000000"/>
          <w:sz w:val="28"/>
        </w:rPr>
        <w:t>риск перестрахования – риск недостаточного перестраховочного покрытия или неспособности перестраховщика осуществить выплату по договору перестрахования;</w:t>
      </w:r>
      <w:r>
        <w:br/>
      </w:r>
      <w:r>
        <w:rPr>
          <w:rFonts w:ascii="Times New Roman"/>
          <w:b w:val="false"/>
          <w:i w:val="false"/>
          <w:color w:val="000000"/>
          <w:sz w:val="28"/>
        </w:rPr>
        <w:t xml:space="preserve">
      </w:t>
      </w:r>
      <w:r>
        <w:rPr>
          <w:rFonts w:ascii="Times New Roman"/>
          <w:b w:val="false"/>
          <w:i w:val="false"/>
          <w:color w:val="000000"/>
          <w:sz w:val="28"/>
        </w:rPr>
        <w:t>2) инвестиционные риски:</w:t>
      </w:r>
      <w:r>
        <w:br/>
      </w:r>
      <w:r>
        <w:rPr>
          <w:rFonts w:ascii="Times New Roman"/>
          <w:b w:val="false"/>
          <w:i w:val="false"/>
          <w:color w:val="000000"/>
          <w:sz w:val="28"/>
        </w:rPr>
        <w:t xml:space="preserve">
      </w:t>
      </w:r>
      <w:r>
        <w:rPr>
          <w:rFonts w:ascii="Times New Roman"/>
          <w:b w:val="false"/>
          <w:i w:val="false"/>
          <w:color w:val="000000"/>
          <w:sz w:val="28"/>
        </w:rPr>
        <w:t>риски, возникающие в процессе перестрахования и инвестиционной деятельности;</w:t>
      </w:r>
      <w:r>
        <w:br/>
      </w:r>
      <w:r>
        <w:rPr>
          <w:rFonts w:ascii="Times New Roman"/>
          <w:b w:val="false"/>
          <w:i w:val="false"/>
          <w:color w:val="000000"/>
          <w:sz w:val="28"/>
        </w:rPr>
        <w:t xml:space="preserve">
      </w:t>
      </w:r>
      <w:r>
        <w:rPr>
          <w:rFonts w:ascii="Times New Roman"/>
          <w:b w:val="false"/>
          <w:i w:val="false"/>
          <w:color w:val="000000"/>
          <w:sz w:val="28"/>
        </w:rPr>
        <w:t>кредитный риск – риск возникновения расходов (убытков) вследствие несостоятельности дебиторов, изменения кредитных рейтингов эмитентов облигаций, имеющихся в инвестиционном портфеле организации;</w:t>
      </w:r>
      <w:r>
        <w:br/>
      </w:r>
      <w:r>
        <w:rPr>
          <w:rFonts w:ascii="Times New Roman"/>
          <w:b w:val="false"/>
          <w:i w:val="false"/>
          <w:color w:val="000000"/>
          <w:sz w:val="28"/>
        </w:rPr>
        <w:t xml:space="preserve">
      </w:t>
      </w:r>
      <w:r>
        <w:rPr>
          <w:rFonts w:ascii="Times New Roman"/>
          <w:b w:val="false"/>
          <w:i w:val="false"/>
          <w:color w:val="000000"/>
          <w:sz w:val="28"/>
        </w:rPr>
        <w:t>риск ликвидности – риск возникновения расходов (убытков) вследствие невозможности своевременного исполнения обязательств организации при наступлении сроков их исполнения;</w:t>
      </w:r>
      <w:r>
        <w:br/>
      </w:r>
      <w:r>
        <w:rPr>
          <w:rFonts w:ascii="Times New Roman"/>
          <w:b w:val="false"/>
          <w:i w:val="false"/>
          <w:color w:val="000000"/>
          <w:sz w:val="28"/>
        </w:rPr>
        <w:t xml:space="preserve">
      </w:t>
      </w:r>
      <w:r>
        <w:rPr>
          <w:rFonts w:ascii="Times New Roman"/>
          <w:b w:val="false"/>
          <w:i w:val="false"/>
          <w:color w:val="000000"/>
          <w:sz w:val="28"/>
        </w:rPr>
        <w:t>рыночный риск – вероятность расходов (убытков), связанных с неблагоприятными движениями финансовых рынков, вследствие изменения рыночной стоимости финансовых инструментов, процентных ставок, курсов иностранных валют, стоимости драгоценных металлов.</w:t>
      </w:r>
      <w:r>
        <w:br/>
      </w:r>
      <w:r>
        <w:rPr>
          <w:rFonts w:ascii="Times New Roman"/>
          <w:b w:val="false"/>
          <w:i w:val="false"/>
          <w:color w:val="000000"/>
          <w:sz w:val="28"/>
        </w:rPr>
        <w:t xml:space="preserve">
      </w:t>
      </w:r>
      <w:r>
        <w:rPr>
          <w:rFonts w:ascii="Times New Roman"/>
          <w:b w:val="false"/>
          <w:i w:val="false"/>
          <w:color w:val="000000"/>
          <w:sz w:val="28"/>
        </w:rPr>
        <w:t>К рыночному риску относятся:</w:t>
      </w:r>
      <w:r>
        <w:br/>
      </w:r>
      <w:r>
        <w:rPr>
          <w:rFonts w:ascii="Times New Roman"/>
          <w:b w:val="false"/>
          <w:i w:val="false"/>
          <w:color w:val="000000"/>
          <w:sz w:val="28"/>
        </w:rPr>
        <w:t xml:space="preserve">
      </w:t>
      </w:r>
      <w:r>
        <w:rPr>
          <w:rFonts w:ascii="Times New Roman"/>
          <w:b w:val="false"/>
          <w:i w:val="false"/>
          <w:color w:val="000000"/>
          <w:sz w:val="28"/>
        </w:rPr>
        <w:t>валютный риск – риск возникновения расходов (убытков) вследствие изменения курсов иностранных валют;</w:t>
      </w:r>
      <w:r>
        <w:br/>
      </w:r>
      <w:r>
        <w:rPr>
          <w:rFonts w:ascii="Times New Roman"/>
          <w:b w:val="false"/>
          <w:i w:val="false"/>
          <w:color w:val="000000"/>
          <w:sz w:val="28"/>
        </w:rPr>
        <w:t xml:space="preserve">
      </w:t>
      </w:r>
      <w:r>
        <w:rPr>
          <w:rFonts w:ascii="Times New Roman"/>
          <w:b w:val="false"/>
          <w:i w:val="false"/>
          <w:color w:val="000000"/>
          <w:sz w:val="28"/>
        </w:rPr>
        <w:t>ценовой риск – риск возникновения расходов (убытков) вследствие неблагоприятного изменения рыночных цен финансовых инструментов и производных финансовых инструментов;</w:t>
      </w:r>
      <w:r>
        <w:br/>
      </w:r>
      <w:r>
        <w:rPr>
          <w:rFonts w:ascii="Times New Roman"/>
          <w:b w:val="false"/>
          <w:i w:val="false"/>
          <w:color w:val="000000"/>
          <w:sz w:val="28"/>
        </w:rPr>
        <w:t xml:space="preserve">
      </w:t>
      </w:r>
      <w:r>
        <w:rPr>
          <w:rFonts w:ascii="Times New Roman"/>
          <w:b w:val="false"/>
          <w:i w:val="false"/>
          <w:color w:val="000000"/>
          <w:sz w:val="28"/>
        </w:rPr>
        <w:t>процентный риск – риск возникновения расходов (убытков) вследствие изменения процентных ставок по активам и обязательствам организации;</w:t>
      </w:r>
      <w:r>
        <w:br/>
      </w:r>
      <w:r>
        <w:rPr>
          <w:rFonts w:ascii="Times New Roman"/>
          <w:b w:val="false"/>
          <w:i w:val="false"/>
          <w:color w:val="000000"/>
          <w:sz w:val="28"/>
        </w:rPr>
        <w:t xml:space="preserve">
      </w:t>
      </w:r>
      <w:r>
        <w:rPr>
          <w:rFonts w:ascii="Times New Roman"/>
          <w:b w:val="false"/>
          <w:i w:val="false"/>
          <w:color w:val="000000"/>
          <w:sz w:val="28"/>
        </w:rPr>
        <w:t>3) операционный риск:</w:t>
      </w:r>
      <w:r>
        <w:br/>
      </w:r>
      <w:r>
        <w:rPr>
          <w:rFonts w:ascii="Times New Roman"/>
          <w:b w:val="false"/>
          <w:i w:val="false"/>
          <w:color w:val="000000"/>
          <w:sz w:val="28"/>
        </w:rPr>
        <w:t xml:space="preserve">
      </w:t>
      </w:r>
      <w:r>
        <w:rPr>
          <w:rFonts w:ascii="Times New Roman"/>
          <w:b w:val="false"/>
          <w:i w:val="false"/>
          <w:color w:val="000000"/>
          <w:sz w:val="28"/>
        </w:rPr>
        <w:t>риск возникновения убытков вследствие сбоев или нарушений во внутренних процессах организации, действий или бездействия работников, функционирования информационных систем, а также вследствие событий, не зависящих от деятельности организации;</w:t>
      </w:r>
      <w:r>
        <w:br/>
      </w:r>
      <w:r>
        <w:rPr>
          <w:rFonts w:ascii="Times New Roman"/>
          <w:b w:val="false"/>
          <w:i w:val="false"/>
          <w:color w:val="000000"/>
          <w:sz w:val="28"/>
        </w:rPr>
        <w:t xml:space="preserve">
      </w:t>
      </w:r>
      <w:r>
        <w:rPr>
          <w:rFonts w:ascii="Times New Roman"/>
          <w:b w:val="false"/>
          <w:i w:val="false"/>
          <w:color w:val="000000"/>
          <w:sz w:val="28"/>
        </w:rPr>
        <w:t>4) комплаенс-риск:</w:t>
      </w:r>
      <w:r>
        <w:br/>
      </w:r>
      <w:r>
        <w:rPr>
          <w:rFonts w:ascii="Times New Roman"/>
          <w:b w:val="false"/>
          <w:i w:val="false"/>
          <w:color w:val="000000"/>
          <w:sz w:val="28"/>
        </w:rPr>
        <w:t xml:space="preserve">
      </w:t>
      </w:r>
      <w:r>
        <w:rPr>
          <w:rFonts w:ascii="Times New Roman"/>
          <w:b w:val="false"/>
          <w:i w:val="false"/>
          <w:color w:val="000000"/>
          <w:sz w:val="28"/>
        </w:rPr>
        <w:t>риск возникновения расходов (убытков) или применения мер уполномоченного органа, либо потери репутации и (или) конфликта интересов вследствие несоблюдения организацией и его работниками требований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(или) внутренних документов организации, и (или) законодательства иностранных государств, оказывающего влияние на деятельность организации;</w:t>
      </w:r>
      <w:r>
        <w:br/>
      </w:r>
      <w:r>
        <w:rPr>
          <w:rFonts w:ascii="Times New Roman"/>
          <w:b w:val="false"/>
          <w:i w:val="false"/>
          <w:color w:val="000000"/>
          <w:sz w:val="28"/>
        </w:rPr>
        <w:t xml:space="preserve">
      </w:t>
      </w:r>
      <w:r>
        <w:rPr>
          <w:rFonts w:ascii="Times New Roman"/>
          <w:b w:val="false"/>
          <w:i w:val="false"/>
          <w:color w:val="000000"/>
          <w:sz w:val="28"/>
        </w:rPr>
        <w:t>5) стратегический риск:</w:t>
      </w:r>
      <w:r>
        <w:br/>
      </w:r>
      <w:r>
        <w:rPr>
          <w:rFonts w:ascii="Times New Roman"/>
          <w:b w:val="false"/>
          <w:i w:val="false"/>
          <w:color w:val="000000"/>
          <w:sz w:val="28"/>
        </w:rPr>
        <w:t xml:space="preserve">
      </w:t>
      </w:r>
      <w:r>
        <w:rPr>
          <w:rFonts w:ascii="Times New Roman"/>
          <w:b w:val="false"/>
          <w:i w:val="false"/>
          <w:color w:val="000000"/>
          <w:sz w:val="28"/>
        </w:rPr>
        <w:t>риск возникновения убытков вследствие неверных управленческих решений, ненадлежащей реализации принятых управленческих решений и (или) неспособности организации адаптироваться к изменениям бизнес-среды;</w:t>
      </w:r>
      <w:r>
        <w:br/>
      </w:r>
      <w:r>
        <w:rPr>
          <w:rFonts w:ascii="Times New Roman"/>
          <w:b w:val="false"/>
          <w:i w:val="false"/>
          <w:color w:val="000000"/>
          <w:sz w:val="28"/>
        </w:rPr>
        <w:t xml:space="preserve">
      </w:t>
      </w:r>
      <w:r>
        <w:rPr>
          <w:rFonts w:ascii="Times New Roman"/>
          <w:b w:val="false"/>
          <w:i w:val="false"/>
          <w:color w:val="000000"/>
          <w:sz w:val="28"/>
        </w:rPr>
        <w:t>6) сопутствующие риски:</w:t>
      </w:r>
      <w:r>
        <w:br/>
      </w:r>
      <w:r>
        <w:rPr>
          <w:rFonts w:ascii="Times New Roman"/>
          <w:b w:val="false"/>
          <w:i w:val="false"/>
          <w:color w:val="000000"/>
          <w:sz w:val="28"/>
        </w:rPr>
        <w:t xml:space="preserve">
      </w:t>
      </w:r>
      <w:r>
        <w:rPr>
          <w:rFonts w:ascii="Times New Roman"/>
          <w:b w:val="false"/>
          <w:i w:val="false"/>
          <w:color w:val="000000"/>
          <w:sz w:val="28"/>
        </w:rPr>
        <w:t>аудиторский риск – субъективно определяемая аудитором вероятность признания по итогам аудиторской проверки, что финансовая отчетность может содержать не выявленные существенные ошибки после подтверждения еҰ достоверности либо содержит существенные ошибки, когда на самом деле таких ошибок нет;</w:t>
      </w:r>
      <w:r>
        <w:br/>
      </w:r>
      <w:r>
        <w:rPr>
          <w:rFonts w:ascii="Times New Roman"/>
          <w:b w:val="false"/>
          <w:i w:val="false"/>
          <w:color w:val="000000"/>
          <w:sz w:val="28"/>
        </w:rPr>
        <w:t xml:space="preserve">
      </w:t>
      </w:r>
      <w:r>
        <w:rPr>
          <w:rFonts w:ascii="Times New Roman"/>
          <w:b w:val="false"/>
          <w:i w:val="false"/>
          <w:color w:val="000000"/>
          <w:sz w:val="28"/>
        </w:rPr>
        <w:t>риск группы – риск негативного влияния на репутацию, маркетинг и финансовое состояние организации ухудшения финансового состояния организации той же группы, в состав которой входит организация;</w:t>
      </w:r>
      <w:r>
        <w:br/>
      </w:r>
      <w:r>
        <w:rPr>
          <w:rFonts w:ascii="Times New Roman"/>
          <w:b w:val="false"/>
          <w:i w:val="false"/>
          <w:color w:val="000000"/>
          <w:sz w:val="28"/>
        </w:rPr>
        <w:t xml:space="preserve">
      </w:t>
      </w:r>
      <w:r>
        <w:rPr>
          <w:rFonts w:ascii="Times New Roman"/>
          <w:b w:val="false"/>
          <w:i w:val="false"/>
          <w:color w:val="000000"/>
          <w:sz w:val="28"/>
        </w:rPr>
        <w:t>системный риск – риск, связанный с нанесением расходом (убытков) организации в результате принудительной ликвидации другой страховой (перестраховочной) организации, принудительного прекращения деятельности другого филиала страховой (перестраховочной) организации-нерезидента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риск мошенничества – вероятность возникновения финансовых потерь и репутационных рисков вследствие мошеннических действий со стороны третьих лиц и (или) работников организации;</w:t>
      </w:r>
      <w:r>
        <w:br/>
      </w:r>
      <w:r>
        <w:rPr>
          <w:rFonts w:ascii="Times New Roman"/>
          <w:b w:val="false"/>
          <w:i w:val="false"/>
          <w:color w:val="000000"/>
          <w:sz w:val="28"/>
        </w:rPr>
        <w:t xml:space="preserve">
      </w:t>
      </w:r>
      <w:r>
        <w:rPr>
          <w:rFonts w:ascii="Times New Roman"/>
          <w:b w:val="false"/>
          <w:i w:val="false"/>
          <w:color w:val="000000"/>
          <w:sz w:val="28"/>
        </w:rPr>
        <w:t>репутационный риск – риск возникновения убытков вследствие негативного общественного мнения или снижения доверия к организации;</w:t>
      </w:r>
      <w:r>
        <w:br/>
      </w:r>
      <w:r>
        <w:rPr>
          <w:rFonts w:ascii="Times New Roman"/>
          <w:b w:val="false"/>
          <w:i w:val="false"/>
          <w:color w:val="000000"/>
          <w:sz w:val="28"/>
        </w:rPr>
        <w:t xml:space="preserve">
      </w:t>
      </w:r>
      <w:r>
        <w:rPr>
          <w:rFonts w:ascii="Times New Roman"/>
          <w:b w:val="false"/>
          <w:i w:val="false"/>
          <w:color w:val="000000"/>
          <w:sz w:val="28"/>
        </w:rPr>
        <w:t>страновой риск – риск возникновения расходов (убытков) вследствие ограничений, введенных государственными органами иностранных государств, и (или) невозможности исполнения обязательств иностранными контрагентами по причинам, связанным с условиями осуществления деятельности в соответствующей юрисдикции.";</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"18. Организация ежегодно проводит анализ обращений клиентов.</w:t>
      </w:r>
      <w:r>
        <w:br/>
      </w:r>
      <w:r>
        <w:rPr>
          <w:rFonts w:ascii="Times New Roman"/>
          <w:b w:val="false"/>
          <w:i w:val="false"/>
          <w:color w:val="000000"/>
          <w:sz w:val="28"/>
        </w:rPr>
        <w:t xml:space="preserve">
      </w:t>
      </w:r>
      <w:r>
        <w:rPr>
          <w:rFonts w:ascii="Times New Roman"/>
          <w:b w:val="false"/>
          <w:i w:val="false"/>
          <w:color w:val="000000"/>
          <w:sz w:val="28"/>
        </w:rPr>
        <w:t>Анализ обращений клиентов осуществляется на основании обращений, поступивших в организацию за отчетный период, и включает:</w:t>
      </w:r>
      <w:r>
        <w:br/>
      </w:r>
      <w:r>
        <w:rPr>
          <w:rFonts w:ascii="Times New Roman"/>
          <w:b w:val="false"/>
          <w:i w:val="false"/>
          <w:color w:val="000000"/>
          <w:sz w:val="28"/>
        </w:rPr>
        <w:t xml:space="preserve">
      </w:t>
      </w:r>
      <w:r>
        <w:rPr>
          <w:rFonts w:ascii="Times New Roman"/>
          <w:b w:val="false"/>
          <w:i w:val="false"/>
          <w:color w:val="000000"/>
          <w:sz w:val="28"/>
        </w:rPr>
        <w:t>классификацию обращений по видам и основаниям;</w:t>
      </w:r>
      <w:r>
        <w:br/>
      </w:r>
      <w:r>
        <w:rPr>
          <w:rFonts w:ascii="Times New Roman"/>
          <w:b w:val="false"/>
          <w:i w:val="false"/>
          <w:color w:val="000000"/>
          <w:sz w:val="28"/>
        </w:rPr>
        <w:t xml:space="preserve">
      </w:t>
      </w:r>
      <w:r>
        <w:rPr>
          <w:rFonts w:ascii="Times New Roman"/>
          <w:b w:val="false"/>
          <w:i w:val="false"/>
          <w:color w:val="000000"/>
          <w:sz w:val="28"/>
        </w:rPr>
        <w:t>выявление повторяющихся обращений и обращений, свидетельствующих о наличии системных нарушений во внутренних процессах организации;</w:t>
      </w:r>
      <w:r>
        <w:br/>
      </w:r>
      <w:r>
        <w:rPr>
          <w:rFonts w:ascii="Times New Roman"/>
          <w:b w:val="false"/>
          <w:i w:val="false"/>
          <w:color w:val="000000"/>
          <w:sz w:val="28"/>
        </w:rPr>
        <w:t xml:space="preserve">
      </w:t>
      </w:r>
      <w:r>
        <w:rPr>
          <w:rFonts w:ascii="Times New Roman"/>
          <w:b w:val="false"/>
          <w:i w:val="false"/>
          <w:color w:val="000000"/>
          <w:sz w:val="28"/>
        </w:rPr>
        <w:t>подготовку перечня корректирующих мер, направленных на устранение выявленных нарушений.</w:t>
      </w:r>
      <w:r>
        <w:br/>
      </w:r>
      <w:r>
        <w:rPr>
          <w:rFonts w:ascii="Times New Roman"/>
          <w:b w:val="false"/>
          <w:i w:val="false"/>
          <w:color w:val="000000"/>
          <w:sz w:val="28"/>
        </w:rPr>
        <w:t xml:space="preserve">
      </w:t>
      </w:r>
      <w:r>
        <w:rPr>
          <w:rFonts w:ascii="Times New Roman"/>
          <w:b w:val="false"/>
          <w:i w:val="false"/>
          <w:color w:val="000000"/>
          <w:sz w:val="28"/>
        </w:rPr>
        <w:t>Результаты анализа оформляются в виде отчета и представляются Совету директоров для принятия решения по улучшению качества обслуживания клиентов и устранению причин, являющихся основанием для обращений клиентов с указанием сроков их исполнения.";</w:t>
      </w:r>
      <w:r>
        <w:br/>
      </w:r>
      <w:r>
        <w:rPr>
          <w:rFonts w:ascii="Times New Roman"/>
          <w:b w:val="false"/>
          <w:i w:val="false"/>
          <w:color w:val="000000"/>
          <w:sz w:val="28"/>
        </w:rPr>
        <w:t xml:space="preserve">
      </w:t>
      </w:r>
      <w:r>
        <w:rPr>
          <w:rFonts w:ascii="Times New Roman"/>
          <w:b w:val="false"/>
          <w:i w:val="false"/>
          <w:color w:val="000000"/>
          <w:sz w:val="28"/>
        </w:rPr>
        <w:t>дополнить пунктами 18-1 и 18-2 в следующей редакции:</w:t>
      </w:r>
      <w:r>
        <w:br/>
      </w:r>
      <w:r>
        <w:rPr>
          <w:rFonts w:ascii="Times New Roman"/>
          <w:b w:val="false"/>
          <w:i w:val="false"/>
          <w:color w:val="000000"/>
          <w:sz w:val="28"/>
        </w:rPr>
        <w:t xml:space="preserve">
      </w:t>
      </w:r>
      <w:r>
        <w:rPr>
          <w:rFonts w:ascii="Times New Roman"/>
          <w:b w:val="false"/>
          <w:i w:val="false"/>
          <w:color w:val="000000"/>
          <w:sz w:val="28"/>
        </w:rPr>
        <w:t>"18-1. В целях соблюдения прав и интересов клиентов физических лиц организация обеспечивает наличие подразделения, независимого от какой-либо деятельности структурных подразделений в функции которого входят:</w:t>
      </w:r>
      <w:r>
        <w:br/>
      </w:r>
      <w:r>
        <w:rPr>
          <w:rFonts w:ascii="Times New Roman"/>
          <w:b w:val="false"/>
          <w:i w:val="false"/>
          <w:color w:val="000000"/>
          <w:sz w:val="28"/>
        </w:rPr>
        <w:t xml:space="preserve">
      </w:t>
      </w:r>
      <w:r>
        <w:rPr>
          <w:rFonts w:ascii="Times New Roman"/>
          <w:b w:val="false"/>
          <w:i w:val="false"/>
          <w:color w:val="000000"/>
          <w:sz w:val="28"/>
        </w:rPr>
        <w:t>1) осуществление мониторинга соблюдения работниками и агентами организации политики и процедур соблюдения прав и интересов клиентов организации в соответствии с законодательством Республики Казахстан путем проведения контрольных закупок договоров страхования в порядке, установленном внутренними документами организации;</w:t>
      </w:r>
      <w:r>
        <w:br/>
      </w:r>
      <w:r>
        <w:rPr>
          <w:rFonts w:ascii="Times New Roman"/>
          <w:b w:val="false"/>
          <w:i w:val="false"/>
          <w:color w:val="000000"/>
          <w:sz w:val="28"/>
        </w:rPr>
        <w:t xml:space="preserve">
      </w:t>
      </w:r>
      <w:r>
        <w:rPr>
          <w:rFonts w:ascii="Times New Roman"/>
          <w:b w:val="false"/>
          <w:i w:val="false"/>
          <w:color w:val="000000"/>
          <w:sz w:val="28"/>
        </w:rPr>
        <w:t>2) проверка прозрачности условий страхования и корректности продаж (продажа неподходящих продуктов);</w:t>
      </w:r>
      <w:r>
        <w:br/>
      </w:r>
      <w:r>
        <w:rPr>
          <w:rFonts w:ascii="Times New Roman"/>
          <w:b w:val="false"/>
          <w:i w:val="false"/>
          <w:color w:val="000000"/>
          <w:sz w:val="28"/>
        </w:rPr>
        <w:t xml:space="preserve">
      </w:t>
      </w:r>
      <w:r>
        <w:rPr>
          <w:rFonts w:ascii="Times New Roman"/>
          <w:b w:val="false"/>
          <w:i w:val="false"/>
          <w:color w:val="000000"/>
          <w:sz w:val="28"/>
        </w:rPr>
        <w:t>3) предоставление управленческой отчетности совету директоров по вопросам соблюдения прав и интересов клиентов организации;</w:t>
      </w:r>
      <w:r>
        <w:br/>
      </w:r>
      <w:r>
        <w:rPr>
          <w:rFonts w:ascii="Times New Roman"/>
          <w:b w:val="false"/>
          <w:i w:val="false"/>
          <w:color w:val="000000"/>
          <w:sz w:val="28"/>
        </w:rPr>
        <w:t xml:space="preserve">
      </w:t>
      </w:r>
      <w:r>
        <w:rPr>
          <w:rFonts w:ascii="Times New Roman"/>
          <w:b w:val="false"/>
          <w:i w:val="false"/>
          <w:color w:val="000000"/>
          <w:sz w:val="28"/>
        </w:rPr>
        <w:t>4) анализ практик продвижения и рекламы страховых продуктов организации;</w:t>
      </w:r>
      <w:r>
        <w:br/>
      </w:r>
      <w:r>
        <w:rPr>
          <w:rFonts w:ascii="Times New Roman"/>
          <w:b w:val="false"/>
          <w:i w:val="false"/>
          <w:color w:val="000000"/>
          <w:sz w:val="28"/>
        </w:rPr>
        <w:t xml:space="preserve">
      </w:t>
      </w:r>
      <w:r>
        <w:rPr>
          <w:rFonts w:ascii="Times New Roman"/>
          <w:b w:val="false"/>
          <w:i w:val="false"/>
          <w:color w:val="000000"/>
          <w:sz w:val="28"/>
        </w:rPr>
        <w:t>5) мониторинг исполнения решений страхового омбудсмана;</w:t>
      </w:r>
      <w:r>
        <w:br/>
      </w:r>
      <w:r>
        <w:rPr>
          <w:rFonts w:ascii="Times New Roman"/>
          <w:b w:val="false"/>
          <w:i w:val="false"/>
          <w:color w:val="000000"/>
          <w:sz w:val="28"/>
        </w:rPr>
        <w:t xml:space="preserve">
      </w:t>
      </w:r>
      <w:r>
        <w:rPr>
          <w:rFonts w:ascii="Times New Roman"/>
          <w:b w:val="false"/>
          <w:i w:val="false"/>
          <w:color w:val="000000"/>
          <w:sz w:val="28"/>
        </w:rPr>
        <w:t>6) оценка эффективности процессов рассмотрения обращений, в том числе каналов для подачи обращений (включая интернет-ресурсы и мобильное приложение);</w:t>
      </w:r>
      <w:r>
        <w:br/>
      </w:r>
      <w:r>
        <w:rPr>
          <w:rFonts w:ascii="Times New Roman"/>
          <w:b w:val="false"/>
          <w:i w:val="false"/>
          <w:color w:val="000000"/>
          <w:sz w:val="28"/>
        </w:rPr>
        <w:t xml:space="preserve">
      </w:t>
      </w:r>
      <w:r>
        <w:rPr>
          <w:rFonts w:ascii="Times New Roman"/>
          <w:b w:val="false"/>
          <w:i w:val="false"/>
          <w:color w:val="000000"/>
          <w:sz w:val="28"/>
        </w:rPr>
        <w:t>7) проведение анализа обращений клиентов;</w:t>
      </w:r>
      <w:r>
        <w:br/>
      </w:r>
      <w:r>
        <w:rPr>
          <w:rFonts w:ascii="Times New Roman"/>
          <w:b w:val="false"/>
          <w:i w:val="false"/>
          <w:color w:val="000000"/>
          <w:sz w:val="28"/>
        </w:rPr>
        <w:t xml:space="preserve">
      </w:t>
      </w:r>
      <w:r>
        <w:rPr>
          <w:rFonts w:ascii="Times New Roman"/>
          <w:b w:val="false"/>
          <w:i w:val="false"/>
          <w:color w:val="000000"/>
          <w:sz w:val="28"/>
        </w:rPr>
        <w:t>8) выявление системных проблем в процессах предоставления страховых услуг, в том числе на интернет-ресурсе и в мобильном приложении;</w:t>
      </w:r>
      <w:r>
        <w:br/>
      </w:r>
      <w:r>
        <w:rPr>
          <w:rFonts w:ascii="Times New Roman"/>
          <w:b w:val="false"/>
          <w:i w:val="false"/>
          <w:color w:val="000000"/>
          <w:sz w:val="28"/>
        </w:rPr>
        <w:t xml:space="preserve">
      </w:t>
      </w:r>
      <w:r>
        <w:rPr>
          <w:rFonts w:ascii="Times New Roman"/>
          <w:b w:val="false"/>
          <w:i w:val="false"/>
          <w:color w:val="000000"/>
          <w:sz w:val="28"/>
        </w:rPr>
        <w:t>9) выработка предложений по повышению качества оказания страховых услуг, процессов рассмотрения обращений, в том числе заявлений о внесении изменений в договор страхования;</w:t>
      </w:r>
      <w:r>
        <w:br/>
      </w:r>
      <w:r>
        <w:rPr>
          <w:rFonts w:ascii="Times New Roman"/>
          <w:b w:val="false"/>
          <w:i w:val="false"/>
          <w:color w:val="000000"/>
          <w:sz w:val="28"/>
        </w:rPr>
        <w:t xml:space="preserve">
      </w:t>
      </w:r>
      <w:r>
        <w:rPr>
          <w:rFonts w:ascii="Times New Roman"/>
          <w:b w:val="false"/>
          <w:i w:val="false"/>
          <w:color w:val="000000"/>
          <w:sz w:val="28"/>
        </w:rPr>
        <w:t>10) идентификация и процедуры предотвращения недобросовестных практик.</w:t>
      </w:r>
      <w:r>
        <w:br/>
      </w:r>
      <w:r>
        <w:rPr>
          <w:rFonts w:ascii="Times New Roman"/>
          <w:b w:val="false"/>
          <w:i w:val="false"/>
          <w:color w:val="000000"/>
          <w:sz w:val="28"/>
        </w:rPr>
        <w:t xml:space="preserve">
      </w:t>
      </w:r>
      <w:r>
        <w:rPr>
          <w:rFonts w:ascii="Times New Roman"/>
          <w:b w:val="false"/>
          <w:i w:val="false"/>
          <w:color w:val="000000"/>
          <w:sz w:val="28"/>
        </w:rPr>
        <w:t>Совет директоров утверждает внутренний документ, регламентирующий порядок деятельности и функции подразделения, указанного в части первой настоящего пункта.</w:t>
      </w:r>
      <w:r>
        <w:br/>
      </w:r>
      <w:r>
        <w:rPr>
          <w:rFonts w:ascii="Times New Roman"/>
          <w:b w:val="false"/>
          <w:i w:val="false"/>
          <w:color w:val="000000"/>
          <w:sz w:val="28"/>
        </w:rPr>
        <w:t xml:space="preserve">
      </w:t>
      </w:r>
      <w:r>
        <w:rPr>
          <w:rFonts w:ascii="Times New Roman"/>
          <w:b w:val="false"/>
          <w:i w:val="false"/>
          <w:color w:val="000000"/>
          <w:sz w:val="28"/>
        </w:rPr>
        <w:t>18-2. Совет директоров утверждает политику и процедуры соблюдения прав и интересов клиентов организации, которые включают следующее:</w:t>
      </w:r>
      <w:r>
        <w:br/>
      </w:r>
      <w:r>
        <w:rPr>
          <w:rFonts w:ascii="Times New Roman"/>
          <w:b w:val="false"/>
          <w:i w:val="false"/>
          <w:color w:val="000000"/>
          <w:sz w:val="28"/>
        </w:rPr>
        <w:t xml:space="preserve">
      </w:t>
      </w:r>
      <w:r>
        <w:rPr>
          <w:rFonts w:ascii="Times New Roman"/>
          <w:b w:val="false"/>
          <w:i w:val="false"/>
          <w:color w:val="000000"/>
          <w:sz w:val="28"/>
        </w:rPr>
        <w:t>1) требования к поведению работников организации и страховых агентов при взаимодействии с клиентами, включая запрет на введение клиентов в заблуждение, сокрытие существенной информации и навязывание страховых продуктов;</w:t>
      </w:r>
      <w:r>
        <w:br/>
      </w:r>
      <w:r>
        <w:rPr>
          <w:rFonts w:ascii="Times New Roman"/>
          <w:b w:val="false"/>
          <w:i w:val="false"/>
          <w:color w:val="000000"/>
          <w:sz w:val="28"/>
        </w:rPr>
        <w:t xml:space="preserve">
      </w:t>
      </w:r>
      <w:r>
        <w:rPr>
          <w:rFonts w:ascii="Times New Roman"/>
          <w:b w:val="false"/>
          <w:i w:val="false"/>
          <w:color w:val="000000"/>
          <w:sz w:val="28"/>
        </w:rPr>
        <w:t xml:space="preserve">2) порядок предоставления страховых продуктов, включая перечень информации, подлежащей обязательному раскрытию клиенту до заключения договора страхования, при его заключении и в период действия договора; </w:t>
      </w:r>
      <w:r>
        <w:br/>
      </w:r>
      <w:r>
        <w:rPr>
          <w:rFonts w:ascii="Times New Roman"/>
          <w:b w:val="false"/>
          <w:i w:val="false"/>
          <w:color w:val="000000"/>
          <w:sz w:val="28"/>
        </w:rPr>
        <w:t xml:space="preserve">
      </w:t>
      </w:r>
      <w:r>
        <w:rPr>
          <w:rFonts w:ascii="Times New Roman"/>
          <w:b w:val="false"/>
          <w:i w:val="false"/>
          <w:color w:val="000000"/>
          <w:sz w:val="28"/>
        </w:rPr>
        <w:t>3) порядок выявления и предотвращения недобросовестных практик, применяемых при предоставлении страховых продуктов и урегулировании страховых случаев.";</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пункта 28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"14) обеспечение выполнения:</w:t>
      </w:r>
      <w:r>
        <w:br/>
      </w:r>
      <w:r>
        <w:rPr>
          <w:rFonts w:ascii="Times New Roman"/>
          <w:b w:val="false"/>
          <w:i w:val="false"/>
          <w:color w:val="000000"/>
          <w:sz w:val="28"/>
        </w:rPr>
        <w:t xml:space="preserve">
      </w:t>
      </w:r>
      <w:r>
        <w:rPr>
          <w:rFonts w:ascii="Times New Roman"/>
          <w:b w:val="false"/>
          <w:i w:val="false"/>
          <w:color w:val="000000"/>
          <w:sz w:val="28"/>
        </w:rPr>
        <w:t xml:space="preserve">требований к управлению риском андеррайтинга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r>
        <w:br/>
      </w:r>
      <w:r>
        <w:rPr>
          <w:rFonts w:ascii="Times New Roman"/>
          <w:b w:val="false"/>
          <w:i w:val="false"/>
          <w:color w:val="000000"/>
          <w:sz w:val="28"/>
        </w:rPr>
        <w:t xml:space="preserve">
      </w:t>
      </w:r>
      <w:r>
        <w:rPr>
          <w:rFonts w:ascii="Times New Roman"/>
          <w:b w:val="false"/>
          <w:i w:val="false"/>
          <w:color w:val="000000"/>
          <w:sz w:val="28"/>
        </w:rPr>
        <w:t xml:space="preserve">требований к управлению риском перестрахования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r>
        <w:br/>
      </w:r>
      <w:r>
        <w:rPr>
          <w:rFonts w:ascii="Times New Roman"/>
          <w:b w:val="false"/>
          <w:i w:val="false"/>
          <w:color w:val="000000"/>
          <w:sz w:val="28"/>
        </w:rPr>
        <w:t xml:space="preserve">
      </w:t>
      </w:r>
      <w:r>
        <w:rPr>
          <w:rFonts w:ascii="Times New Roman"/>
          <w:b w:val="false"/>
          <w:i w:val="false"/>
          <w:color w:val="000000"/>
          <w:sz w:val="28"/>
        </w:rPr>
        <w:t xml:space="preserve">требований к управлению риском страховых выплат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w:t>
      </w:r>
      <w:r>
        <w:br/>
      </w:r>
      <w:r>
        <w:rPr>
          <w:rFonts w:ascii="Times New Roman"/>
          <w:b w:val="false"/>
          <w:i w:val="false"/>
          <w:color w:val="000000"/>
          <w:sz w:val="28"/>
        </w:rPr>
        <w:t xml:space="preserve">
      </w:t>
      </w:r>
      <w:r>
        <w:rPr>
          <w:rFonts w:ascii="Times New Roman"/>
          <w:b w:val="false"/>
          <w:i w:val="false"/>
          <w:color w:val="000000"/>
          <w:sz w:val="28"/>
        </w:rPr>
        <w:t xml:space="preserve">требований к управлению риском недостаточности страховых резервов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w:t>
      </w:r>
      <w:r>
        <w:br/>
      </w:r>
      <w:r>
        <w:rPr>
          <w:rFonts w:ascii="Times New Roman"/>
          <w:b w:val="false"/>
          <w:i w:val="false"/>
          <w:color w:val="000000"/>
          <w:sz w:val="28"/>
        </w:rPr>
        <w:t xml:space="preserve">
      </w:t>
      </w:r>
      <w:r>
        <w:rPr>
          <w:rFonts w:ascii="Times New Roman"/>
          <w:b w:val="false"/>
          <w:i w:val="false"/>
          <w:color w:val="000000"/>
          <w:sz w:val="28"/>
        </w:rPr>
        <w:t xml:space="preserve">требований к управлению инвестиционным риском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w:t>
      </w:r>
      <w:r>
        <w:br/>
      </w:r>
      <w:r>
        <w:rPr>
          <w:rFonts w:ascii="Times New Roman"/>
          <w:b w:val="false"/>
          <w:i w:val="false"/>
          <w:color w:val="000000"/>
          <w:sz w:val="28"/>
        </w:rPr>
        <w:t xml:space="preserve">
      </w:t>
      </w:r>
      <w:r>
        <w:rPr>
          <w:rFonts w:ascii="Times New Roman"/>
          <w:b w:val="false"/>
          <w:i w:val="false"/>
          <w:color w:val="000000"/>
          <w:sz w:val="28"/>
        </w:rPr>
        <w:t xml:space="preserve">требований к управлению операционными и сопутствующими рисками, за исключением риска мошенничества,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w:t>
      </w:r>
      <w:r>
        <w:br/>
      </w:r>
      <w:r>
        <w:rPr>
          <w:rFonts w:ascii="Times New Roman"/>
          <w:b w:val="false"/>
          <w:i w:val="false"/>
          <w:color w:val="000000"/>
          <w:sz w:val="28"/>
        </w:rPr>
        <w:t xml:space="preserve">
      </w:t>
      </w:r>
      <w:r>
        <w:rPr>
          <w:rFonts w:ascii="Times New Roman"/>
          <w:b w:val="false"/>
          <w:i w:val="false"/>
          <w:color w:val="000000"/>
          <w:sz w:val="28"/>
        </w:rPr>
        <w:t xml:space="preserve">требований к управлению комплаенс-риском согласно </w:t>
      </w:r>
      <w:r>
        <w:rPr>
          <w:rFonts w:ascii="Times New Roman"/>
          <w:b w:val="false"/>
          <w:i w:val="false"/>
          <w:color w:val="000000"/>
          <w:sz w:val="28"/>
        </w:rPr>
        <w:t>приложению 14</w:t>
      </w:r>
      <w:r>
        <w:rPr>
          <w:rFonts w:ascii="Times New Roman"/>
          <w:b w:val="false"/>
          <w:i w:val="false"/>
          <w:color w:val="000000"/>
          <w:sz w:val="28"/>
        </w:rPr>
        <w:t xml:space="preserve"> к Правилам;</w:t>
      </w:r>
      <w:r>
        <w:br/>
      </w:r>
      <w:r>
        <w:rPr>
          <w:rFonts w:ascii="Times New Roman"/>
          <w:b w:val="false"/>
          <w:i w:val="false"/>
          <w:color w:val="000000"/>
          <w:sz w:val="28"/>
        </w:rPr>
        <w:t xml:space="preserve">
      </w:t>
      </w:r>
      <w:r>
        <w:rPr>
          <w:rFonts w:ascii="Times New Roman"/>
          <w:b w:val="false"/>
          <w:i w:val="false"/>
          <w:color w:val="000000"/>
          <w:sz w:val="28"/>
        </w:rPr>
        <w:t>требований к управлению риском мошенничества согласно приложению 15 к Правилам;";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45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"2) имеет стаж работы не менее 3 (трех) лет, в том числе в должности руководителя подразделения или корпоративного секретаря не менее 1 (одного) года;";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"50. Коллегиальный орган по вопросам внутреннего аудита:</w:t>
      </w:r>
      <w:r>
        <w:br/>
      </w:r>
      <w:r>
        <w:rPr>
          <w:rFonts w:ascii="Times New Roman"/>
          <w:b w:val="false"/>
          <w:i w:val="false"/>
          <w:color w:val="000000"/>
          <w:sz w:val="28"/>
        </w:rPr>
        <w:t xml:space="preserve">
      </w:t>
      </w:r>
      <w:r>
        <w:rPr>
          <w:rFonts w:ascii="Times New Roman"/>
          <w:b w:val="false"/>
          <w:i w:val="false"/>
          <w:color w:val="000000"/>
          <w:sz w:val="28"/>
        </w:rPr>
        <w:t>1) обеспечивает разработку и согласовывает политику внутреннего аудита, положения о службе внутреннего аудита, годового плана и программу внутреннего аудита;</w:t>
      </w:r>
      <w:r>
        <w:br/>
      </w:r>
      <w:r>
        <w:rPr>
          <w:rFonts w:ascii="Times New Roman"/>
          <w:b w:val="false"/>
          <w:i w:val="false"/>
          <w:color w:val="000000"/>
          <w:sz w:val="28"/>
        </w:rPr>
        <w:t xml:space="preserve">
      </w:t>
      </w:r>
      <w:r>
        <w:rPr>
          <w:rFonts w:ascii="Times New Roman"/>
          <w:b w:val="false"/>
          <w:i w:val="false"/>
          <w:color w:val="000000"/>
          <w:sz w:val="28"/>
        </w:rPr>
        <w:t>2) осуществляет мониторинг и контроль за соблюдением организацией и ее работниками политики внутреннего аудита;</w:t>
      </w:r>
      <w:r>
        <w:br/>
      </w:r>
      <w:r>
        <w:rPr>
          <w:rFonts w:ascii="Times New Roman"/>
          <w:b w:val="false"/>
          <w:i w:val="false"/>
          <w:color w:val="000000"/>
          <w:sz w:val="28"/>
        </w:rPr>
        <w:t xml:space="preserve">
      </w:t>
      </w:r>
      <w:r>
        <w:rPr>
          <w:rFonts w:ascii="Times New Roman"/>
          <w:b w:val="false"/>
          <w:i w:val="false"/>
          <w:color w:val="000000"/>
          <w:sz w:val="28"/>
        </w:rPr>
        <w:t>3) осуществляет отбор кандидатуры руководителя и работников службы внутреннего аудита, в том числе филиала страховой (перестраховочной) организации-нерезидента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взаимодействует с внешним аудитором по вопросам качества предоставляемой информации о деятельности организации, рассмотрения рекомендаций внешних аудиторов, контроль устранения выявленных замечаний, а также рассмотрение годовой финансовой отчетности, заверенной аудиторской организацией для дальнейшего вынесения на предварительное утверждение советом директоров организации;</w:t>
      </w:r>
      <w:r>
        <w:br/>
      </w:r>
      <w:r>
        <w:rPr>
          <w:rFonts w:ascii="Times New Roman"/>
          <w:b w:val="false"/>
          <w:i w:val="false"/>
          <w:color w:val="000000"/>
          <w:sz w:val="28"/>
        </w:rPr>
        <w:t xml:space="preserve">
      </w:t>
      </w:r>
      <w:r>
        <w:rPr>
          <w:rFonts w:ascii="Times New Roman"/>
          <w:b w:val="false"/>
          <w:i w:val="false"/>
          <w:color w:val="000000"/>
          <w:sz w:val="28"/>
        </w:rPr>
        <w:t>5) обеспечивает разработку политики (процедур) привлечения внешнего аудитора для дальнейшего вынесения на утверждение совету директоров, включая определение:</w:t>
      </w:r>
      <w:r>
        <w:br/>
      </w:r>
      <w:r>
        <w:rPr>
          <w:rFonts w:ascii="Times New Roman"/>
          <w:b w:val="false"/>
          <w:i w:val="false"/>
          <w:color w:val="000000"/>
          <w:sz w:val="28"/>
        </w:rPr>
        <w:t xml:space="preserve">
      </w:t>
      </w:r>
      <w:r>
        <w:rPr>
          <w:rFonts w:ascii="Times New Roman"/>
          <w:b w:val="false"/>
          <w:i w:val="false"/>
          <w:color w:val="000000"/>
          <w:sz w:val="28"/>
        </w:rPr>
        <w:t xml:space="preserve"> критериев и условий для отбора внешнего аудитора;</w:t>
      </w:r>
      <w:r>
        <w:br/>
      </w:r>
      <w:r>
        <w:rPr>
          <w:rFonts w:ascii="Times New Roman"/>
          <w:b w:val="false"/>
          <w:i w:val="false"/>
          <w:color w:val="000000"/>
          <w:sz w:val="28"/>
        </w:rPr>
        <w:t xml:space="preserve">
      </w:t>
      </w:r>
      <w:r>
        <w:rPr>
          <w:rFonts w:ascii="Times New Roman"/>
          <w:b w:val="false"/>
          <w:i w:val="false"/>
          <w:color w:val="000000"/>
          <w:sz w:val="28"/>
        </w:rPr>
        <w:t xml:space="preserve"> системы оплаты услуг за аудит финансовой отчетности, а также за предоставление консультационных услуг по вопросам аудита;</w:t>
      </w:r>
      <w:r>
        <w:br/>
      </w:r>
      <w:r>
        <w:rPr>
          <w:rFonts w:ascii="Times New Roman"/>
          <w:b w:val="false"/>
          <w:i w:val="false"/>
          <w:color w:val="000000"/>
          <w:sz w:val="28"/>
        </w:rPr>
        <w:t xml:space="preserve">
      </w:t>
      </w:r>
      <w:r>
        <w:rPr>
          <w:rFonts w:ascii="Times New Roman"/>
          <w:b w:val="false"/>
          <w:i w:val="false"/>
          <w:color w:val="000000"/>
          <w:sz w:val="28"/>
        </w:rPr>
        <w:t>6) рассмотрение размера оплаты услуг внешнего аудитора;</w:t>
      </w:r>
      <w:r>
        <w:br/>
      </w:r>
      <w:r>
        <w:rPr>
          <w:rFonts w:ascii="Times New Roman"/>
          <w:b w:val="false"/>
          <w:i w:val="false"/>
          <w:color w:val="000000"/>
          <w:sz w:val="28"/>
        </w:rPr>
        <w:t xml:space="preserve">
      </w:t>
      </w:r>
      <w:r>
        <w:rPr>
          <w:rFonts w:ascii="Times New Roman"/>
          <w:b w:val="false"/>
          <w:i w:val="false"/>
          <w:color w:val="000000"/>
          <w:sz w:val="28"/>
        </w:rPr>
        <w:t>7) рассмотрение актов проверок уполномоченного органа и заключений иных экспертов в отношении структуры и эффективности общей системы управления рисками и внутреннего контроля организации;</w:t>
      </w:r>
      <w:r>
        <w:br/>
      </w:r>
      <w:r>
        <w:rPr>
          <w:rFonts w:ascii="Times New Roman"/>
          <w:b w:val="false"/>
          <w:i w:val="false"/>
          <w:color w:val="000000"/>
          <w:sz w:val="28"/>
        </w:rPr>
        <w:t xml:space="preserve">
      </w:t>
      </w:r>
      <w:r>
        <w:rPr>
          <w:rFonts w:ascii="Times New Roman"/>
          <w:b w:val="false"/>
          <w:i w:val="false"/>
          <w:color w:val="000000"/>
          <w:sz w:val="28"/>
        </w:rPr>
        <w:t>8) рассмотрение результатов оценки эффективности деятельности внутреннего аудита.";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заголовок приложения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"Требования к управлению операционными и сопутствующими рисками, за исключением риска мошенничества";</w:t>
      </w:r>
      <w:r>
        <w:br/>
      </w:r>
      <w:r>
        <w:rPr>
          <w:rFonts w:ascii="Times New Roman"/>
          <w:b w:val="false"/>
          <w:i w:val="false"/>
          <w:color w:val="000000"/>
          <w:sz w:val="28"/>
        </w:rPr>
        <w:t xml:space="preserve">
      </w:t>
      </w:r>
      <w:r>
        <w:rPr>
          <w:rFonts w:ascii="Times New Roman"/>
          <w:b w:val="false"/>
          <w:i w:val="false"/>
          <w:color w:val="000000"/>
          <w:sz w:val="28"/>
        </w:rPr>
        <w:t xml:space="preserve">дополнить приложением 15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Перечню.</w:t>
      </w:r>
      <w:r>
        <w:br/>
      </w:r>
      <w:r>
        <w:rPr>
          <w:rFonts w:ascii="Times New Roman"/>
          <w:b w:val="false"/>
          <w:i w:val="false"/>
          <w:color w:val="000000"/>
          <w:sz w:val="28"/>
        </w:rPr>
        <w:t xml:space="preserve">
      </w:t>
      </w:r>
      <w:r>
        <w:rPr>
          <w:rFonts w:ascii="Times New Roman"/>
          <w:b w:val="false"/>
          <w:i w:val="false"/>
          <w:color w:val="000000"/>
          <w:sz w:val="28"/>
        </w:rPr>
        <w:t xml:space="preserve">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сентября 2022 года № 60 "Об утверждении Правил избрания и осуществления деятельности страхового омбудсмана" (зарегистрировано в Реестре государственной регистрации нормативных правовых актов под № 29623) следующее дополнение: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избрания и осуществления деятельности страхового омбудсмана, утвержденные указанным постановлением:</w:t>
      </w:r>
      <w:r>
        <w:br/>
      </w:r>
      <w:r>
        <w:rPr>
          <w:rFonts w:ascii="Times New Roman"/>
          <w:b w:val="false"/>
          <w:i w:val="false"/>
          <w:color w:val="000000"/>
          <w:sz w:val="28"/>
        </w:rPr>
        <w:t xml:space="preserve">
      </w:t>
      </w:r>
      <w:r>
        <w:rPr>
          <w:rFonts w:ascii="Times New Roman"/>
          <w:b w:val="false"/>
          <w:i w:val="false"/>
          <w:color w:val="000000"/>
          <w:sz w:val="28"/>
        </w:rPr>
        <w:t>дополнить пунктом 36-1 в следующей редакции:</w:t>
      </w:r>
      <w:r>
        <w:br/>
      </w:r>
      <w:r>
        <w:rPr>
          <w:rFonts w:ascii="Times New Roman"/>
          <w:b w:val="false"/>
          <w:i w:val="false"/>
          <w:color w:val="000000"/>
          <w:sz w:val="28"/>
        </w:rPr>
        <w:t xml:space="preserve">
      </w:t>
      </w:r>
      <w:r>
        <w:rPr>
          <w:rFonts w:ascii="Times New Roman"/>
          <w:b w:val="false"/>
          <w:i w:val="false"/>
          <w:color w:val="000000"/>
          <w:sz w:val="28"/>
        </w:rPr>
        <w:t>"36-1. Страховой омбудсман представляет ежегодно в срок до пятнадцатого числа рабочего дня (включительно) месяца, следующего за отчетным годом в уполномоченный орган информацию о количестве принятых решений страхового омбудсмана по Заявлениям за календарный год с указанием доли обоснованных и необоснованных обращений заявителей, от общего количества принятых решений в разрезе классов страхования по каждой страховой организации.".</w:t>
      </w:r>
      <w:r>
        <w:br/>
      </w:r>
      <w:r>
        <w:rPr>
          <w:rFonts w:ascii="Times New Roman"/>
          <w:b w:val="false"/>
          <w:i w:val="false"/>
          <w:color w:val="000000"/>
          <w:sz w:val="28"/>
        </w:rPr>
        <w:t xml:space="preserve">
      </w:t>
      </w:r>
      <w:r>
        <w:rPr>
          <w:rFonts w:ascii="Times New Roman"/>
          <w:b w:val="false"/>
          <w:i w:val="false"/>
          <w:color w:val="000000"/>
          <w:sz w:val="28"/>
        </w:rPr>
        <w:t xml:space="preserve">7.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7 июня 2023 года № 45 "Об утверждении типового договора пенсионного аннуитета, установлении Методики расчета страховой премии и страховой выплаты из страховой организации по договору пенсионного аннуитета, допустимого уровня расходов страховой организации на ведение дела по заключаемым договорам пенсионного аннуитета, а также ставки индексации страховой выплаты" (зарегистрировано в Реестре государственной регистрации нормативных правовых актов под № 32831) следующие изменения:</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3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"2) ставку индексации страховой выплаты в размере не менее 8 (восьми) процентов.";</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Методике</w:t>
      </w:r>
      <w:r>
        <w:rPr>
          <w:rFonts w:ascii="Times New Roman"/>
          <w:b w:val="false"/>
          <w:i w:val="false"/>
          <w:color w:val="000000"/>
          <w:sz w:val="28"/>
        </w:rPr>
        <w:t xml:space="preserve"> расчета страховой премии и страховой выплаты из страховой организации по договору пенсионного аннуитета, утвержденной указанным постановлением: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"8. При расчете размера страховой премии по договору пенсионного аннуитета используется эффективная годовая процентная ставка доходности в размере не менее 9 (девяти) и не более 12 (двенадцати) процентов годовых в национальной валюте.".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совершенствования</w:t>
            </w:r>
            <w:r>
              <w:br/>
            </w:r>
            <w:r>
              <w:rPr>
                <w:rFonts w:ascii="Times New Roman"/>
                <w:b w:val="false"/>
                <w:i w:val="false"/>
                <w:color w:val="000000"/>
                <w:sz w:val="20"/>
              </w:rPr>
              <w:t>страхового рынка,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методике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и страховой группы</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p>
        </w:tc>
      </w:tr>
    </w:tbl>
    <w:bookmarkStart w:name="z337" w:id="1"/>
    <w:p>
      <w:pPr>
        <w:spacing w:after="0"/>
        <w:ind w:left="0"/>
        <w:jc w:val="left"/>
      </w:pPr>
      <w:r>
        <w:rPr>
          <w:rFonts w:ascii="Times New Roman"/>
          <w:b/>
          <w:i w:val="false"/>
          <w:color w:val="000000"/>
        </w:rPr>
        <w:t xml:space="preserve"> Таблица увеличения минимального размера маржи платежеспособности от страховых премий, передаваемых (переданных) в перестрахование</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перестраховочной организации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Рейтинговая оценка перестраховщика по международной или национальной шкале (норматив достаточности маржи платежеспособности)</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страховых премий, передаваемых (переданных) в перестрахование по действующим договорам перестрахования, всего (в тысячах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Процент от суммы страховых премий, передаваемых (переданных) в перестрахование по действующим договорам перестрахования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увеличения минимального размера маржи платежеспособности (в тысячах тенге) (графа 3 х графа 4)</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Договоры перестрахования, заключенные с перестраховщиками-нерезидентами Республики Казахстан, за исключением перестраховщиков стран-участниц Договора о Евразийском экономическом союзе, ратифицированного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ратификации Договора о Евразийском экономическом союзе" (далее - Договор о ЕАЭС)</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Группа 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"АА-" или выше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Группа 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"А+" по "А-"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Группа 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"ВВВ+" по "ВВВ-"</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Группа 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"ВВ+" по "ВВ-"</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Группа 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"В+" по "В-"</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Группа 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ниже "В-" или отсутствует</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Договоры перестрахования, заключенные с перестраховщиками-резидентами Республики Казахстан, перестраховщиками-участниками Международного финансового центра "Астана"</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Группа 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ниже "В" или "kzBB"</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Группа 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"kzBB-", "kzB+"</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Группа 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&gt; 1,75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Группа 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&gt; 1,5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Группа 11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&gt; 1,25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Группа 12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&gt; 1,1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Группа 13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&gt;= 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Группа 14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&lt; 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Договоры перестрахования, заключенные в рамках участия в перестраховочном пуле по классу "обязательное страхование работника от несчастных случаев при исполнении им трудовых (служебных) обязанностей", образованном не менее, чем восьми (не менее 8) страховыми организациями-резидентами Республики Казахстан</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Группа 14-1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&gt;= 1,0 или отсутствует</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Группа 14-2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&lt; 1,0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Договоры перестрахования, заключенные с перестраховщиками-стран-участниц Договора о ЕАЭС</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Группа 15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"ВВВ+" по "ВВВ-"</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Группа 16</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"ВВ+" по "ВВ-"</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Группа 17</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"В+" по "В-"</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Группа 18</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ниже "В-" или отсутствует</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Договоры перестрахования, заключенные в рамках участия в страховом (перестраховочном) пуле, образованном не менее, чем тремя страховыми организациями-нерезидентами Республики Казахстан, зарегистрированными в разных государствах (странах)</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Группа 19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"ВВВ+" по "ВВВ-"</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Группа 20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"ВВ+" по "ВВ-"</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Группа 21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"В+" по "В-"</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Группа 22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ниже "В-" или отсутствует</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Договоры перестрахования, заключенные с перестраховщиками-участниками Международного финансового центра "Астана"</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Группа 23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ниже "В" или "kzBB"</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Группа 24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"kzBB-", "kzB+"</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Группа 25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Ниже "В-", "kzBB-", "kzB+" или отсутствует</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совершенствования</w:t>
            </w:r>
            <w:r>
              <w:br/>
            </w:r>
            <w:r>
              <w:rPr>
                <w:rFonts w:ascii="Times New Roman"/>
                <w:b w:val="false"/>
                <w:i w:val="false"/>
                <w:color w:val="000000"/>
                <w:sz w:val="20"/>
              </w:rPr>
              <w:t>страхового рынка,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методике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и страховой группы</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p>
        </w:tc>
      </w:tr>
    </w:tbl>
    <w:bookmarkStart w:name="z340" w:id="2"/>
    <w:p>
      <w:pPr>
        <w:spacing w:after="0"/>
        <w:ind w:left="0"/>
        <w:jc w:val="left"/>
      </w:pPr>
      <w:r>
        <w:rPr>
          <w:rFonts w:ascii="Times New Roman"/>
          <w:b/>
          <w:i w:val="false"/>
          <w:color w:val="000000"/>
        </w:rPr>
        <w:t xml:space="preserve"> Таблица активов страховой (перестраховочной) организации с учетом их классификации по качеству и ликвидности</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показателя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Учитываемый объем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Деньги - всего, в том числе: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деньги в кассе в сумме, не превышающей 1 (один) процент от суммы активов страховой (перестраховочной) организации за минусом активов перестрахования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деньги в пути, в банках второго уровня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деньги на текущих счетах в банках второго уровня Республики Казахстан, указанных в строках 2.1 и 2.2 настоящего приложения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деньги на текущих счетах в банках второго уровня Республики Казахстан, указанных в строке 2.3 настоящего приложения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деньги страховой (перестраховочной) организации на счетах у организации, осуществляющей брокерскую и (или) дилерскую деятельность на рынке ценных бумаг, или зарегистрированной на территории Международного финансового центра "Астана", находящиеся в банках второго уровня Республики Казахстан и в центральном депозитарии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деньги страховой (перестраховочной) организации на счетах у организации, осуществляющей деятельность по управлению инвестиционным портфелем на рынке ценных бумаг, или зарегистрированной на территории Международного финансового центра "Астана", находящиеся в банках второго уровня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 всего, в том числе: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в банках второго уровня Республики Казахстан при условии, что данные банки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в банках второго уровня Республики Казахстан, соответствующих одному из следующих требований: имеют долгосрочный кредитный рейтинг не ниже "B"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p>
            <w:pPr>
              <w:spacing w:after="20"/>
              <w:ind w:left="20"/>
              <w:jc w:val="both"/>
            </w:pPr>
          </w:p>
          <w:p>
            <w:pPr>
              <w:spacing w:after="20"/>
              <w:ind w:left="20"/>
              <w:jc w:val="both"/>
            </w:pPr>
            <w:r>
              <w:rPr>
                <w:rFonts w:ascii="Times New Roman"/>
                <w:b w:val="false"/>
                <w:i w:val="false"/>
                <w:color w:val="000000"/>
                <w:sz w:val="20"/>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"A-" по международной шкале агентства Standard &amp; Poor's (Стандард энд Пурс) или рейтинг аналогичного уровня одного из других рейтинговых агентств</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в банках второго уровня Республики Казахстан, имеющих долгосрочный кредитный рейтинг "В-"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от "kzBB"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в международных финансовых организациях, имеющих долгосрочный рейтинг не ниже "AA-" агентства Standard &amp; Poor's (Стандард энд Пурс) или рейтинг аналогичного уровня одного из других рейтинговых агентств, вклады в Евразийском банке развития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в банках-нерезидентах, имеющих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долговые ценные бумаги (за исключением долговых ценных бумаг, являющихся предметом операции "обратного РЕПО", заключенной с участием центрального контрагента) - всего, в том числе: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и Евразийским банком развития в соответствии с законодательством Республики Казахстан и других государств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негосударственные долговые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фондовой биржи, и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 по национальной шкале Standard &amp; Poor's (Стандард энд Пурс), или рейтинг аналогичного уровня по национальной шкале одного из других рейтинговых агентств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негосударственные долговые ценные бумаги, выпущенные международными финансовыми организациями, имеющими рейтинговую оценку не ниже "AA-" агентства Standard &amp; Poor's (Стандард энд Пурс) или рейтинг аналогичного уровня одного из других рейтинговых агентств, а также долговые ценные бумаги, выпущенные Евразийским банком развития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долговые ценные бумаги иностранных государств, имеющих суверенный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долговые ценные бумаги иностранных государств, имеющих суверенный рейтинг от "ВВ+" до "ВВ-" по международной шкале агентства Standard &amp; Poor's (Стандард энд Пурс) или рейтинг аналогичного уровня одного из других рейтинговых агентств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долговые ценные бумаги иностранных государств, имеющих суверенный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Standard &amp; Poor's (Стандард энд Пурс) или рейтинг одного из других рейтинговых агентств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Standard &amp; Poor's (Стандард энд Пурс) или рейтинг одного их других рейтинговых агентств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(Стандард энд Пурс) или рейтинг одного их других рейтинговых агентств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акции и депозитарные расписки (за исключением акций и депозитарных расписок, являющихся предметом операции "обратного РЕПО", заключенной с участием центрального контрагента) - всего, в том числе: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активом которых являются данные акции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включенные в официальный список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4.4 настоящего приложения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акции юридических лиц Республики Казахстан, включенные в сектор "акции" площадки "Альтернативная"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акции юридических лиц Республики Казахстан и иностранных эмитентов, имеющих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акции юридических лиц Республики Казахстан и иностранных эмитентов, имеющих рейтинговую оценку от "ВВ+" до "ВВ-"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акции юридических лиц Республики Казахстан и иностранных эмитентов, имеющих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акции юридических лиц (резидентов и нерезидентов Республики Казахстан):</w:t>
            </w:r>
          </w:p>
          <w:p>
            <w:pPr>
              <w:spacing w:after="20"/>
              <w:ind w:left="20"/>
              <w:jc w:val="both"/>
            </w:pPr>
          </w:p>
          <w:p>
            <w:pPr>
              <w:spacing w:after="20"/>
              <w:ind w:left="20"/>
              <w:jc w:val="both"/>
            </w:pPr>
            <w:r>
              <w:rPr>
                <w:rFonts w:ascii="Times New Roman"/>
                <w:b w:val="false"/>
                <w:i w:val="false"/>
                <w:color w:val="000000"/>
                <w:sz w:val="20"/>
              </w:rPr>
              <w:t>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p>
            <w:pPr>
              <w:spacing w:after="20"/>
              <w:ind w:left="20"/>
              <w:jc w:val="both"/>
            </w:pPr>
            <w:r>
              <w:rPr>
                <w:rFonts w:ascii="Times New Roman"/>
                <w:b w:val="false"/>
                <w:i w:val="false"/>
                <w:color w:val="000000"/>
                <w:sz w:val="20"/>
              </w:rPr>
              <w:t>
оказывающих услуги по предоставлению возможности оказания финансовых услуг с использованием искусственного интеллекта, блокчейн и других инновационных технологий</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ценные бумаги - всего, в том числе: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инвестиционных фондов, включенные в официальный список фондовой биржи, осуществляющей деятельность на территории Республики Казахстан или функционирующих на территории Международного финансового центра "Астана"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"kzAAA" по национальной шкале Standard &amp; Poor's (Стандард энд Пурс), или рейтинг аналогичного уровня по национальной шкале одного из других рейтинговых агентств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 оценку от "BB+" до "ВВ-" по международной шкале агентства Standard &amp; Poor's (Стандард энд Пурс) или рейтинг аналогичного уровня одного из других рейтинговых агентств, или рейтинг от "kzAA+" до "kzA-" по национальной шкале Standard &amp; Poor's (Стандард энд Пурс), или рейтинг аналогичного уровня по национальной шкале одного из других рейтинговых агентств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(Стандард энд Пурс) или рейтинговой оценкой аналогичного уровня одного из других рейтинговых агентств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являющиеся предметом операции "обратного РЕПО", заключенной с участием центрального контрагента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активы - всего, в том числе: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аффинированные драгоценные металлы и металлические счета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займы страхователям страховой (перестраховочной) организации, осуществляющей деятельность по отрасли "страхование жизни", в объеме 100 (ста) процентов от суммы основного долга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основные средства в виде недвижимого имущества в сумме, не превышающей 5 (пяти) процентов от суммы высоколиквидных активов страховой (перестраховочной) организации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суммы к получению от перестраховщиков, страховые премии к получению от страхователей (перестрахователей) и посредников в сумме, не превышающей 10 (десяти) процентов от суммы высоколиквидных активов страховой (перестраховочной) организации, за исключением страховых премий к получению от юридических лиц, указанных в подпункте 10) пункта 34 Нормативов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страховые премии к получению в сумме, не превышающей 15 (пятнадцати) процентов от суммы высоколиквидных активов страховой (перестраховочной) организации, когда страхователем является: юридическое лицо, более 50 (пятидесяти) процентов голосующих акций (долей участия в уставном капитале) которого прямо или косвенно принадлежат национальному управляющему холдингу, либо юридическое лицо с рейтингом не ниже "ВВ+" рейтингового агентства Standard &amp; Poor's (Стандард энд Пурс) или других рейтинговых агентств, либо крупное системообразующее предприятие, соответствующее следующим критериям: выручка от реализации продукции (оказания услуг) составляет не менее 50 (пятидесяти) миллиардов тенге ежегодно за последние 2 (два) года налоговые отчисления составляют не менее 3 (трех) миллиардов тенге ежегодно за последние 2 (два) года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совершенствования</w:t>
            </w:r>
            <w:r>
              <w:br/>
            </w:r>
            <w:r>
              <w:rPr>
                <w:rFonts w:ascii="Times New Roman"/>
                <w:b w:val="false"/>
                <w:i w:val="false"/>
                <w:color w:val="000000"/>
                <w:sz w:val="20"/>
              </w:rPr>
              <w:t>страхового рынка,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методике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и страховой группы</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p>
        </w:tc>
      </w:tr>
    </w:tbl>
    <w:bookmarkStart w:name="z346" w:id="3"/>
    <w:p>
      <w:pPr>
        <w:spacing w:after="0"/>
        <w:ind w:left="0"/>
        <w:jc w:val="left"/>
      </w:pPr>
      <w:r>
        <w:rPr>
          <w:rFonts w:ascii="Times New Roman"/>
          <w:b/>
          <w:i w:val="false"/>
          <w:color w:val="000000"/>
        </w:rPr>
        <w:t xml:space="preserve"> Таблица высоколиквидных активов страховой (перестраховочной) организации</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показателя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Учитываемый объем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Деньги - всего, в том числе: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деньги в кассе в сумме, не превышавшей 1 (один) процент от суммы активов страховой (перестраховочной) организации за минусом активов перестрахования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деньги страховой (перестраховочной) организации на счетах у организации, осуществляющей брокерскую и (или) дилерскую деятельность на рынке ценных бумаг, или зарегистрированной на территории Международного финансового центра "Астана", находящиеся в банках второго уровня Республики Казахстан и в центральном депозитарии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деньги на текущих счетах в банках второго уровня Республики Казахстан, указанных в строках 2.1 и 2.2 настоящего приложения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деньги на текущих счетах в банках второго уровня Республики Казахстан, указанных в строке 2.3 настоящего приложения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деньги страховой (перестраховочной) организации на счетах у организации, осуществляющей деятельность по управлению инвестиционным портфелем на рынке ценных бумаг, или зарегистрированной на территории Международного финансового центра "Астана", находящиеся в банках второго уровня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 всего, в том числе: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в банках второго уровня Республики Казахстан при условии, что данные банки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в банках второго уровня Республики Казахстан, соответствующих одному из следующих требований:</w:t>
            </w:r>
          </w:p>
          <w:p>
            <w:pPr>
              <w:spacing w:after="20"/>
              <w:ind w:left="20"/>
              <w:jc w:val="both"/>
            </w:pPr>
          </w:p>
          <w:p>
            <w:pPr>
              <w:spacing w:after="20"/>
              <w:ind w:left="20"/>
              <w:jc w:val="both"/>
            </w:pPr>
            <w:r>
              <w:rPr>
                <w:rFonts w:ascii="Times New Roman"/>
                <w:b w:val="false"/>
                <w:i w:val="false"/>
                <w:color w:val="000000"/>
                <w:sz w:val="20"/>
              </w:rPr>
              <w:t>
имеют долгосрочный кредитный рейтинг не ниже "B"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p>
            <w:pPr>
              <w:spacing w:after="20"/>
              <w:ind w:left="20"/>
              <w:jc w:val="both"/>
            </w:pPr>
            <w:r>
              <w:rPr>
                <w:rFonts w:ascii="Times New Roman"/>
                <w:b w:val="false"/>
                <w:i w:val="false"/>
                <w:color w:val="000000"/>
                <w:sz w:val="20"/>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(Стандард энд Пурс) или рейтинг аналогичного уровня одного из других рейтинговых агентств</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в банках второго уровня Республики Казахстан, имеющих долгосрочный кредитный рейтинг "В-"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от "kzBB"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в международных финансовых организациях, имеющих долгосрочный рейтинг не ниже "АА-" агентства Standard &amp; Poor's (Стандард энд Пурс) или рейтинг аналогичного уровня одного из других рейтинговых агентств, вклады в Евразийском банке развития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в банках-нерезидентах, имеющих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Долговые ценные бумаги (за исключением долговых ценных бумаг, являющихся предметом операции "обратного РЕПО", заключенной с участием центрального контрагента) - всего, в том числе: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и Евразийским банком развития в соответствии с законодательством Республики Казахстан и других государств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негосударственные долговые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фондовой биржи, и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 по национальной шкале Standard &amp; Poor's, или рейтинг аналогичного уровня по национальной шкале одного из других рейтинговых агентств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негосударственные долговые ценные бумаги, выпущенные международными финансовыми организациями, имеющими рейтинговую оценку не ниже "АА-" агентства Standard &amp; Poor's (Стандард энд Пурс) или рейтинг аналогичного уровня одного из других рейтинговых агентств, а также долговые ценные бумаги, выпущенные Евразийским банком развития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долговые ценные бумаги иностранных государств, имеющих суверенный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долговые ценные бумаги иностранных государств, имеющих суверенный рейтинг от "ВВ+" до "ВВ-" по международной шкале агентства Standard &amp; Poor's (Стандард энд Пурс) или рейтинг аналогичного уровня одного из других рейтинговых агентств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долговые ценные бумаги иностранных государств, имеющих суверенный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Standard &amp; Poor's (Стандард энд Пурс) или рейтинг одного из других рейтинговых агентств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Standard &amp; Poor's (Стандард энд Пурс) или рейтинг одного их других рейтинговых агентств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(Стандард энд Пурс) или рейтинг одного их других рейтинговых агентств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акции и депозитарные расписки (за исключением акций и депозитарных расписок, являющихся предметом операции "обратного РЕПО", заключенной с участием центрального контрагента) - всего, в том числе: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активом которых являются данные акции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включенные в официальный список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4.4 настоящего приложения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акции юридических лиц Республики Казахстан, включенные в сектор "акции" площадки "Альтернативная"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акции юридических лиц Республики Казахстан и иностранных эмитентов, имеющих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акции юридических лиц Республики Казахстан и иностранных эмитентов, имеющих рейтинговую оценку от "ВВ+" до "ВВ-"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акции юридических лиц Республики Казахстан и иностранных эмитентов, имеющих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акции юридических лиц (резидентов и нерезидентов Республики Казахстан): </w:t>
            </w:r>
          </w:p>
          <w:p>
            <w:pPr>
              <w:spacing w:after="20"/>
              <w:ind w:left="20"/>
              <w:jc w:val="both"/>
            </w:pPr>
          </w:p>
          <w:p>
            <w:pPr>
              <w:spacing w:after="20"/>
              <w:ind w:left="20"/>
              <w:jc w:val="both"/>
            </w:pPr>
            <w:r>
              <w:rPr>
                <w:rFonts w:ascii="Times New Roman"/>
                <w:b w:val="false"/>
                <w:i w:val="false"/>
                <w:color w:val="000000"/>
                <w:sz w:val="20"/>
              </w:rPr>
              <w:t>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p>
            <w:pPr>
              <w:spacing w:after="20"/>
              <w:ind w:left="20"/>
              <w:jc w:val="both"/>
            </w:pPr>
            <w:r>
              <w:rPr>
                <w:rFonts w:ascii="Times New Roman"/>
                <w:b w:val="false"/>
                <w:i w:val="false"/>
                <w:color w:val="000000"/>
                <w:sz w:val="20"/>
              </w:rPr>
              <w:t>
оказывающих услуги по предоставлению возможности оказания финансовых услуг с использованием искусственного интеллекта, блокчейн и других инновационных технологий</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ценные бумаги - всего, в том числе: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инвестиционных фондов, включенные в официальный список фондовой биржи, осуществляющей деятельность на территории Республики Казахстан или функционирующих на территории Международного финансового центра "Астана"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"kzAAA" по национальной шкале Standard &amp; Poor's (Стандард энд Пурс), или рейтинг аналогичного уровня по национальной шкале одного из других рейтинговых агентств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 оценку от "BB+" до "ВВ-" по международной шкале агентства Standard &amp; Poor's (Стандард энд Пурс) или рейтинг аналогичного уровня одного из других рейтинговых агентств, или рейтинг от "kzAA+" до "kzA-" по национальной шкале Standard &amp; Poor's (Стандард энд Пурс), или рейтинг аналогичного уровня по национальной шкале одного из других рейтинговых агентств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(Стандард энд Пурс) или рейтинговой оценкой аналогичного уровня одного из других рейтинговых агентств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являющиеся предметом операции "обратного РЕПО", заключенной с участием центрального контрагента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активы - всего, в том числе: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аффинированные драгоценные металлы и металлические счета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совершенствования</w:t>
            </w:r>
            <w:r>
              <w:br/>
            </w:r>
            <w:r>
              <w:rPr>
                <w:rFonts w:ascii="Times New Roman"/>
                <w:b w:val="false"/>
                <w:i w:val="false"/>
                <w:color w:val="000000"/>
                <w:sz w:val="20"/>
              </w:rPr>
              <w:t>страхового рынка,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методике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и страховой группы</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p>
        </w:tc>
      </w:tr>
    </w:tbl>
    <w:bookmarkStart w:name="z353" w:id="4"/>
    <w:p>
      <w:pPr>
        <w:spacing w:after="0"/>
        <w:ind w:left="0"/>
        <w:jc w:val="left"/>
      </w:pPr>
      <w:r>
        <w:rPr>
          <w:rFonts w:ascii="Times New Roman"/>
          <w:b/>
          <w:i w:val="false"/>
          <w:color w:val="000000"/>
        </w:rPr>
        <w:t xml:space="preserve"> Дополнительные сведения для расчета показателей пруденциальных нормативов</w:t>
      </w:r>
      <w:r>
        <w:br/>
      </w:r>
      <w:r>
        <w:rPr>
          <w:rFonts w:ascii="Times New Roman"/>
          <w:b/>
          <w:i w:val="false"/>
          <w:color w:val="000000"/>
        </w:rPr>
        <w:t>и иных обязательных к соблюдению норм, и лимитов страховой</w:t>
      </w:r>
      <w:r>
        <w:br/>
      </w:r>
      <w:r>
        <w:rPr>
          <w:rFonts w:ascii="Times New Roman"/>
          <w:b/>
          <w:i w:val="false"/>
          <w:color w:val="000000"/>
        </w:rPr>
        <w:t>(перестраховочной) организации по состоянию на "____" ________20___ года</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строки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Активы, сформированные с учетом пруденциальных нормативов (регуляторные активы), в том числе: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Денежные средства и эквиваленты денежных средств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размещенные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оцениваемые по справедливой стоимости, изменения которой отражаются в составе прибыли или убытка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оцениваемые по справедливой стоимости через прочий совокупный доход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Операции "обратное репо"</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Аффинированные драгоценные металлы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Производные финансовые инструменты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Активы перестрахования по незаработанным премиям (за вычетом резервов на обесценение)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Активы перестрахования по произошедшим, но незаявленным убыткам (за вычетом резервов на обесценение)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Активы перестрахования по непроизошедшим убыткам по договорам страхования (перестрахования) жизни (за вычетом резервов на обесценение)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Активы перестрахования по непроизошедшим убыткам по договорам аннуитета (за вычетом резервов на обесценение)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Активы перестрахования по заявленным, но неурегулированным убыткам (за вычетом резервов на обесценение)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Страховые премии к получению от страхователей (перестрахователей) и посредников (за вычетом резервов на обесценение)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Комиссионные доходы по перестрахованию, начисленные с учетом требований к пруденциальным нормативам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Дебиторская задолженность по страхованию и перестрахованию (за вычетом резервов на обесценение)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Прочая дебиторская задолженность (за вычетом резервов на обесценение)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Займы, предоставленные страхователям (за вычетом резервов на обесценение)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будущих периодов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Текущий налоговый актив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Отложенный налоговый актив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оцениваемые по амортизированный стоимости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в капитал других юридических лиц</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Запасы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Основные средства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Активы в форме права пользования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Инвестиционное имущество</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активы, предназначенные для продажи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Нематериальные активы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регуляторные активы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сформированные с учетом пруденциальных нормативов (регуляторные обязательства), в том числе: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 незаработанной премии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 непроизошедших убытков по договорам страхования (перестрахования) жизни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 непроизошедших убытков по договорам аннуитета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 произошедших, но незаявленных убытков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 заявленных, но неурегулированных убытков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Займы полученные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Расчеты с перестраховщиками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Расчеты с посредниками по страховой (перестраховочной) деятельности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Расчеты с акционерами по дивидендам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Счета к уплате по договорам страхования (перестрахования)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Прочая кредиторская задолженность</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Оценочные обязательства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по аренде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Операции репо</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Производные финансовые инструменты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Выпущенные облигации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будущих периодов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Обязательство по налогам и другим обязательным платежам в бюджет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Отложенное налоговое обязательство</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регуляторные обязательства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 сформированный с учетом пруденциальных нормативов (регуляторный капитал), в том числе: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Уставный капитал (взносы учредителей)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Изъятый капитал (взносы учредителей)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Резервный капитал</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Дополнительный оплаченный капитал</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Регуляторный резерв непредвиденных рисков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Стабилизационный регуляторный резерв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 переоценки ценных бумаг, оцениваемых по справедливой стоимости через прочий совокупный доход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 обесценения ценных бумаг, оцениваемых по справедливой стоимости через прочий совокупный доход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регуляторные резервы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Нераспределенная прибыль (непокрытый убыток) с учетом страховых резервов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предыдущих лет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отчетного периода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начисленные с учетом пруденциальных нормативов (регуляторные доходы), в том числе: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страховой деятельности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Страховые премии, принятые по договорам страхования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Страховые премии, принятые по договорам перестрахования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Страховые премии, переданные на перестрахование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Чистая сумма страховых премий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Изменение резерва незаработанной премии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Изменение регуляторных активов перестрахования по незаработанным премиям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Чистая сумма заработанных страховых премий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в виде комиссионного вознаграждения по страховой деятельности, к начислению с учетом требований пруденциального регулирования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регуляторные доходы от страховой деятельности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инвестиционной деятельности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связанные с получением вознаграждения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в виде вознаграждения по ценным бумагам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в виде вознаграждения по размещенным вкладам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(расходы) по операциям с финансовыми активами (нетто)</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(расходы) от купли-продажи ценных бумаг (нетто)</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(расходы) от операций репо (нетто)</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(расходы) от операций с аффинированными драгоценными металлами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(расходы) от операций с производными финансовыми инструментами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(расходы) от переоценки (нетто)</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(расходы) от изменения стоимости ценных бумаг, оцениваемых по справедливой стоимости, изменения которой отражаются в составе прибыли или убытка (нетто)</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(расходы) от переоценки иностранной валюты (нетто)</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(расходы) от переоценки аффинированных драгоценных металлов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(расходы) от переоценки производных финансовых инструментов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участия в капитале других юридических лиц</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доходы от инвестиционной деятельности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иной деятельности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(расходы) от реализации активов и получения (передачи) активов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доходы от иной деятельности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регуляторные доходы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начисленные с учетом пруденциальных нормативов (регуляторные расходы), в том числе: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Регуляторные расходы по осуществлению страховых выплат по договорам страхования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Регуляторные расходы по осуществлению страховых выплат по договорам, принятым на перестрахование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Возмещение регуляторных расходов по рискам, переданным на перестрахование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Возмещение по регрессному требованию (нетто)</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Чистые регуляторные расходы по осуществлению страховых выплат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Регуляторные расходы по урегулированию страховых убытков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Изменение резерва непроизошедших убытков по договорам страхования (перестрахования) жизни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Изменение регуляторных активов перестрахования по непроизошедшим убыткам по договорам страхования (перестрахования) жизни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Изменение резерва непроизошедших убытков по договорам аннуитета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Изменение регуляторных активов перестрахования по непроизошедшим убыткам по договорам аннуитета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Изменение резерва произошедших, но незаявленных убытков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Изменение регуляторных активов перестрахования по произошедшим, но незаявленным убыткам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Изменение резерва заявленных, но неурегулированных убытков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Изменение регуляторных активов перестрахования по заявленным, но неурегулированным убыткам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Регуляторные расходы по выплате комиссионного вознаграждения по страховой деятельности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связанные с расторжением договора страхования (перестрахования)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связанные с выплатой вознаграждения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в виде премии по ценным бумагам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Процентные расходы по обязательствам по аренде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на резервы по обесценению</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Восстановление резервов по обесценению</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Чистые расходы на резервы по обесценению</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Общие и административные расходы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на оплату труда и командировочные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налоги и другие обязательные платежи в бюджет, за исключением корпоративного подоходного налога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по текущей аренде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на рекламу</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третьих лиц</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на аудиторские, консультационные услуги и информационные расходы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амортизационные отчисления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регуляторные расходы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Прибыль (убыток) за период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Прибыль (убыток) от прекращенной деятельности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Чистая прибыль (убыток) до уплаты корпоративного подоходного налога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Корпоративный подоходный налог</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том числе: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основной деятельности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иной деятельности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 чистая прибыль (убыток) после уплаты налогов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совершенствования</w:t>
            </w:r>
            <w:r>
              <w:br/>
            </w:r>
            <w:r>
              <w:rPr>
                <w:rFonts w:ascii="Times New Roman"/>
                <w:b w:val="false"/>
                <w:i w:val="false"/>
                <w:color w:val="000000"/>
                <w:sz w:val="20"/>
              </w:rPr>
              <w:t>страхового рынка,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2018 года № 75</w:t>
            </w:r>
          </w:p>
        </w:tc>
      </w:tr>
    </w:tbl>
    <w:bookmarkStart w:name="z357" w:id="5"/>
    <w:p>
      <w:pPr>
        <w:spacing w:after="0"/>
        <w:ind w:left="0"/>
        <w:jc w:val="left"/>
      </w:pPr>
      <w:r>
        <w:rPr>
          <w:rFonts w:ascii="Times New Roman"/>
          <w:b/>
          <w:i w:val="false"/>
          <w:color w:val="000000"/>
        </w:rPr>
        <w:t xml:space="preserve"> Методика определения факторов, влияющих на ухудшение финансового положения страховой (перестраховочной) организации (страховой группы) и филиала страховой (перестраховочной) организации - нерезидента Республики Казахстан</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Настоящая Методика определения факторов, влияющих на ухудшение финансового положения страховой (перестраховочной) организации (страховой группы) и филиала страховой (перестраховочной) организации - нерезидента Республики Казахстан, разработана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53 Закона Республики Казахстан "О страховой деятельности" (далее - Закон).</w:t>
      </w:r>
      <w:r>
        <w:br/>
      </w:r>
      <w:r>
        <w:rPr>
          <w:rFonts w:ascii="Times New Roman"/>
          <w:b w:val="false"/>
          <w:i w:val="false"/>
          <w:color w:val="000000"/>
          <w:sz w:val="28"/>
        </w:rPr>
        <w:t xml:space="preserve">
      </w:t>
      </w:r>
      <w:r>
        <w:rPr>
          <w:rFonts w:ascii="Times New Roman"/>
          <w:b w:val="false"/>
          <w:i w:val="false"/>
          <w:color w:val="000000"/>
          <w:sz w:val="28"/>
        </w:rPr>
        <w:t>2. Определение факторов, влияющих на ухудшение финансового положения страховой (перестраховочной) организации, осуществляется по следующей методике:</w:t>
      </w:r>
      <w:r>
        <w:br/>
      </w:r>
      <w:r>
        <w:rPr>
          <w:rFonts w:ascii="Times New Roman"/>
          <w:b w:val="false"/>
          <w:i w:val="false"/>
          <w:color w:val="000000"/>
          <w:sz w:val="28"/>
        </w:rPr>
        <w:t xml:space="preserve">
      </w:t>
      </w:r>
      <w:r>
        <w:rPr>
          <w:rFonts w:ascii="Times New Roman"/>
          <w:b w:val="false"/>
          <w:i w:val="false"/>
          <w:color w:val="000000"/>
          <w:sz w:val="28"/>
        </w:rPr>
        <w:t xml:space="preserve">1) снижение значения норматива достаточности маржи платежеспособности ниже уровня, превышающего минимальное значение норматива достаточности маржи платежеспособности, установленное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304 "Об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(зарегистрировано в Реестре государственной регистрации нормативных правовых актов под № 14794) (далее - постановление № 304), на 0,1 пункта;</w:t>
      </w:r>
      <w:r>
        <w:br/>
      </w:r>
      <w:r>
        <w:rPr>
          <w:rFonts w:ascii="Times New Roman"/>
          <w:b w:val="false"/>
          <w:i w:val="false"/>
          <w:color w:val="000000"/>
          <w:sz w:val="28"/>
        </w:rPr>
        <w:t xml:space="preserve">
      </w:t>
      </w:r>
      <w:r>
        <w:rPr>
          <w:rFonts w:ascii="Times New Roman"/>
          <w:b w:val="false"/>
          <w:i w:val="false"/>
          <w:color w:val="000000"/>
          <w:sz w:val="28"/>
        </w:rPr>
        <w:t xml:space="preserve">2) снижение значение норматива достаточности высоколиквидных активов ниже уровня, превышающего минимальное значение норматива достаточности высоколиквидных активов, установленное </w:t>
      </w:r>
      <w:r>
        <w:rPr>
          <w:rFonts w:ascii="Times New Roman"/>
          <w:b w:val="false"/>
          <w:i w:val="false"/>
          <w:color w:val="000000"/>
          <w:sz w:val="28"/>
        </w:rPr>
        <w:t>постановлением № 304</w:t>
      </w:r>
      <w:r>
        <w:rPr>
          <w:rFonts w:ascii="Times New Roman"/>
          <w:b w:val="false"/>
          <w:i w:val="false"/>
          <w:color w:val="000000"/>
          <w:sz w:val="28"/>
        </w:rPr>
        <w:t>, на 0,2 пункта.</w:t>
      </w:r>
      <w:r>
        <w:br/>
      </w:r>
      <w:r>
        <w:rPr>
          <w:rFonts w:ascii="Times New Roman"/>
          <w:b w:val="false"/>
          <w:i w:val="false"/>
          <w:color w:val="000000"/>
          <w:sz w:val="28"/>
        </w:rPr>
        <w:t xml:space="preserve">
      </w:t>
      </w:r>
      <w:r>
        <w:rPr>
          <w:rFonts w:ascii="Times New Roman"/>
          <w:b w:val="false"/>
          <w:i w:val="false"/>
          <w:color w:val="000000"/>
          <w:sz w:val="28"/>
        </w:rPr>
        <w:t>Требование настоящего подпункта не распространяется на страховые (перестраховочные) организации, осуществляющие деятельность в отрасли "страхование жизни";</w:t>
      </w:r>
      <w:r>
        <w:br/>
      </w:r>
      <w:r>
        <w:rPr>
          <w:rFonts w:ascii="Times New Roman"/>
          <w:b w:val="false"/>
          <w:i w:val="false"/>
          <w:color w:val="000000"/>
          <w:sz w:val="28"/>
        </w:rPr>
        <w:t xml:space="preserve">
      </w:t>
      </w:r>
      <w:r>
        <w:rPr>
          <w:rFonts w:ascii="Times New Roman"/>
          <w:b w:val="false"/>
          <w:i w:val="false"/>
          <w:color w:val="000000"/>
          <w:sz w:val="28"/>
        </w:rPr>
        <w:t>3) снижение отношения стоимости высоколиквидных активов со сроком обращения до 1 (одного) года к сумме страховых резервов за минусом доли перестраховщика со сроком исполнения до 1 (одного) года значения 1,2 и (или) снижение отношения стоимости высоколиквидных активов со сроком обращения от 1 (одного) года до 5 (пяти) лет к сумме страховых резервов за минусом доли перестраховщика со сроком исполнения от 1 (одного) года до 5 (пяти) лет значения 1,05.</w:t>
      </w:r>
      <w:r>
        <w:br/>
      </w:r>
      <w:r>
        <w:rPr>
          <w:rFonts w:ascii="Times New Roman"/>
          <w:b w:val="false"/>
          <w:i w:val="false"/>
          <w:color w:val="000000"/>
          <w:sz w:val="28"/>
        </w:rPr>
        <w:t xml:space="preserve">
      </w:t>
      </w:r>
      <w:r>
        <w:rPr>
          <w:rFonts w:ascii="Times New Roman"/>
          <w:b w:val="false"/>
          <w:i w:val="false"/>
          <w:color w:val="000000"/>
          <w:sz w:val="28"/>
        </w:rPr>
        <w:t>Требование настоящего подпункта не распространяется на страховые (перестраховочные) организации, осуществляющие деятельность в отрасли "общее страхование".</w:t>
      </w:r>
      <w:r>
        <w:br/>
      </w:r>
      <w:r>
        <w:rPr>
          <w:rFonts w:ascii="Times New Roman"/>
          <w:b w:val="false"/>
          <w:i w:val="false"/>
          <w:color w:val="000000"/>
          <w:sz w:val="28"/>
        </w:rPr>
        <w:t xml:space="preserve">
      </w:t>
      </w:r>
      <w:r>
        <w:rPr>
          <w:rFonts w:ascii="Times New Roman"/>
          <w:b w:val="false"/>
          <w:i w:val="false"/>
          <w:color w:val="000000"/>
          <w:sz w:val="28"/>
        </w:rPr>
        <w:t xml:space="preserve">Распределение страховых резервов по срокам исполнения осуществляется в соответствии с требованиями </w:t>
      </w:r>
      <w:r>
        <w:rPr>
          <w:rFonts w:ascii="Times New Roman"/>
          <w:b w:val="false"/>
          <w:i w:val="false"/>
          <w:color w:val="000000"/>
          <w:sz w:val="28"/>
        </w:rPr>
        <w:t>приложения 25</w:t>
      </w:r>
      <w:r>
        <w:rPr>
          <w:rFonts w:ascii="Times New Roman"/>
          <w:b w:val="false"/>
          <w:i w:val="false"/>
          <w:color w:val="000000"/>
          <w:sz w:val="28"/>
        </w:rPr>
        <w:t xml:space="preserve"> к постановлению Правления Национального Банка Республики Казахстан от 31 декабря 2019 года № 275 "Об утверждении перечня, форм, сроков представления отчетности страховой (перестраховочной) организацией и страховым брокером и Правил ее представления" (зарегистрировано в Реестре государственной регистрации нормативных правовых актов под № 19927);</w:t>
      </w:r>
      <w:r>
        <w:br/>
      </w:r>
      <w:r>
        <w:rPr>
          <w:rFonts w:ascii="Times New Roman"/>
          <w:b w:val="false"/>
          <w:i w:val="false"/>
          <w:color w:val="000000"/>
          <w:sz w:val="28"/>
        </w:rPr>
        <w:t xml:space="preserve">
      </w:t>
      </w:r>
      <w:r>
        <w:rPr>
          <w:rFonts w:ascii="Times New Roman"/>
          <w:b w:val="false"/>
          <w:i w:val="false"/>
          <w:color w:val="000000"/>
          <w:sz w:val="28"/>
        </w:rPr>
        <w:t>4) превышение суммы требуемого капитала для покрытия валютного риска над разницей между значением фактической маржи платежеспособности, используемой в расчете норматива достаточности маржи платежеспособности, и значением минимального размера маржи платежеспособности на отчетную дату в течение 3 (трех) последовательных месяцев, определяемое по следующей формуле:</w:t>
      </w:r>
      <w:r>
        <w:br/>
      </w:r>
      <w:r>
        <w:rPr>
          <w:rFonts w:ascii="Times New Roman"/>
          <w:b w:val="false"/>
          <w:i w:val="false"/>
          <w:color w:val="000000"/>
          <w:sz w:val="28"/>
        </w:rPr>
        <w:t xml:space="preserve">
      </w:t>
      </w:r>
    </w:p>
    <w:p>
      <w:pPr>
        <w:spacing w:after="0"/>
        <w:ind w:left="0"/>
        <w:jc w:val="both"/>
      </w:pPr>
      <w:r>
        <w:drawing>
          <wp:inline distT="0" distB="0" distL="0" distR="0">
            <wp:extent cx="2235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352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Требуемый капитал для покрытия валютного риска по каждой иностранной валюте определяется по следующей формуле:</w:t>
      </w:r>
      <w:r>
        <w:br/>
      </w:r>
      <w:r>
        <w:rPr>
          <w:rFonts w:ascii="Times New Roman"/>
          <w:b w:val="false"/>
          <w:i w:val="false"/>
          <w:color w:val="000000"/>
          <w:sz w:val="28"/>
        </w:rPr>
        <w:t xml:space="preserve">
      </w:t>
      </w:r>
    </w:p>
    <w:p>
      <w:pPr>
        <w:spacing w:after="0"/>
        <w:ind w:left="0"/>
        <w:jc w:val="both"/>
      </w:pPr>
      <w:r>
        <w:drawing>
          <wp:inline distT="0" distB="0" distL="0" distR="0">
            <wp:extent cx="1930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304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где:</w:t>
      </w:r>
      <w:r>
        <w:br/>
      </w:r>
      <w:r>
        <w:rPr>
          <w:rFonts w:ascii="Times New Roman"/>
          <w:b w:val="false"/>
          <w:i w:val="false"/>
          <w:color w:val="000000"/>
          <w:sz w:val="28"/>
        </w:rPr>
        <w:t xml:space="preserve">
      </w:t>
      </w:r>
      <w:r>
        <w:rPr>
          <w:rFonts w:ascii="Times New Roman"/>
          <w:b w:val="false"/>
          <w:i w:val="false"/>
          <w:color w:val="000000"/>
          <w:sz w:val="28"/>
        </w:rPr>
        <w:t>CRE</w:t>
      </w:r>
      <w:r>
        <w:rPr>
          <w:rFonts w:ascii="Times New Roman"/>
          <w:b w:val="false"/>
          <w:i w:val="false"/>
          <w:color w:val="000000"/>
          <w:vertAlign w:val="subscript"/>
        </w:rPr>
        <w:t>i</w:t>
      </w:r>
      <w:r>
        <w:rPr>
          <w:rFonts w:ascii="Times New Roman"/>
          <w:b w:val="false"/>
          <w:i w:val="false"/>
          <w:color w:val="000000"/>
          <w:sz w:val="28"/>
        </w:rPr>
        <w:t xml:space="preserve"> - требуемый капитал для покрытия валютного риска по i-ой иностранной валюте;</w:t>
      </w:r>
      <w:r>
        <w:br/>
      </w:r>
      <w:r>
        <w:rPr>
          <w:rFonts w:ascii="Times New Roman"/>
          <w:b w:val="false"/>
          <w:i w:val="false"/>
          <w:color w:val="000000"/>
          <w:sz w:val="28"/>
        </w:rPr>
        <w:t xml:space="preserve">
      </w:t>
      </w:r>
      <w:r>
        <w:rPr>
          <w:rFonts w:ascii="Times New Roman"/>
          <w:b w:val="false"/>
          <w:i w:val="false"/>
          <w:color w:val="000000"/>
          <w:sz w:val="28"/>
        </w:rPr>
        <w:t>А - совокупные активы страховой (перестраховочной) организации на отчетную дату;</w:t>
      </w:r>
      <w:r>
        <w:br/>
      </w:r>
      <w:r>
        <w:rPr>
          <w:rFonts w:ascii="Times New Roman"/>
          <w:b w:val="false"/>
          <w:i w:val="false"/>
          <w:color w:val="000000"/>
          <w:sz w:val="28"/>
        </w:rPr>
        <w:t xml:space="preserve">
      </w:t>
      </w:r>
      <w:r>
        <w:rPr>
          <w:rFonts w:ascii="Times New Roman"/>
          <w:b w:val="false"/>
          <w:i w:val="false"/>
          <w:color w:val="000000"/>
          <w:sz w:val="28"/>
        </w:rPr>
        <w:t>L - совокупные обязательства страховой (перестраховочной) организации по балансу на отчетную дату;</w:t>
      </w:r>
      <w:r>
        <w:br/>
      </w: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vertAlign w:val="subscript"/>
        </w:rPr>
        <w:t>i</w:t>
      </w:r>
      <w:r>
        <w:rPr>
          <w:rFonts w:ascii="Times New Roman"/>
          <w:b w:val="false"/>
          <w:i w:val="false"/>
          <w:color w:val="000000"/>
          <w:sz w:val="28"/>
        </w:rPr>
        <w:t xml:space="preserve"> - сумма активов в i-ой иностранной валюте на отчетную дату;</w:t>
      </w:r>
      <w:r>
        <w:br/>
      </w:r>
      <w:r>
        <w:rPr>
          <w:rFonts w:ascii="Times New Roman"/>
          <w:b w:val="false"/>
          <w:i w:val="false"/>
          <w:color w:val="000000"/>
          <w:sz w:val="28"/>
        </w:rPr>
        <w:t xml:space="preserve">
      </w:t>
      </w:r>
      <w:r>
        <w:rPr>
          <w:rFonts w:ascii="Times New Roman"/>
          <w:b w:val="false"/>
          <w:i w:val="false"/>
          <w:color w:val="000000"/>
          <w:sz w:val="28"/>
        </w:rPr>
        <w:t>l</w:t>
      </w:r>
      <w:r>
        <w:rPr>
          <w:rFonts w:ascii="Times New Roman"/>
          <w:b w:val="false"/>
          <w:i w:val="false"/>
          <w:color w:val="000000"/>
          <w:vertAlign w:val="subscript"/>
        </w:rPr>
        <w:t>i</w:t>
      </w:r>
      <w:r>
        <w:rPr>
          <w:rFonts w:ascii="Times New Roman"/>
          <w:b w:val="false"/>
          <w:i w:val="false"/>
          <w:color w:val="000000"/>
          <w:sz w:val="28"/>
        </w:rPr>
        <w:t xml:space="preserve"> - сумма обязательств по балансу в i-ой иностранной валюте на отчетную дату;</w:t>
      </w:r>
      <w:r>
        <w:br/>
      </w:r>
      <w:r>
        <w:rPr>
          <w:rFonts w:ascii="Times New Roman"/>
          <w:b w:val="false"/>
          <w:i w:val="false"/>
          <w:color w:val="000000"/>
          <w:sz w:val="28"/>
        </w:rPr>
        <w:t xml:space="preserve">
      </w:t>
      </w:r>
      <w:r>
        <w:rPr>
          <w:rFonts w:ascii="Times New Roman"/>
          <w:b w:val="false"/>
          <w:i w:val="false"/>
          <w:color w:val="000000"/>
          <w:sz w:val="28"/>
        </w:rPr>
        <w:t xml:space="preserve">5) превышение общего суммарного размещения в ценные бумаги (с учетом операций "обратное РЕПО"), вклады и деньги (за вычетом резерва по сомнительным долгам) в банках второго уровня, имеющих долгосрочный кредитный рейтинг "В-" и ниже по международной шкале агентства Standard &amp; Poor's или рейтинг аналогичного уровня одного из других рейтинговых агентств, и аффилиированных лицах данных банков, значения 30 (тридцати) процентов от собственного капитала, при значении норматива достаточности маржи платежеспособности ниже уровня, превышающего минимальное значение норматива достаточности маржи платежеспособности, установленное </w:t>
      </w:r>
      <w:r>
        <w:rPr>
          <w:rFonts w:ascii="Times New Roman"/>
          <w:b w:val="false"/>
          <w:i w:val="false"/>
          <w:color w:val="000000"/>
          <w:sz w:val="28"/>
        </w:rPr>
        <w:t>постановлением № 304</w:t>
      </w:r>
      <w:r>
        <w:rPr>
          <w:rFonts w:ascii="Times New Roman"/>
          <w:b w:val="false"/>
          <w:i w:val="false"/>
          <w:color w:val="000000"/>
          <w:sz w:val="28"/>
        </w:rPr>
        <w:t>, на 0,2 пункта;</w:t>
      </w:r>
      <w:r>
        <w:br/>
      </w:r>
      <w:r>
        <w:rPr>
          <w:rFonts w:ascii="Times New Roman"/>
          <w:b w:val="false"/>
          <w:i w:val="false"/>
          <w:color w:val="000000"/>
          <w:sz w:val="28"/>
        </w:rPr>
        <w:t xml:space="preserve">
      </w:t>
      </w:r>
      <w:r>
        <w:rPr>
          <w:rFonts w:ascii="Times New Roman"/>
          <w:b w:val="false"/>
          <w:i w:val="false"/>
          <w:color w:val="000000"/>
          <w:sz w:val="28"/>
        </w:rPr>
        <w:t xml:space="preserve">6) превышение суммарного размещения в ценные бумаги (с учетом операций "обратное РЕПО"), вклады и деньги (за вычетом резерва по сомнительным долгам) в одном банке второго уровня, имеющем долгосрочный кредитный рейтинг "В-" и ниже по международной шкале агентства Standard &amp; Poor's или рейтинг аналогичного уровня одного из других рейтинговых агентств, и аффилиированных лицах данных банков, значения 10 (десяти) процентов от собственного капитала, при значении норматива достаточности маржи платежеспособности ниже уровня, превышающего минимальное значение норматива достаточности маржи платежеспособности, установленное </w:t>
      </w:r>
      <w:r>
        <w:rPr>
          <w:rFonts w:ascii="Times New Roman"/>
          <w:b w:val="false"/>
          <w:i w:val="false"/>
          <w:color w:val="000000"/>
          <w:sz w:val="28"/>
        </w:rPr>
        <w:t>постановлением № 304</w:t>
      </w:r>
      <w:r>
        <w:rPr>
          <w:rFonts w:ascii="Times New Roman"/>
          <w:b w:val="false"/>
          <w:i w:val="false"/>
          <w:color w:val="000000"/>
          <w:sz w:val="28"/>
        </w:rPr>
        <w:t>, на 0,2 пункта;</w:t>
      </w:r>
      <w:r>
        <w:br/>
      </w:r>
      <w:r>
        <w:rPr>
          <w:rFonts w:ascii="Times New Roman"/>
          <w:b w:val="false"/>
          <w:i w:val="false"/>
          <w:color w:val="000000"/>
          <w:sz w:val="28"/>
        </w:rPr>
        <w:t xml:space="preserve">
      </w:t>
      </w:r>
      <w:r>
        <w:rPr>
          <w:rFonts w:ascii="Times New Roman"/>
          <w:b w:val="false"/>
          <w:i w:val="false"/>
          <w:color w:val="000000"/>
          <w:sz w:val="28"/>
        </w:rPr>
        <w:t xml:space="preserve">7) убыточная деятельность страховой (перестраховочной) организации по итогам последних 12 (двенадцати) месяцев при значении норматива достаточности маржи платежеспособности ниже уровня, превышающего минимальное значение норматива достаточности маржи платежеспособности, установленное </w:t>
      </w:r>
      <w:r>
        <w:rPr>
          <w:rFonts w:ascii="Times New Roman"/>
          <w:b w:val="false"/>
          <w:i w:val="false"/>
          <w:color w:val="000000"/>
          <w:sz w:val="28"/>
        </w:rPr>
        <w:t>постановлением № 304</w:t>
      </w:r>
      <w:r>
        <w:rPr>
          <w:rFonts w:ascii="Times New Roman"/>
          <w:b w:val="false"/>
          <w:i w:val="false"/>
          <w:color w:val="000000"/>
          <w:sz w:val="28"/>
        </w:rPr>
        <w:t>, на 0,5 пункта.</w:t>
      </w:r>
      <w:r>
        <w:br/>
      </w:r>
      <w:r>
        <w:rPr>
          <w:rFonts w:ascii="Times New Roman"/>
          <w:b w:val="false"/>
          <w:i w:val="false"/>
          <w:color w:val="000000"/>
          <w:sz w:val="28"/>
        </w:rPr>
        <w:t xml:space="preserve">
      </w:t>
      </w:r>
      <w:r>
        <w:rPr>
          <w:rFonts w:ascii="Times New Roman"/>
          <w:b w:val="false"/>
          <w:i w:val="false"/>
          <w:color w:val="000000"/>
          <w:sz w:val="28"/>
        </w:rPr>
        <w:t>Требование настоящего подпункта не распространяется на страховые (перестраховочные) организации, осуществляющие деятельность в отрасли "общее страхование" менее 3 (трех) лет, страховые организации, осуществляющие деятельность в отрасли "страхование жизни" менее 5 (пяти) лет, за исключением случаев получения страховой (перестраховочной) организацией прибыли до истечения сроков, определенных бизнес-планом, по итогам завершенного финансового года;</w:t>
      </w:r>
      <w:r>
        <w:br/>
      </w:r>
      <w:r>
        <w:rPr>
          <w:rFonts w:ascii="Times New Roman"/>
          <w:b w:val="false"/>
          <w:i w:val="false"/>
          <w:color w:val="000000"/>
          <w:sz w:val="28"/>
        </w:rPr>
        <w:t xml:space="preserve">
      </w:t>
      </w:r>
      <w:r>
        <w:rPr>
          <w:rFonts w:ascii="Times New Roman"/>
          <w:b w:val="false"/>
          <w:i w:val="false"/>
          <w:color w:val="000000"/>
          <w:sz w:val="28"/>
        </w:rPr>
        <w:t xml:space="preserve">8) превышение значения комбинированного коэффициента без учета доли перестраховщика более 100 (ста) процентов при значении норматива достаточности маржи платежеспособности ниже уровня, превышающего минимальное значение норматива достаточности маржи платежеспособности, установленное </w:t>
      </w:r>
      <w:r>
        <w:rPr>
          <w:rFonts w:ascii="Times New Roman"/>
          <w:b w:val="false"/>
          <w:i w:val="false"/>
          <w:color w:val="000000"/>
          <w:sz w:val="28"/>
        </w:rPr>
        <w:t>постановлением № 304</w:t>
      </w:r>
      <w:r>
        <w:rPr>
          <w:rFonts w:ascii="Times New Roman"/>
          <w:b w:val="false"/>
          <w:i w:val="false"/>
          <w:color w:val="000000"/>
          <w:sz w:val="28"/>
        </w:rPr>
        <w:t>, на 0,5 пункта.</w:t>
      </w:r>
      <w:r>
        <w:br/>
      </w:r>
      <w:r>
        <w:rPr>
          <w:rFonts w:ascii="Times New Roman"/>
          <w:b w:val="false"/>
          <w:i w:val="false"/>
          <w:color w:val="000000"/>
          <w:sz w:val="28"/>
        </w:rPr>
        <w:t xml:space="preserve">
      </w:t>
      </w:r>
      <w:r>
        <w:rPr>
          <w:rFonts w:ascii="Times New Roman"/>
          <w:b w:val="false"/>
          <w:i w:val="false"/>
          <w:color w:val="000000"/>
          <w:sz w:val="28"/>
        </w:rPr>
        <w:t>Для страховых (перестраховочных) организаций, доля страховых премий по классу "страхование на случай болезни" которых составляет более 80 (восьмидесяти) процентов в общем объеме страховых премий по действующим договорам страхования (перестрахования) на отчетную дату, пороговое значение по данному фактору составляет 120 (сто двадцать) процентов;</w:t>
      </w:r>
      <w:r>
        <w:br/>
      </w:r>
      <w:r>
        <w:rPr>
          <w:rFonts w:ascii="Times New Roman"/>
          <w:b w:val="false"/>
          <w:i w:val="false"/>
          <w:color w:val="000000"/>
          <w:sz w:val="28"/>
        </w:rPr>
        <w:t xml:space="preserve">
      </w:t>
      </w:r>
      <w:r>
        <w:rPr>
          <w:rFonts w:ascii="Times New Roman"/>
          <w:b w:val="false"/>
          <w:i w:val="false"/>
          <w:color w:val="000000"/>
          <w:sz w:val="28"/>
        </w:rPr>
        <w:t>9) превышение соотношения суммы общих и административных расходов, расходов по выплате комиссионного вознаграждения по страховой деятельности и прочих расходов, предусмотренных статьей "Общие и административные расходы" за последние 12 (двенадцать) месяцев к сумме доходов страховой (перестраховочной) организации за последние 12 (двенадцать) месяцев, уменьшенной на сумму расходов, связанных с расторжением договора страхования (перестрахования), значения 50 (пятидесяти) процентов;</w:t>
      </w:r>
      <w:r>
        <w:br/>
      </w:r>
      <w:r>
        <w:rPr>
          <w:rFonts w:ascii="Times New Roman"/>
          <w:b w:val="false"/>
          <w:i w:val="false"/>
          <w:color w:val="000000"/>
          <w:sz w:val="28"/>
        </w:rPr>
        <w:t xml:space="preserve">
      </w:t>
      </w:r>
      <w:r>
        <w:rPr>
          <w:rFonts w:ascii="Times New Roman"/>
          <w:b w:val="false"/>
          <w:i w:val="false"/>
          <w:color w:val="000000"/>
          <w:sz w:val="28"/>
        </w:rPr>
        <w:t xml:space="preserve">10) превышение соотношения просроченной дебиторской задолженности по договорам страхования и перестрахования (суммы к получению от перестраховщиков, страхователей (перестрахователей) и посредников) (за вычетом резервов на обесценение) к сумме активов страховой (перестраховочной) организации за минусом активов перестрахования, значения 5 (пяти) процентов, при значении норматива достаточности маржи платежеспособности ниже уровня, превышающего минимальное значение норматива достаточности маржи платежеспособности, установленное </w:t>
      </w:r>
      <w:r>
        <w:rPr>
          <w:rFonts w:ascii="Times New Roman"/>
          <w:b w:val="false"/>
          <w:i w:val="false"/>
          <w:color w:val="000000"/>
          <w:sz w:val="28"/>
        </w:rPr>
        <w:t>постановлением № 304</w:t>
      </w:r>
      <w:r>
        <w:rPr>
          <w:rFonts w:ascii="Times New Roman"/>
          <w:b w:val="false"/>
          <w:i w:val="false"/>
          <w:color w:val="000000"/>
          <w:sz w:val="28"/>
        </w:rPr>
        <w:t>, на 0,5 пункта.</w:t>
      </w:r>
      <w:r>
        <w:br/>
      </w:r>
      <w:r>
        <w:rPr>
          <w:rFonts w:ascii="Times New Roman"/>
          <w:b w:val="false"/>
          <w:i w:val="false"/>
          <w:color w:val="000000"/>
          <w:sz w:val="28"/>
        </w:rPr>
        <w:t xml:space="preserve">
      </w:t>
      </w:r>
      <w:r>
        <w:rPr>
          <w:rFonts w:ascii="Times New Roman"/>
          <w:b w:val="false"/>
          <w:i w:val="false"/>
          <w:color w:val="000000"/>
          <w:sz w:val="28"/>
        </w:rPr>
        <w:t>11) снижение коэффициента убыточности, характеризующего убыточность с учетом доли перестраховщика, рассчитанного по полисному году, ниже 30 (тридцати) процентов по классу добровольного страхования автомобильного транспорта, на который приходится более 20 (двадцати) процентов страховых премий физических лиц по всем добровольным видам страхования организации.</w:t>
      </w:r>
      <w:r>
        <w:br/>
      </w:r>
      <w:r>
        <w:rPr>
          <w:rFonts w:ascii="Times New Roman"/>
          <w:b w:val="false"/>
          <w:i w:val="false"/>
          <w:color w:val="000000"/>
          <w:sz w:val="28"/>
        </w:rPr>
        <w:t xml:space="preserve">
      </w:t>
      </w:r>
      <w:r>
        <w:rPr>
          <w:rFonts w:ascii="Times New Roman"/>
          <w:b w:val="false"/>
          <w:i w:val="false"/>
          <w:color w:val="000000"/>
          <w:sz w:val="28"/>
        </w:rPr>
        <w:t>Данный показатель рассчитывается по состоянию на 1 января года, следующего за отчетным годом.</w:t>
      </w:r>
      <w:r>
        <w:br/>
      </w:r>
      <w:r>
        <w:rPr>
          <w:rFonts w:ascii="Times New Roman"/>
          <w:b w:val="false"/>
          <w:i w:val="false"/>
          <w:color w:val="000000"/>
          <w:sz w:val="28"/>
        </w:rPr>
        <w:t xml:space="preserve">
      </w:t>
      </w:r>
      <w:r>
        <w:rPr>
          <w:rFonts w:ascii="Times New Roman"/>
          <w:b w:val="false"/>
          <w:i w:val="false"/>
          <w:color w:val="000000"/>
          <w:sz w:val="28"/>
        </w:rPr>
        <w:t xml:space="preserve">12) превышение коэффициента жалоб страхователей (выгодоприобретателей) показателя 1. </w:t>
      </w:r>
      <w:r>
        <w:br/>
      </w:r>
      <w:r>
        <w:rPr>
          <w:rFonts w:ascii="Times New Roman"/>
          <w:b w:val="false"/>
          <w:i w:val="false"/>
          <w:color w:val="000000"/>
          <w:sz w:val="28"/>
        </w:rPr>
        <w:t xml:space="preserve">
      </w:t>
      </w:r>
      <w:r>
        <w:rPr>
          <w:rFonts w:ascii="Times New Roman"/>
          <w:b w:val="false"/>
          <w:i w:val="false"/>
          <w:color w:val="000000"/>
          <w:sz w:val="28"/>
        </w:rPr>
        <w:t xml:space="preserve">В качестве коэффициента жалоб страхователей (выгодоприобретателей) принимается наибольшая из следующих величин рассчитанная по следующей формуле: </w:t>
      </w:r>
      <w:r>
        <w:br/>
      </w:r>
      <w:r>
        <w:rPr>
          <w:rFonts w:ascii="Times New Roman"/>
          <w:b w:val="false"/>
          <w:i w:val="false"/>
          <w:color w:val="000000"/>
          <w:sz w:val="28"/>
        </w:rPr>
        <w:t xml:space="preserve">
      </w:t>
      </w:r>
    </w:p>
    <w:p>
      <w:pPr>
        <w:spacing w:after="0"/>
        <w:ind w:left="0"/>
        <w:jc w:val="both"/>
      </w:pPr>
      <w:r>
        <w:drawing>
          <wp:inline distT="0" distB="0" distL="0" distR="0">
            <wp:extent cx="2895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8956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 xml:space="preserve">или </w:t>
      </w:r>
      <w:r>
        <w:br/>
      </w:r>
      <w:r>
        <w:rPr>
          <w:rFonts w:ascii="Times New Roman"/>
          <w:b w:val="false"/>
          <w:i w:val="false"/>
          <w:color w:val="000000"/>
          <w:sz w:val="28"/>
        </w:rPr>
        <w:t xml:space="preserve">
      </w:t>
      </w:r>
    </w:p>
    <w:p>
      <w:pPr>
        <w:spacing w:after="0"/>
        <w:ind w:left="0"/>
        <w:jc w:val="both"/>
      </w:pPr>
      <w:r>
        <w:drawing>
          <wp:inline distT="0" distB="0" distL="0" distR="0">
            <wp:extent cx="1816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8161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жалобы - количество обоснованных заявлений страхователей (выгодоприобретателей) за отчетный год, рассмотренных страховым омбудсманом, в отношении страховой организации по договорам страхования физических лиц;</w:t>
      </w:r>
      <w:r>
        <w:br/>
      </w:r>
      <w:r>
        <w:rPr>
          <w:rFonts w:ascii="Times New Roman"/>
          <w:b w:val="false"/>
          <w:i w:val="false"/>
          <w:color w:val="000000"/>
          <w:sz w:val="28"/>
        </w:rPr>
        <w:t xml:space="preserve">
      </w:t>
      </w:r>
      <w:r>
        <w:rPr>
          <w:rFonts w:ascii="Times New Roman"/>
          <w:b w:val="false"/>
          <w:i w:val="false"/>
          <w:color w:val="000000"/>
          <w:sz w:val="28"/>
        </w:rPr>
        <w:t>договора страхования - количество всех заключенных договоров страхования физических лиц за отчетный год;</w:t>
      </w:r>
      <w:r>
        <w:br/>
      </w:r>
      <w:r>
        <w:rPr>
          <w:rFonts w:ascii="Times New Roman"/>
          <w:b w:val="false"/>
          <w:i w:val="false"/>
          <w:color w:val="000000"/>
          <w:sz w:val="28"/>
        </w:rPr>
        <w:t xml:space="preserve">
      </w:t>
      </w:r>
      <w:r>
        <w:rPr>
          <w:rFonts w:ascii="Times New Roman"/>
          <w:b w:val="false"/>
          <w:i w:val="false"/>
          <w:color w:val="000000"/>
          <w:sz w:val="28"/>
        </w:rPr>
        <w:t>выплаты - количество всех страховых выплат физическим лицам за отчетный год, осуществленных по договорам страхования физических лиц.</w:t>
      </w:r>
      <w:r>
        <w:br/>
      </w:r>
      <w:r>
        <w:rPr>
          <w:rFonts w:ascii="Times New Roman"/>
          <w:b w:val="false"/>
          <w:i w:val="false"/>
          <w:color w:val="000000"/>
          <w:sz w:val="28"/>
        </w:rPr>
        <w:t xml:space="preserve">
      </w:t>
      </w:r>
      <w:r>
        <w:rPr>
          <w:rFonts w:ascii="Times New Roman"/>
          <w:b w:val="false"/>
          <w:i w:val="false"/>
          <w:color w:val="000000"/>
          <w:sz w:val="28"/>
        </w:rPr>
        <w:t>Заявление считается обоснованным, по которому вынесено решение страхового омбудсмана о частичном или полном удовлетворении требований страхователя (выгодоприобретателя), за исключением случаев урегулирования страховой организацией или страховым омбудсманом разногласий, связанных с определением суммы ущерба до вынесения решения страховым омбудсманом.</w:t>
      </w:r>
      <w:r>
        <w:br/>
      </w:r>
      <w:r>
        <w:rPr>
          <w:rFonts w:ascii="Times New Roman"/>
          <w:b w:val="false"/>
          <w:i w:val="false"/>
          <w:color w:val="000000"/>
          <w:sz w:val="28"/>
        </w:rPr>
        <w:t xml:space="preserve">
      </w:t>
      </w:r>
      <w:r>
        <w:rPr>
          <w:rFonts w:ascii="Times New Roman"/>
          <w:b w:val="false"/>
          <w:i w:val="false"/>
          <w:color w:val="000000"/>
          <w:sz w:val="28"/>
        </w:rPr>
        <w:t>Коэффициент жалоб страхователей (выгодоприобретателей) рассчитывается по принятым решениям страхового омбудсмана за календарный год по состоянию на 1 января года, следующего за отчетным годом.</w:t>
      </w:r>
      <w:r>
        <w:br/>
      </w:r>
      <w:r>
        <w:rPr>
          <w:rFonts w:ascii="Times New Roman"/>
          <w:b w:val="false"/>
          <w:i w:val="false"/>
          <w:color w:val="000000"/>
          <w:sz w:val="28"/>
        </w:rPr>
        <w:t xml:space="preserve">
      </w:t>
      </w:r>
      <w:r>
        <w:rPr>
          <w:rFonts w:ascii="Times New Roman"/>
          <w:b w:val="false"/>
          <w:i w:val="false"/>
          <w:color w:val="000000"/>
          <w:sz w:val="28"/>
        </w:rPr>
        <w:t>3. Определение факторов, влияющих на ухудшение финансового положения страховой группы, осуществляется по следующей методике:</w:t>
      </w:r>
      <w:r>
        <w:br/>
      </w:r>
      <w:r>
        <w:rPr>
          <w:rFonts w:ascii="Times New Roman"/>
          <w:b w:val="false"/>
          <w:i w:val="false"/>
          <w:color w:val="000000"/>
          <w:sz w:val="28"/>
        </w:rPr>
        <w:t xml:space="preserve">
      </w:t>
      </w:r>
      <w:r>
        <w:rPr>
          <w:rFonts w:ascii="Times New Roman"/>
          <w:b w:val="false"/>
          <w:i w:val="false"/>
          <w:color w:val="000000"/>
          <w:sz w:val="28"/>
        </w:rPr>
        <w:t xml:space="preserve">1) снижение значения норматива достаточности маржи платежеспособности ниже уровня, превышающего минимальное значение норматива достаточности маржи платежеспособности, установленное </w:t>
      </w:r>
      <w:r>
        <w:rPr>
          <w:rFonts w:ascii="Times New Roman"/>
          <w:b w:val="false"/>
          <w:i w:val="false"/>
          <w:color w:val="000000"/>
          <w:sz w:val="28"/>
        </w:rPr>
        <w:t>постановлением № 304</w:t>
      </w:r>
      <w:r>
        <w:rPr>
          <w:rFonts w:ascii="Times New Roman"/>
          <w:b w:val="false"/>
          <w:i w:val="false"/>
          <w:color w:val="000000"/>
          <w:sz w:val="28"/>
        </w:rPr>
        <w:t>, на 0,1 пункта;</w:t>
      </w:r>
      <w:r>
        <w:br/>
      </w:r>
      <w:r>
        <w:rPr>
          <w:rFonts w:ascii="Times New Roman"/>
          <w:b w:val="false"/>
          <w:i w:val="false"/>
          <w:color w:val="000000"/>
          <w:sz w:val="28"/>
        </w:rPr>
        <w:t xml:space="preserve">
      </w:t>
      </w:r>
      <w:r>
        <w:rPr>
          <w:rFonts w:ascii="Times New Roman"/>
          <w:b w:val="false"/>
          <w:i w:val="false"/>
          <w:color w:val="000000"/>
          <w:sz w:val="28"/>
        </w:rPr>
        <w:t>2) убыточная деятельность по итогам последних 4 (четырех) отчетных кварталов;</w:t>
      </w:r>
      <w:r>
        <w:br/>
      </w:r>
      <w:r>
        <w:rPr>
          <w:rFonts w:ascii="Times New Roman"/>
          <w:b w:val="false"/>
          <w:i w:val="false"/>
          <w:color w:val="000000"/>
          <w:sz w:val="28"/>
        </w:rPr>
        <w:t xml:space="preserve">
      </w:t>
      </w:r>
      <w:r>
        <w:rPr>
          <w:rFonts w:ascii="Times New Roman"/>
          <w:b w:val="false"/>
          <w:i w:val="false"/>
          <w:color w:val="000000"/>
          <w:sz w:val="28"/>
        </w:rPr>
        <w:t>3) превышение объема сделок между участниками страховой группы 10 (десяти) процентов от фактической маржи платежеспособности страховой группы.</w:t>
      </w:r>
      <w:r>
        <w:br/>
      </w:r>
      <w:r>
        <w:rPr>
          <w:rFonts w:ascii="Times New Roman"/>
          <w:b w:val="false"/>
          <w:i w:val="false"/>
          <w:color w:val="000000"/>
          <w:sz w:val="28"/>
        </w:rPr>
        <w:t xml:space="preserve">
      </w:t>
      </w:r>
      <w:r>
        <w:rPr>
          <w:rFonts w:ascii="Times New Roman"/>
          <w:b w:val="false"/>
          <w:i w:val="false"/>
          <w:color w:val="000000"/>
          <w:sz w:val="28"/>
        </w:rPr>
        <w:t>4. Определение факторов, влияющих на ухудшение финансового положения филиала страховой (перестраховочной) организации - нерезидента Республики Казахстан, осуществляется по следующей методике:</w:t>
      </w:r>
      <w:r>
        <w:br/>
      </w:r>
      <w:r>
        <w:rPr>
          <w:rFonts w:ascii="Times New Roman"/>
          <w:b w:val="false"/>
          <w:i w:val="false"/>
          <w:color w:val="000000"/>
          <w:sz w:val="28"/>
        </w:rPr>
        <w:t xml:space="preserve">
      </w:t>
      </w:r>
      <w:r>
        <w:rPr>
          <w:rFonts w:ascii="Times New Roman"/>
          <w:b w:val="false"/>
          <w:i w:val="false"/>
          <w:color w:val="000000"/>
          <w:sz w:val="28"/>
        </w:rPr>
        <w:t>1) снижение норматива достаточности маржи платежеспособности ниже уровня, превышающего минимальное значение норматива достаточности маржи платежеспособности, установленное нормативным правовым актом уполномоченного органа по регулированию, контролю и надзору финансового рынка и финансовых организаций, устанавливающим нормативные значения и методики расчетов пруденциальных нормативов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и иные обязательные к соблюдению нормы и лимиты, на 0,1 пункта;</w:t>
      </w:r>
      <w:r>
        <w:br/>
      </w:r>
      <w:r>
        <w:rPr>
          <w:rFonts w:ascii="Times New Roman"/>
          <w:b w:val="false"/>
          <w:i w:val="false"/>
          <w:color w:val="000000"/>
          <w:sz w:val="28"/>
        </w:rPr>
        <w:t xml:space="preserve">
      </w:t>
      </w:r>
      <w:r>
        <w:rPr>
          <w:rFonts w:ascii="Times New Roman"/>
          <w:b w:val="false"/>
          <w:i w:val="false"/>
          <w:color w:val="000000"/>
          <w:sz w:val="28"/>
        </w:rPr>
        <w:t>2) снижение норматива достаточности высоколиквидных активов ниже уровня, превышающего минимальное значение норматива достаточности высоколиквидных активов, установленное нормативным правовым актом уполномоченного органа по регулированию, контролю и надзору финансового рынка и финансовых организаций, устанавливающим нормативные значения и методики расчетов пруденциальных нормативов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и иные обязательные к соблюдению нормы и лимиты, на 0,2 пункта.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совершенствования</w:t>
            </w:r>
            <w:r>
              <w:br/>
            </w:r>
            <w:r>
              <w:rPr>
                <w:rFonts w:ascii="Times New Roman"/>
                <w:b w:val="false"/>
                <w:i w:val="false"/>
                <w:color w:val="000000"/>
                <w:sz w:val="20"/>
              </w:rPr>
              <w:t>страхового рынка,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Требованиям к подтверждению</w:t>
            </w:r>
            <w:r>
              <w:br/>
            </w:r>
            <w:r>
              <w:rPr>
                <w:rFonts w:ascii="Times New Roman"/>
                <w:b w:val="false"/>
                <w:i w:val="false"/>
                <w:color w:val="000000"/>
                <w:sz w:val="20"/>
              </w:rPr>
              <w:t>квалификации актуария</w:t>
            </w:r>
          </w:p>
        </w:tc>
      </w:tr>
    </w:tbl>
    <w:bookmarkStart w:name="z405" w:id="6"/>
    <w:p>
      <w:pPr>
        <w:spacing w:after="0"/>
        <w:ind w:left="0"/>
        <w:jc w:val="left"/>
      </w:pPr>
      <w:r>
        <w:rPr>
          <w:rFonts w:ascii="Times New Roman"/>
          <w:b/>
          <w:i w:val="false"/>
          <w:color w:val="000000"/>
        </w:rPr>
        <w:t xml:space="preserve"> Программа профессионального развития</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Направление деятельности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баллов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Участие в международном конгрессе актуариев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Осуществление преподавательской деятельности по актуарным дисциплинам (за семестр) не менее 30 часов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Осуществление преподавательской деятельности по актуарным дисциплинам (за семестр) менее 30 часов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Осуществление деятельности в качестве руководителя выпускных работ (дипломная/проектная работа бакалавриата, магистерские диссертаций) по специализации "Актуарий"</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Участие на семинаре, вебинаре, мастер-классах, обучениях на территории Республики Казахстан или зарубежом в качестве лектора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 в развитие актуарной и страховой отрасли Казахстана и участие в рабочих группах, подтвержденные уполномоченным органом</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 в развитие актуарной деятельности Казахстана, подтвержденный объединением актуариев Казахстана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Публикация статьи по вопросам страхования и актуарной деятельности в зарубежном профессиональном финансовом издании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Публикация статьи по вопросам страхования и актуарной деятельности в Республиканском профессиональном финансовом издании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Написание учебников, учебных пособий по актуарной деятельности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Участие в проведение экзаменов по актуарной деятельности по курсам прослушанным на платформе skills.enbek.kz</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актуарных заключений по обязательным видам страхования (тарифы, исследования)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Непрерывное членство в объединении актуариев Казахстана в течение 3-х лет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совершенствования</w:t>
            </w:r>
            <w:r>
              <w:br/>
            </w:r>
            <w:r>
              <w:rPr>
                <w:rFonts w:ascii="Times New Roman"/>
                <w:b w:val="false"/>
                <w:i w:val="false"/>
                <w:color w:val="000000"/>
                <w:sz w:val="20"/>
              </w:rPr>
              <w:t>страхового рынка,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лицензии</w:t>
            </w:r>
            <w:r>
              <w:br/>
            </w:r>
            <w:r>
              <w:rPr>
                <w:rFonts w:ascii="Times New Roman"/>
                <w:b w:val="false"/>
                <w:i w:val="false"/>
                <w:color w:val="000000"/>
                <w:sz w:val="20"/>
              </w:rPr>
              <w:t>на право осуществления</w:t>
            </w:r>
            <w:r>
              <w:br/>
            </w:r>
            <w:r>
              <w:rPr>
                <w:rFonts w:ascii="Times New Roman"/>
                <w:b w:val="false"/>
                <w:i w:val="false"/>
                <w:color w:val="000000"/>
                <w:sz w:val="20"/>
              </w:rPr>
              <w:t>актуарной деятельности</w:t>
            </w:r>
            <w:r>
              <w:br/>
            </w:r>
            <w:r>
              <w:rPr>
                <w:rFonts w:ascii="Times New Roman"/>
                <w:b w:val="false"/>
                <w:i w:val="false"/>
                <w:color w:val="000000"/>
                <w:sz w:val="20"/>
              </w:rPr>
              <w:t>на страховом рынке</w:t>
            </w:r>
          </w:p>
        </w:tc>
      </w:tr>
    </w:tbl>
    <w:bookmarkStart w:name="z408" w:id="7"/>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лицензии на осуществление актуарной деятельности"</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Выдача лицензии на осуществление актуарной деятельности</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подвидов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Выдача лицензии на осуществление актуарной деятельности</w:t>
            </w:r>
          </w:p>
          <w:p>
            <w:pPr>
              <w:spacing w:after="20"/>
              <w:ind w:left="20"/>
              <w:jc w:val="both"/>
            </w:pPr>
          </w:p>
          <w:p>
            <w:pPr>
              <w:spacing w:after="20"/>
              <w:ind w:left="20"/>
              <w:jc w:val="both"/>
            </w:pPr>
            <w:r>
              <w:rPr>
                <w:rFonts w:ascii="Times New Roman"/>
                <w:b w:val="false"/>
                <w:i w:val="false"/>
                <w:color w:val="000000"/>
                <w:sz w:val="20"/>
              </w:rPr>
              <w:t>
Получение дубликата лицензии</w:t>
            </w:r>
          </w:p>
          <w:p>
            <w:pPr>
              <w:spacing w:after="20"/>
              <w:ind w:left="20"/>
              <w:jc w:val="both"/>
            </w:pPr>
            <w:r>
              <w:rPr>
                <w:rFonts w:ascii="Times New Roman"/>
                <w:b w:val="false"/>
                <w:i w:val="false"/>
                <w:color w:val="000000"/>
                <w:sz w:val="20"/>
              </w:rPr>
              <w:t>
Переоформление лицензии</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уполномоченного органа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Агентство Республики Казахстан по регулированию и развитию финансового рынка (далее - уполномоченный орган)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Способы предоставления государственной услуги (каналы доступа)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всем подвидам:</w:t>
            </w:r>
          </w:p>
          <w:p>
            <w:pPr>
              <w:spacing w:after="20"/>
              <w:ind w:left="20"/>
              <w:jc w:val="both"/>
            </w:pPr>
          </w:p>
          <w:p>
            <w:pPr>
              <w:spacing w:after="20"/>
              <w:ind w:left="20"/>
              <w:jc w:val="both"/>
            </w:pPr>
            <w:r>
              <w:rPr>
                <w:rFonts w:ascii="Times New Roman"/>
                <w:b w:val="false"/>
                <w:i w:val="false"/>
                <w:color w:val="000000"/>
                <w:sz w:val="20"/>
              </w:rPr>
              <w:t>
Веб-портал "электронного правительства" www.egov.kz (далее - портал).</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 выдаче лицензии - в течение двадцати рабочих дней;</w:t>
            </w:r>
          </w:p>
          <w:p>
            <w:pPr>
              <w:spacing w:after="20"/>
              <w:ind w:left="20"/>
              <w:jc w:val="both"/>
            </w:pPr>
          </w:p>
          <w:p>
            <w:pPr>
              <w:spacing w:after="20"/>
              <w:ind w:left="20"/>
              <w:jc w:val="both"/>
            </w:pPr>
            <w:r>
              <w:rPr>
                <w:rFonts w:ascii="Times New Roman"/>
                <w:b w:val="false"/>
                <w:i w:val="false"/>
                <w:color w:val="000000"/>
                <w:sz w:val="20"/>
              </w:rPr>
              <w:t>
при переоформлении лицензии - в течение трех рабочих дней;</w:t>
            </w:r>
          </w:p>
          <w:p>
            <w:pPr>
              <w:spacing w:after="20"/>
              <w:ind w:left="20"/>
              <w:jc w:val="both"/>
            </w:pPr>
            <w:r>
              <w:rPr>
                <w:rFonts w:ascii="Times New Roman"/>
                <w:b w:val="false"/>
                <w:i w:val="false"/>
                <w:color w:val="000000"/>
                <w:sz w:val="20"/>
              </w:rPr>
              <w:t>
при выдаче дубликатов лицензии - в течение двух рабочих дней.</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всем подвидам:</w:t>
            </w:r>
          </w:p>
          <w:p>
            <w:pPr>
              <w:spacing w:after="20"/>
              <w:ind w:left="20"/>
              <w:jc w:val="both"/>
            </w:pPr>
          </w:p>
          <w:p>
            <w:pPr>
              <w:spacing w:after="20"/>
              <w:ind w:left="20"/>
              <w:jc w:val="both"/>
            </w:pPr>
            <w:r>
              <w:rPr>
                <w:rFonts w:ascii="Times New Roman"/>
                <w:b w:val="false"/>
                <w:i w:val="false"/>
                <w:color w:val="000000"/>
                <w:sz w:val="20"/>
              </w:rPr>
              <w:t>
Электронная (полностью автоматизированнная)</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подвидам:</w:t>
            </w:r>
          </w:p>
          <w:p>
            <w:pPr>
              <w:spacing w:after="20"/>
              <w:ind w:left="20"/>
              <w:jc w:val="both"/>
            </w:pPr>
          </w:p>
          <w:p>
            <w:pPr>
              <w:spacing w:after="20"/>
              <w:ind w:left="20"/>
              <w:jc w:val="both"/>
            </w:pPr>
            <w:r>
              <w:rPr>
                <w:rFonts w:ascii="Times New Roman"/>
                <w:b w:val="false"/>
                <w:i w:val="false"/>
                <w:color w:val="000000"/>
                <w:sz w:val="20"/>
              </w:rPr>
              <w:t>
1) выдача лицензии на осуществление актуарной деятельности - лицензия на осуществление актуарной деятельности;</w:t>
            </w:r>
          </w:p>
          <w:p>
            <w:pPr>
              <w:spacing w:after="20"/>
              <w:ind w:left="20"/>
              <w:jc w:val="both"/>
            </w:pPr>
            <w:r>
              <w:rPr>
                <w:rFonts w:ascii="Times New Roman"/>
                <w:b w:val="false"/>
                <w:i w:val="false"/>
                <w:color w:val="000000"/>
                <w:sz w:val="20"/>
              </w:rPr>
              <w:t>
2) получение дубликата лицензии - лицензия на осуществление актуарной деятельности;</w:t>
            </w:r>
          </w:p>
          <w:p>
            <w:pPr>
              <w:spacing w:after="20"/>
              <w:ind w:left="20"/>
              <w:jc w:val="both"/>
            </w:pPr>
            <w:r>
              <w:rPr>
                <w:rFonts w:ascii="Times New Roman"/>
                <w:b w:val="false"/>
                <w:i w:val="false"/>
                <w:color w:val="000000"/>
                <w:sz w:val="20"/>
              </w:rPr>
              <w:t>
3) переоформление лицензии - лицензия на осуществление актуарной деятельности.</w:t>
            </w:r>
          </w:p>
          <w:p>
            <w:pPr>
              <w:spacing w:after="20"/>
              <w:ind w:left="20"/>
              <w:jc w:val="both"/>
            </w:pPr>
            <w:r>
              <w:rPr>
                <w:rFonts w:ascii="Times New Roman"/>
                <w:b w:val="false"/>
                <w:i w:val="false"/>
                <w:color w:val="000000"/>
                <w:sz w:val="20"/>
              </w:rPr>
              <w:t>
Мотивированный ответ об отказе в оказании государственной услуги.</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подвидам:</w:t>
            </w:r>
          </w:p>
          <w:p>
            <w:pPr>
              <w:spacing w:after="20"/>
              <w:ind w:left="20"/>
              <w:jc w:val="both"/>
            </w:pPr>
          </w:p>
          <w:p>
            <w:pPr>
              <w:spacing w:after="20"/>
              <w:ind w:left="20"/>
              <w:jc w:val="both"/>
            </w:pPr>
            <w:r>
              <w:rPr>
                <w:rFonts w:ascii="Times New Roman"/>
                <w:b w:val="false"/>
                <w:i w:val="false"/>
                <w:color w:val="000000"/>
                <w:sz w:val="20"/>
              </w:rPr>
              <w:t>
1) лицензионный сбор за выдачу лицензии на право осуществления актуарной деятельности составляет 10 (десять) месячных расчетных показателей;</w:t>
            </w:r>
          </w:p>
          <w:p>
            <w:pPr>
              <w:spacing w:after="20"/>
              <w:ind w:left="20"/>
              <w:jc w:val="both"/>
            </w:pPr>
            <w:r>
              <w:rPr>
                <w:rFonts w:ascii="Times New Roman"/>
                <w:b w:val="false"/>
                <w:i w:val="false"/>
                <w:color w:val="000000"/>
                <w:sz w:val="20"/>
              </w:rPr>
              <w:t>
2) лицензионный сбор за переоформление лицензии составляет 10 (десять) процентов от ставки при выдаче лицензии;</w:t>
            </w:r>
          </w:p>
          <w:p>
            <w:pPr>
              <w:spacing w:after="20"/>
              <w:ind w:left="20"/>
              <w:jc w:val="both"/>
            </w:pPr>
            <w:r>
              <w:rPr>
                <w:rFonts w:ascii="Times New Roman"/>
                <w:b w:val="false"/>
                <w:i w:val="false"/>
                <w:color w:val="000000"/>
                <w:sz w:val="20"/>
              </w:rPr>
              <w:t>
3) лицензионный сбор за выдачу дубликата лицензии составляет 100 (сто) процентов от ставки при выдаче лицензии.</w:t>
            </w:r>
          </w:p>
          <w:p>
            <w:pPr>
              <w:spacing w:after="20"/>
              <w:ind w:left="20"/>
              <w:jc w:val="both"/>
            </w:pPr>
            <w:r>
              <w:rPr>
                <w:rFonts w:ascii="Times New Roman"/>
                <w:b w:val="false"/>
                <w:i w:val="false"/>
                <w:color w:val="000000"/>
                <w:sz w:val="20"/>
              </w:rPr>
              <w:t>
Оплата лицензионного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График работы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График работы:</w:t>
            </w:r>
          </w:p>
          <w:p>
            <w:pPr>
              <w:spacing w:after="20"/>
              <w:ind w:left="20"/>
              <w:jc w:val="both"/>
            </w:pPr>
          </w:p>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на следующий рабочий день).</w:t>
            </w:r>
          </w:p>
          <w:p>
            <w:pPr>
              <w:spacing w:after="20"/>
              <w:ind w:left="20"/>
              <w:jc w:val="both"/>
            </w:pPr>
            <w:r>
              <w:rPr>
                <w:rFonts w:ascii="Times New Roman"/>
                <w:b w:val="false"/>
                <w:i w:val="false"/>
                <w:color w:val="000000"/>
                <w:sz w:val="20"/>
              </w:rPr>
              <w:t xml:space="preserve">
2) уполномоченный орган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Кодексом</w:t>
            </w:r>
            <w:r>
              <w:rPr>
                <w:rFonts w:ascii="Times New Roman"/>
                <w:b w:val="false"/>
                <w:i w:val="false"/>
                <w:color w:val="000000"/>
                <w:sz w:val="20"/>
              </w:rPr>
              <w:t xml:space="preserve"> и </w:t>
            </w:r>
            <w:r>
              <w:rPr>
                <w:rFonts w:ascii="Times New Roman"/>
                <w:b w:val="false"/>
                <w:i w:val="false"/>
                <w:color w:val="000000"/>
                <w:sz w:val="20"/>
              </w:rPr>
              <w:t>Законом</w:t>
            </w:r>
            <w:r>
              <w:rPr>
                <w:rFonts w:ascii="Times New Roman"/>
                <w:b w:val="false"/>
                <w:i w:val="false"/>
                <w:color w:val="000000"/>
                <w:sz w:val="20"/>
              </w:rPr>
              <w:t xml:space="preserve"> о праздниках.</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Перечень документов и сведений, истребуемых у заявителя для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Для выдачи лицензии на осуществление актуарной деятельности:</w:t>
            </w:r>
          </w:p>
          <w:p>
            <w:pPr>
              <w:spacing w:after="20"/>
              <w:ind w:left="20"/>
              <w:jc w:val="both"/>
            </w:pPr>
          </w:p>
          <w:p>
            <w:pPr>
              <w:spacing w:after="20"/>
              <w:ind w:left="20"/>
              <w:jc w:val="both"/>
            </w:pPr>
            <w:r>
              <w:rPr>
                <w:rFonts w:ascii="Times New Roman"/>
                <w:b w:val="false"/>
                <w:i w:val="false"/>
                <w:color w:val="000000"/>
                <w:sz w:val="20"/>
              </w:rPr>
              <w:t>
1) заявление в форме электронного документа, удостоверенное электронной цифровой подписью (далее - ЭЦП) заявителя по форме согласно приложению 3 к Правилам;</w:t>
            </w:r>
          </w:p>
          <w:p>
            <w:pPr>
              <w:spacing w:after="20"/>
              <w:ind w:left="20"/>
              <w:jc w:val="both"/>
            </w:pPr>
            <w:r>
              <w:rPr>
                <w:rFonts w:ascii="Times New Roman"/>
                <w:b w:val="false"/>
                <w:i w:val="false"/>
                <w:color w:val="000000"/>
                <w:sz w:val="20"/>
              </w:rPr>
              <w:t>
2) электронная копия документа, удостоверяющего личность (для физических лиц - нерезидентов Республики Казахстан);</w:t>
            </w:r>
          </w:p>
          <w:p>
            <w:pPr>
              <w:spacing w:after="20"/>
              <w:ind w:left="20"/>
              <w:jc w:val="both"/>
            </w:pPr>
            <w:r>
              <w:rPr>
                <w:rFonts w:ascii="Times New Roman"/>
                <w:b w:val="false"/>
                <w:i w:val="false"/>
                <w:color w:val="000000"/>
                <w:sz w:val="20"/>
              </w:rPr>
              <w:t>
3) нотариально засвидетельствованная копия диплома о высшем образовании (предоставляется электронная копия);</w:t>
            </w:r>
          </w:p>
          <w:p>
            <w:pPr>
              <w:spacing w:after="20"/>
              <w:ind w:left="20"/>
              <w:jc w:val="both"/>
            </w:pPr>
            <w:r>
              <w:rPr>
                <w:rFonts w:ascii="Times New Roman"/>
                <w:b w:val="false"/>
                <w:i w:val="false"/>
                <w:color w:val="000000"/>
                <w:sz w:val="20"/>
              </w:rPr>
              <w:t>
4) электронная копия документа, подтверждающего уплату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5) представляется один из следующих документов в электронном виде:</w:t>
            </w:r>
          </w:p>
          <w:p>
            <w:pPr>
              <w:spacing w:after="20"/>
              <w:ind w:left="20"/>
              <w:jc w:val="both"/>
            </w:pPr>
            <w:r>
              <w:rPr>
                <w:rFonts w:ascii="Times New Roman"/>
                <w:b w:val="false"/>
                <w:i w:val="false"/>
                <w:color w:val="000000"/>
                <w:sz w:val="20"/>
              </w:rPr>
              <w:t>
электронная копия документов, свидетельствующих о том, что заявитель прошел обучение и успешно сдал экзамены по курсам, предусмотренным минимальной обязательной программой обучения актуариев, действующей на момент сдачи экзаменов, выданных одной из организацией:</w:t>
            </w:r>
          </w:p>
          <w:p>
            <w:pPr>
              <w:spacing w:after="20"/>
              <w:ind w:left="20"/>
              <w:jc w:val="both"/>
            </w:pPr>
            <w:r>
              <w:rPr>
                <w:rFonts w:ascii="Times New Roman"/>
                <w:b w:val="false"/>
                <w:i w:val="false"/>
                <w:color w:val="000000"/>
                <w:sz w:val="20"/>
              </w:rPr>
              <w:t>
организацией, являющейся членом международной актуарной ассоциации;</w:t>
            </w:r>
          </w:p>
          <w:p>
            <w:pPr>
              <w:spacing w:after="20"/>
              <w:ind w:left="20"/>
              <w:jc w:val="both"/>
            </w:pPr>
            <w:r>
              <w:rPr>
                <w:rFonts w:ascii="Times New Roman"/>
                <w:b w:val="false"/>
                <w:i w:val="false"/>
                <w:color w:val="000000"/>
                <w:sz w:val="20"/>
              </w:rPr>
              <w:t>
онлайн платформой по обучению актуариев, разработанной Акционерным обществом "Фонд гарантирования страховых выплат";</w:t>
            </w:r>
          </w:p>
          <w:p>
            <w:pPr>
              <w:spacing w:after="20"/>
              <w:ind w:left="20"/>
              <w:jc w:val="both"/>
            </w:pPr>
            <w:r>
              <w:rPr>
                <w:rFonts w:ascii="Times New Roman"/>
                <w:b w:val="false"/>
                <w:i w:val="false"/>
                <w:color w:val="000000"/>
                <w:sz w:val="20"/>
              </w:rPr>
              <w:t>
университетом, учебная программа по специализации "Актуарий" которого соответствует минимальной обязательной программе обучения актуариев.</w:t>
            </w:r>
          </w:p>
          <w:p>
            <w:pPr>
              <w:spacing w:after="20"/>
              <w:ind w:left="20"/>
              <w:jc w:val="both"/>
            </w:pPr>
            <w:r>
              <w:rPr>
                <w:rFonts w:ascii="Times New Roman"/>
                <w:b w:val="false"/>
                <w:i w:val="false"/>
                <w:color w:val="000000"/>
                <w:sz w:val="20"/>
              </w:rPr>
              <w:t>
Копия диплома (с приложениями) магистра делового администрирования по специализации "Актуарий" или диплома магистра экономики и бизнеса по специальности "Финансы" по специализации "Актуарий" с рейтингом не менее восьмидесяти процентов по каждому курсу, относящемуся к минимальной обязательной программе обучения актуариев, действующей на момент прохождения обучения и сдачи экзамена.</w:t>
            </w:r>
          </w:p>
          <w:p>
            <w:pPr>
              <w:spacing w:after="20"/>
              <w:ind w:left="20"/>
              <w:jc w:val="both"/>
            </w:pPr>
            <w:r>
              <w:rPr>
                <w:rFonts w:ascii="Times New Roman"/>
                <w:b w:val="false"/>
                <w:i w:val="false"/>
                <w:color w:val="000000"/>
                <w:sz w:val="20"/>
              </w:rPr>
              <w:t>
Копия диплома (с приложениями) бакалавра или магистра по образовательной программе, связанной с актуарной деятельностью или актуарной наукой (Actuarial science), специализации "Актуарий", "Актуарное дело" и наличие одного из международных профессиональных квалификационных сертификатов: CFA (Chartered Financial Analyst (Чартеед Файнаншл Аналист), FRM (Financial Risk Manager)(Файнаншл риск менеджер), PRM (Professional Risk Manager) (Файншл риск менеджер), CERA (Chartered Enterprise Risk Analyst) (Профессиональный риск менеджер), DipIFR (ACCA) (Diploma in International Financial Reporting), Chartered Insurance Institute (CII) (квалификация Certificate, Diploma или Advanced Diploma).</w:t>
            </w:r>
          </w:p>
          <w:p>
            <w:pPr>
              <w:spacing w:after="20"/>
              <w:ind w:left="20"/>
              <w:jc w:val="both"/>
            </w:pPr>
            <w:r>
              <w:rPr>
                <w:rFonts w:ascii="Times New Roman"/>
                <w:b w:val="false"/>
                <w:i w:val="false"/>
                <w:color w:val="000000"/>
                <w:sz w:val="20"/>
              </w:rPr>
              <w:t>
6) для физических лиц-нерезидентов Республики Казахстан - электронные копии документов, подтверждающих статус актуария и членство в международных ассоциациях актуариев, согласно Перечню и требованиям к международным ассоциациям актуариев, утвержденным согласно приложению 2 к настоящему постановлению;</w:t>
            </w:r>
          </w:p>
          <w:p>
            <w:pPr>
              <w:spacing w:after="20"/>
              <w:ind w:left="20"/>
              <w:jc w:val="both"/>
            </w:pPr>
            <w:r>
              <w:rPr>
                <w:rFonts w:ascii="Times New Roman"/>
                <w:b w:val="false"/>
                <w:i w:val="false"/>
                <w:color w:val="000000"/>
                <w:sz w:val="20"/>
              </w:rPr>
              <w:t>
7) электронные копии документов, свидетельствующих о том, что заявитель на получение лицензии сдал международные экзамены, соответствующие требованиям минимальной обязательной программы обучения актуариев, утвержденной согласно приложению 1 к настоящему постановлению (при наличии). Международными экзаменами признаются экзамены, которые покрывают минимальные перечни разделов, включенные в содержание минимальной обязательной программы обучения актуариев, предусмотренной приложением 1 к настоящему постановлению;</w:t>
            </w:r>
          </w:p>
          <w:p>
            <w:pPr>
              <w:spacing w:after="20"/>
              <w:ind w:left="20"/>
              <w:jc w:val="both"/>
            </w:pPr>
            <w:r>
              <w:rPr>
                <w:rFonts w:ascii="Times New Roman"/>
                <w:b w:val="false"/>
                <w:i w:val="false"/>
                <w:color w:val="000000"/>
                <w:sz w:val="20"/>
              </w:rPr>
              <w:t>
8) электронная копия документа, подтверждающего наличие опыта работы не менее одного года в области проведения актуарных исследований и (или) актуарных расчетов в финансовых организациях, в уполномоченном органе.</w:t>
            </w:r>
          </w:p>
          <w:p>
            <w:pPr>
              <w:spacing w:after="20"/>
              <w:ind w:left="20"/>
              <w:jc w:val="both"/>
            </w:pPr>
            <w:r>
              <w:rPr>
                <w:rFonts w:ascii="Times New Roman"/>
                <w:b w:val="false"/>
                <w:i w:val="false"/>
                <w:color w:val="000000"/>
                <w:sz w:val="20"/>
              </w:rPr>
              <w:t xml:space="preserve">
Лицензия на осуществление актуарной деятельности выдается при соблюдении требований, предусмотренных </w:t>
            </w:r>
            <w:r>
              <w:rPr>
                <w:rFonts w:ascii="Times New Roman"/>
                <w:b w:val="false"/>
                <w:i w:val="false"/>
                <w:color w:val="000000"/>
                <w:sz w:val="20"/>
              </w:rPr>
              <w:t>пунктом 3</w:t>
            </w:r>
            <w:r>
              <w:rPr>
                <w:rFonts w:ascii="Times New Roman"/>
                <w:b w:val="false"/>
                <w:i w:val="false"/>
                <w:color w:val="000000"/>
                <w:sz w:val="20"/>
              </w:rPr>
              <w:t xml:space="preserve"> статьи 40 Закона Республики Казахстан "О страховой деятельности" (далее - Закон).</w:t>
            </w:r>
          </w:p>
          <w:p>
            <w:pPr>
              <w:spacing w:after="20"/>
              <w:ind w:left="20"/>
              <w:jc w:val="both"/>
            </w:pPr>
            <w:r>
              <w:rPr>
                <w:rFonts w:ascii="Times New Roman"/>
                <w:b w:val="false"/>
                <w:i w:val="false"/>
                <w:color w:val="000000"/>
                <w:sz w:val="20"/>
              </w:rPr>
              <w:t>
Для получения дубликата лицензии (если ранее выданная лицензия была оформлена в бумажной форме):</w:t>
            </w:r>
          </w:p>
          <w:p>
            <w:pPr>
              <w:spacing w:after="20"/>
              <w:ind w:left="20"/>
              <w:jc w:val="both"/>
            </w:pPr>
            <w:r>
              <w:rPr>
                <w:rFonts w:ascii="Times New Roman"/>
                <w:b w:val="false"/>
                <w:i w:val="false"/>
                <w:color w:val="000000"/>
                <w:sz w:val="20"/>
              </w:rPr>
              <w:t>
запрос в форме электронного документа, удостоверенный ЭЦП заявителя.</w:t>
            </w:r>
          </w:p>
          <w:p>
            <w:pPr>
              <w:spacing w:after="20"/>
              <w:ind w:left="20"/>
              <w:jc w:val="both"/>
            </w:pPr>
            <w:r>
              <w:rPr>
                <w:rFonts w:ascii="Times New Roman"/>
                <w:b w:val="false"/>
                <w:i w:val="false"/>
                <w:color w:val="000000"/>
                <w:sz w:val="20"/>
              </w:rPr>
              <w:t>
Для переоформления лицензии:</w:t>
            </w:r>
          </w:p>
          <w:p>
            <w:pPr>
              <w:spacing w:after="20"/>
              <w:ind w:left="20"/>
              <w:jc w:val="both"/>
            </w:pPr>
            <w:r>
              <w:rPr>
                <w:rFonts w:ascii="Times New Roman"/>
                <w:b w:val="false"/>
                <w:i w:val="false"/>
                <w:color w:val="000000"/>
                <w:sz w:val="20"/>
              </w:rPr>
              <w:t>
1) запрос в форме электронного документа, удостоверенный ЭЦП заявителя;</w:t>
            </w:r>
          </w:p>
          <w:p>
            <w:pPr>
              <w:spacing w:after="20"/>
              <w:ind w:left="20"/>
              <w:jc w:val="both"/>
            </w:pPr>
            <w:r>
              <w:rPr>
                <w:rFonts w:ascii="Times New Roman"/>
                <w:b w:val="false"/>
                <w:i w:val="false"/>
                <w:color w:val="000000"/>
                <w:sz w:val="20"/>
              </w:rPr>
              <w:t>
2) электронные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Основания для отказа в оказании государственной услуги, установленные законодательством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Выдача лицензии на осуществление актуарной деятельности:</w:t>
            </w:r>
          </w:p>
          <w:p>
            <w:pPr>
              <w:spacing w:after="20"/>
              <w:ind w:left="20"/>
              <w:jc w:val="both"/>
            </w:pPr>
          </w:p>
          <w:p>
            <w:pPr>
              <w:spacing w:after="20"/>
              <w:ind w:left="20"/>
              <w:jc w:val="both"/>
            </w:pPr>
            <w:r>
              <w:rPr>
                <w:rFonts w:ascii="Times New Roman"/>
                <w:b w:val="false"/>
                <w:i w:val="false"/>
                <w:color w:val="000000"/>
                <w:sz w:val="20"/>
              </w:rPr>
              <w:t>
1) несоответствие представленных документов требованиям законодательства Республики Казахстан о страховании и страховой деятельности;</w:t>
            </w:r>
          </w:p>
          <w:p>
            <w:pPr>
              <w:spacing w:after="20"/>
              <w:ind w:left="20"/>
              <w:jc w:val="both"/>
            </w:pPr>
            <w:r>
              <w:rPr>
                <w:rFonts w:ascii="Times New Roman"/>
                <w:b w:val="false"/>
                <w:i w:val="false"/>
                <w:color w:val="000000"/>
                <w:sz w:val="20"/>
              </w:rPr>
              <w:t xml:space="preserve">
2) наличие данных о лишении лицензии по основаниям, предусмотренным подпунктами 2-1), 2-2) и 3) пункта 1 </w:t>
            </w:r>
            <w:r>
              <w:rPr>
                <w:rFonts w:ascii="Times New Roman"/>
                <w:b w:val="false"/>
                <w:i w:val="false"/>
                <w:color w:val="000000"/>
                <w:sz w:val="20"/>
              </w:rPr>
              <w:t>статьи 60</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
3) отрицательный результат тестирования, проведенного уполномоченным органом.</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Переоформление лицензии:</w:t>
            </w:r>
          </w:p>
          <w:p>
            <w:pPr>
              <w:spacing w:after="20"/>
              <w:ind w:left="20"/>
              <w:jc w:val="both"/>
            </w:pPr>
            <w:r>
              <w:rPr>
                <w:rFonts w:ascii="Times New Roman"/>
                <w:b w:val="false"/>
                <w:i w:val="false"/>
                <w:color w:val="000000"/>
                <w:sz w:val="20"/>
              </w:rPr>
              <w:t>
уполномоченный орган отказывает в переоформлении лицензии в случае ненадлежащего оформления документов, указанных в пункте 8 перечня основных требований к оказанию государственной услуги.</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требования с учетом особенностей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w:t>
            </w:r>
          </w:p>
          <w:p>
            <w:pPr>
              <w:spacing w:after="20"/>
              <w:ind w:left="20"/>
              <w:jc w:val="both"/>
            </w:pPr>
          </w:p>
          <w:p>
            <w:pPr>
              <w:spacing w:after="20"/>
              <w:ind w:left="20"/>
              <w:jc w:val="both"/>
            </w:pPr>
            <w:r>
              <w:rPr>
                <w:rFonts w:ascii="Times New Roman"/>
                <w:b w:val="false"/>
                <w:i w:val="false"/>
                <w:color w:val="000000"/>
                <w:sz w:val="20"/>
              </w:rPr>
              <w:t>
Заявитель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В случае обнаружения сбоя либо технических неполадок на портале необходимо обратиться в единый контакт-центр по вопросам оказания государственных услуг.</w:t>
            </w:r>
          </w:p>
          <w:p>
            <w:pPr>
              <w:spacing w:after="20"/>
              <w:ind w:left="20"/>
              <w:jc w:val="both"/>
            </w:pPr>
            <w:r>
              <w:rPr>
                <w:rFonts w:ascii="Times New Roman"/>
                <w:b w:val="false"/>
                <w:i w:val="false"/>
                <w:color w:val="000000"/>
                <w:sz w:val="20"/>
              </w:rPr>
              <w:t>
Единый контакт-центр по вопросам оказания государственных услуг: 8-800-080-7777 или 1414.</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совершенствования</w:t>
            </w:r>
            <w:r>
              <w:br/>
            </w:r>
            <w:r>
              <w:rPr>
                <w:rFonts w:ascii="Times New Roman"/>
                <w:b w:val="false"/>
                <w:i w:val="false"/>
                <w:color w:val="000000"/>
                <w:sz w:val="20"/>
              </w:rPr>
              <w:t>страхового рынка,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w:t>
            </w:r>
            <w:r>
              <w:br/>
            </w:r>
            <w:r>
              <w:rPr>
                <w:rFonts w:ascii="Times New Roman"/>
                <w:b w:val="false"/>
                <w:i w:val="false"/>
                <w:color w:val="000000"/>
                <w:sz w:val="20"/>
              </w:rPr>
              <w:t>и внутреннего контроля</w:t>
            </w:r>
            <w:r>
              <w:br/>
            </w:r>
            <w:r>
              <w:rPr>
                <w:rFonts w:ascii="Times New Roman"/>
                <w:b w:val="false"/>
                <w:i w:val="false"/>
                <w:color w:val="000000"/>
                <w:sz w:val="20"/>
              </w:rPr>
              <w:t>для страховых (перестраховочных)</w:t>
            </w:r>
            <w:r>
              <w:br/>
            </w:r>
            <w:r>
              <w:rPr>
                <w:rFonts w:ascii="Times New Roman"/>
                <w:b w:val="false"/>
                <w:i w:val="false"/>
                <w:color w:val="000000"/>
                <w:sz w:val="20"/>
              </w:rPr>
              <w:t>организаций, филиалов</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p>
        </w:tc>
      </w:tr>
    </w:tbl>
    <w:bookmarkStart w:name="z456" w:id="8"/>
    <w:p>
      <w:pPr>
        <w:spacing w:after="0"/>
        <w:ind w:left="0"/>
        <w:jc w:val="left"/>
      </w:pPr>
      <w:r>
        <w:rPr>
          <w:rFonts w:ascii="Times New Roman"/>
          <w:b/>
          <w:i w:val="false"/>
          <w:color w:val="000000"/>
        </w:rPr>
        <w:t xml:space="preserve"> Требования к управлению риском мошенничества</w:t>
      </w:r>
    </w:p>
    <w:bookmarkEnd w:id="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Совет директоров организации обеспечивает наличие эффективной системы управления рисками мошенничества, которая соответствует рыночной ситуации, стратегии, объему активов, уровню сложности операций организации и обеспечивает эффективное выявление, измерение, мониторинг и контроль с целью противодействия мошенничеству при оказании страховых услуг и включает, но не ограничивается следующим:</w:t>
      </w:r>
      <w:r>
        <w:br/>
      </w:r>
      <w:r>
        <w:rPr>
          <w:rFonts w:ascii="Times New Roman"/>
          <w:b w:val="false"/>
          <w:i w:val="false"/>
          <w:color w:val="000000"/>
          <w:sz w:val="28"/>
        </w:rPr>
        <w:t xml:space="preserve">
      </w:t>
      </w:r>
      <w:r>
        <w:rPr>
          <w:rFonts w:ascii="Times New Roman"/>
          <w:b w:val="false"/>
          <w:i w:val="false"/>
          <w:color w:val="000000"/>
          <w:sz w:val="28"/>
        </w:rPr>
        <w:t>1) политику и процедуры по борьбе с мошенничеством;</w:t>
      </w:r>
      <w:r>
        <w:br/>
      </w:r>
      <w:r>
        <w:rPr>
          <w:rFonts w:ascii="Times New Roman"/>
          <w:b w:val="false"/>
          <w:i w:val="false"/>
          <w:color w:val="000000"/>
          <w:sz w:val="28"/>
        </w:rPr>
        <w:t xml:space="preserve">
      </w:t>
      </w:r>
      <w:r>
        <w:rPr>
          <w:rFonts w:ascii="Times New Roman"/>
          <w:b w:val="false"/>
          <w:i w:val="false"/>
          <w:color w:val="000000"/>
          <w:sz w:val="28"/>
        </w:rPr>
        <w:t>2) систему управленческой отчетности.</w:t>
      </w:r>
      <w:r>
        <w:br/>
      </w:r>
      <w:r>
        <w:rPr>
          <w:rFonts w:ascii="Times New Roman"/>
          <w:b w:val="false"/>
          <w:i w:val="false"/>
          <w:color w:val="000000"/>
          <w:sz w:val="28"/>
        </w:rPr>
        <w:t xml:space="preserve">
      </w:t>
      </w:r>
      <w:r>
        <w:rPr>
          <w:rFonts w:ascii="Times New Roman"/>
          <w:b w:val="false"/>
          <w:i w:val="false"/>
          <w:color w:val="000000"/>
          <w:sz w:val="28"/>
        </w:rPr>
        <w:t>2. Политика и процедуры управления рисками мошенничества, включают, но не ограничиваются, следующим:</w:t>
      </w:r>
      <w:r>
        <w:br/>
      </w:r>
      <w:r>
        <w:rPr>
          <w:rFonts w:ascii="Times New Roman"/>
          <w:b w:val="false"/>
          <w:i w:val="false"/>
          <w:color w:val="000000"/>
          <w:sz w:val="28"/>
        </w:rPr>
        <w:t xml:space="preserve">
      </w:t>
      </w:r>
      <w:r>
        <w:rPr>
          <w:rFonts w:ascii="Times New Roman"/>
          <w:b w:val="false"/>
          <w:i w:val="false"/>
          <w:color w:val="000000"/>
          <w:sz w:val="28"/>
        </w:rPr>
        <w:t>1) оценку риска мошенничества, связанного с сотрудниками, клиентами и третьими лицами;</w:t>
      </w:r>
      <w:r>
        <w:br/>
      </w:r>
      <w:r>
        <w:rPr>
          <w:rFonts w:ascii="Times New Roman"/>
          <w:b w:val="false"/>
          <w:i w:val="false"/>
          <w:color w:val="000000"/>
          <w:sz w:val="28"/>
        </w:rPr>
        <w:t xml:space="preserve">
      </w:t>
      </w:r>
      <w:r>
        <w:rPr>
          <w:rFonts w:ascii="Times New Roman"/>
          <w:b w:val="false"/>
          <w:i w:val="false"/>
          <w:color w:val="000000"/>
          <w:sz w:val="28"/>
        </w:rPr>
        <w:t>2) перечень операций, подлежащих рассмотрению;</w:t>
      </w:r>
      <w:r>
        <w:br/>
      </w:r>
      <w:r>
        <w:rPr>
          <w:rFonts w:ascii="Times New Roman"/>
          <w:b w:val="false"/>
          <w:i w:val="false"/>
          <w:color w:val="000000"/>
          <w:sz w:val="28"/>
        </w:rPr>
        <w:t xml:space="preserve">
      </w:t>
      </w:r>
      <w:r>
        <w:rPr>
          <w:rFonts w:ascii="Times New Roman"/>
          <w:b w:val="false"/>
          <w:i w:val="false"/>
          <w:color w:val="000000"/>
          <w:sz w:val="28"/>
        </w:rPr>
        <w:t>3) критерии подозрительных операций с признаками мошенничества;</w:t>
      </w:r>
      <w:r>
        <w:br/>
      </w:r>
      <w:r>
        <w:rPr>
          <w:rFonts w:ascii="Times New Roman"/>
          <w:b w:val="false"/>
          <w:i w:val="false"/>
          <w:color w:val="000000"/>
          <w:sz w:val="28"/>
        </w:rPr>
        <w:t xml:space="preserve">
      </w:t>
      </w:r>
      <w:r>
        <w:rPr>
          <w:rFonts w:ascii="Times New Roman"/>
          <w:b w:val="false"/>
          <w:i w:val="false"/>
          <w:color w:val="000000"/>
          <w:sz w:val="28"/>
        </w:rPr>
        <w:t>4) порядок проведения периодического обучения работников по вопросам противодействия мошенничеству;</w:t>
      </w:r>
      <w:r>
        <w:br/>
      </w:r>
      <w:r>
        <w:rPr>
          <w:rFonts w:ascii="Times New Roman"/>
          <w:b w:val="false"/>
          <w:i w:val="false"/>
          <w:color w:val="000000"/>
          <w:sz w:val="28"/>
        </w:rPr>
        <w:t xml:space="preserve">
      </w:t>
      </w:r>
      <w:r>
        <w:rPr>
          <w:rFonts w:ascii="Times New Roman"/>
          <w:b w:val="false"/>
          <w:i w:val="false"/>
          <w:color w:val="000000"/>
          <w:sz w:val="28"/>
        </w:rPr>
        <w:t>5) план реагирования на фактический или предполагаемый инцидент с мошенничеством, который включает принятие решения о необходимости проведения внутреннего расследования;</w:t>
      </w:r>
      <w:r>
        <w:br/>
      </w:r>
      <w:r>
        <w:rPr>
          <w:rFonts w:ascii="Times New Roman"/>
          <w:b w:val="false"/>
          <w:i w:val="false"/>
          <w:color w:val="000000"/>
          <w:sz w:val="28"/>
        </w:rPr>
        <w:t xml:space="preserve">
      </w:t>
      </w:r>
      <w:r>
        <w:rPr>
          <w:rFonts w:ascii="Times New Roman"/>
          <w:b w:val="false"/>
          <w:i w:val="false"/>
          <w:color w:val="000000"/>
          <w:sz w:val="28"/>
        </w:rPr>
        <w:t>6) порядок расследования, который включает, но не ограничивается следующим:</w:t>
      </w:r>
      <w:r>
        <w:br/>
      </w:r>
      <w:r>
        <w:rPr>
          <w:rFonts w:ascii="Times New Roman"/>
          <w:b w:val="false"/>
          <w:i w:val="false"/>
          <w:color w:val="000000"/>
          <w:sz w:val="28"/>
        </w:rPr>
        <w:t xml:space="preserve">
      </w:t>
      </w:r>
      <w:r>
        <w:rPr>
          <w:rFonts w:ascii="Times New Roman"/>
          <w:b w:val="false"/>
          <w:i w:val="false"/>
          <w:color w:val="000000"/>
          <w:sz w:val="28"/>
        </w:rPr>
        <w:t>порядок взаимодействия подразделений организации;</w:t>
      </w:r>
      <w:r>
        <w:br/>
      </w:r>
      <w:r>
        <w:rPr>
          <w:rFonts w:ascii="Times New Roman"/>
          <w:b w:val="false"/>
          <w:i w:val="false"/>
          <w:color w:val="000000"/>
          <w:sz w:val="28"/>
        </w:rPr>
        <w:t xml:space="preserve">
      </w:t>
      </w:r>
      <w:r>
        <w:rPr>
          <w:rFonts w:ascii="Times New Roman"/>
          <w:b w:val="false"/>
          <w:i w:val="false"/>
          <w:color w:val="000000"/>
          <w:sz w:val="28"/>
        </w:rPr>
        <w:t>оценка срочности, существенности, сбор и анализ информации;</w:t>
      </w:r>
      <w:r>
        <w:br/>
      </w:r>
      <w:r>
        <w:rPr>
          <w:rFonts w:ascii="Times New Roman"/>
          <w:b w:val="false"/>
          <w:i w:val="false"/>
          <w:color w:val="000000"/>
          <w:sz w:val="28"/>
        </w:rPr>
        <w:t xml:space="preserve">
      </w:t>
      </w:r>
      <w:r>
        <w:rPr>
          <w:rFonts w:ascii="Times New Roman"/>
          <w:b w:val="false"/>
          <w:i w:val="false"/>
          <w:color w:val="000000"/>
          <w:sz w:val="28"/>
        </w:rPr>
        <w:t>документирование предпринятых действий, направленных на выяснение обстоятельств событий, связанных с мошенничеством;</w:t>
      </w:r>
      <w:r>
        <w:br/>
      </w:r>
      <w:r>
        <w:rPr>
          <w:rFonts w:ascii="Times New Roman"/>
          <w:b w:val="false"/>
          <w:i w:val="false"/>
          <w:color w:val="000000"/>
          <w:sz w:val="28"/>
        </w:rPr>
        <w:t xml:space="preserve">
      </w:t>
      </w:r>
      <w:r>
        <w:rPr>
          <w:rFonts w:ascii="Times New Roman"/>
          <w:b w:val="false"/>
          <w:i w:val="false"/>
          <w:color w:val="000000"/>
          <w:sz w:val="28"/>
        </w:rPr>
        <w:t>оценка факта мошенничества и дата завершения расследования;</w:t>
      </w:r>
      <w:r>
        <w:br/>
      </w:r>
      <w:r>
        <w:rPr>
          <w:rFonts w:ascii="Times New Roman"/>
          <w:b w:val="false"/>
          <w:i w:val="false"/>
          <w:color w:val="000000"/>
          <w:sz w:val="28"/>
        </w:rPr>
        <w:t xml:space="preserve">
      </w:t>
      </w:r>
      <w:r>
        <w:rPr>
          <w:rFonts w:ascii="Times New Roman"/>
          <w:b w:val="false"/>
          <w:i w:val="false"/>
          <w:color w:val="000000"/>
          <w:sz w:val="28"/>
        </w:rPr>
        <w:t>принятые меры, в том числе по возмещению ущерба клиенту, если применимо.</w:t>
      </w:r>
      <w:r>
        <w:br/>
      </w:r>
      <w:r>
        <w:rPr>
          <w:rFonts w:ascii="Times New Roman"/>
          <w:b w:val="false"/>
          <w:i w:val="false"/>
          <w:color w:val="000000"/>
          <w:sz w:val="28"/>
        </w:rPr>
        <w:t xml:space="preserve">
      </w:t>
      </w:r>
      <w:r>
        <w:rPr>
          <w:rFonts w:ascii="Times New Roman"/>
          <w:b w:val="false"/>
          <w:i w:val="false"/>
          <w:color w:val="000000"/>
          <w:sz w:val="28"/>
        </w:rPr>
        <w:t>7) оценку эффективности системы управления рисками мошенничества, в том числе службой внутреннего аудита организации.</w:t>
      </w:r>
      <w:r>
        <w:br/>
      </w:r>
      <w:r>
        <w:rPr>
          <w:rFonts w:ascii="Times New Roman"/>
          <w:b w:val="false"/>
          <w:i w:val="false"/>
          <w:color w:val="000000"/>
          <w:sz w:val="28"/>
        </w:rPr>
        <w:t xml:space="preserve">
      </w:t>
      </w:r>
      <w:r>
        <w:rPr>
          <w:rFonts w:ascii="Times New Roman"/>
          <w:b w:val="false"/>
          <w:i w:val="false"/>
          <w:color w:val="000000"/>
          <w:sz w:val="28"/>
        </w:rPr>
        <w:t>3. Управленческая отчетность содержит, но не ограничивается, следующим:</w:t>
      </w:r>
      <w:r>
        <w:br/>
      </w:r>
      <w:r>
        <w:rPr>
          <w:rFonts w:ascii="Times New Roman"/>
          <w:b w:val="false"/>
          <w:i w:val="false"/>
          <w:color w:val="000000"/>
          <w:sz w:val="28"/>
        </w:rPr>
        <w:t xml:space="preserve">
      </w:t>
      </w:r>
      <w:r>
        <w:rPr>
          <w:rFonts w:ascii="Times New Roman"/>
          <w:b w:val="false"/>
          <w:i w:val="false"/>
          <w:color w:val="000000"/>
          <w:sz w:val="28"/>
        </w:rPr>
        <w:t>1) результаты оценки рисков мошенничества, показатели склонности к рискам мошенничества и соответствие пороговым значениям и лимитам;</w:t>
      </w:r>
      <w:r>
        <w:br/>
      </w:r>
      <w:r>
        <w:rPr>
          <w:rFonts w:ascii="Times New Roman"/>
          <w:b w:val="false"/>
          <w:i w:val="false"/>
          <w:color w:val="000000"/>
          <w:sz w:val="28"/>
        </w:rPr>
        <w:t xml:space="preserve">
      </w:t>
      </w:r>
      <w:r>
        <w:rPr>
          <w:rFonts w:ascii="Times New Roman"/>
          <w:b w:val="false"/>
          <w:i w:val="false"/>
          <w:color w:val="000000"/>
          <w:sz w:val="28"/>
        </w:rPr>
        <w:t>2) принятые меры по фактам мошенничества;</w:t>
      </w:r>
      <w:r>
        <w:br/>
      </w:r>
      <w:r>
        <w:rPr>
          <w:rFonts w:ascii="Times New Roman"/>
          <w:b w:val="false"/>
          <w:i w:val="false"/>
          <w:color w:val="000000"/>
          <w:sz w:val="28"/>
        </w:rPr>
        <w:t xml:space="preserve">
      </w:t>
      </w:r>
      <w:r>
        <w:rPr>
          <w:rFonts w:ascii="Times New Roman"/>
          <w:b w:val="false"/>
          <w:i w:val="false"/>
          <w:color w:val="000000"/>
          <w:sz w:val="28"/>
        </w:rPr>
        <w:t>3) операционные убытки организации, связанные с внутренним и внешним мошенничеством.</w:t>
      </w:r>
      <w:r>
        <w:br/>
      </w:r>
      <w:r>
        <w:rPr>
          <w:rFonts w:ascii="Times New Roman"/>
          <w:b w:val="false"/>
          <w:i w:val="false"/>
          <w:color w:val="000000"/>
          <w:sz w:val="28"/>
        </w:rPr>
        <w:t xml:space="preserve">
      </w:t>
      </w:r>
      <w:r>
        <w:rPr>
          <w:rFonts w:ascii="Times New Roman"/>
          <w:b w:val="false"/>
          <w:i w:val="false"/>
          <w:color w:val="000000"/>
          <w:sz w:val="28"/>
        </w:rPr>
        <w:t>4. В функции подразделений организации в рамках управления рисками мошенничества входит, но не ограничивается, следующее:</w:t>
      </w:r>
      <w:r>
        <w:br/>
      </w:r>
      <w:r>
        <w:rPr>
          <w:rFonts w:ascii="Times New Roman"/>
          <w:b w:val="false"/>
          <w:i w:val="false"/>
          <w:color w:val="000000"/>
          <w:sz w:val="28"/>
        </w:rPr>
        <w:t xml:space="preserve">
      </w:t>
      </w:r>
      <w:r>
        <w:rPr>
          <w:rFonts w:ascii="Times New Roman"/>
          <w:b w:val="false"/>
          <w:i w:val="false"/>
          <w:color w:val="000000"/>
          <w:sz w:val="28"/>
        </w:rPr>
        <w:t>1) разработка плана мероприятий организации по противодействию мошенничеству с указанием сроков и ответственных за их реализацию, который раскрывает, но не ограничивается, следующим:</w:t>
      </w:r>
      <w:r>
        <w:br/>
      </w:r>
      <w:r>
        <w:rPr>
          <w:rFonts w:ascii="Times New Roman"/>
          <w:b w:val="false"/>
          <w:i w:val="false"/>
          <w:color w:val="000000"/>
          <w:sz w:val="28"/>
        </w:rPr>
        <w:t xml:space="preserve">
      </w:t>
      </w:r>
      <w:r>
        <w:rPr>
          <w:rFonts w:ascii="Times New Roman"/>
          <w:b w:val="false"/>
          <w:i w:val="false"/>
          <w:color w:val="000000"/>
          <w:sz w:val="28"/>
        </w:rPr>
        <w:t>определение потребностей в ресурсах, в том числе определение бюджета, необходимого для реализации процессов противодействия мошенничеству;</w:t>
      </w:r>
      <w:r>
        <w:br/>
      </w:r>
      <w:r>
        <w:rPr>
          <w:rFonts w:ascii="Times New Roman"/>
          <w:b w:val="false"/>
          <w:i w:val="false"/>
          <w:color w:val="000000"/>
          <w:sz w:val="28"/>
        </w:rPr>
        <w:t xml:space="preserve">
      </w:t>
      </w:r>
      <w:r>
        <w:rPr>
          <w:rFonts w:ascii="Times New Roman"/>
          <w:b w:val="false"/>
          <w:i w:val="false"/>
          <w:color w:val="000000"/>
          <w:sz w:val="28"/>
        </w:rPr>
        <w:t>описание требуемых мероприятий по противодействию мошенничеству с указанием сроков и ответственных за их реализацию;</w:t>
      </w:r>
      <w:r>
        <w:br/>
      </w:r>
      <w:r>
        <w:rPr>
          <w:rFonts w:ascii="Times New Roman"/>
          <w:b w:val="false"/>
          <w:i w:val="false"/>
          <w:color w:val="000000"/>
          <w:sz w:val="28"/>
        </w:rPr>
        <w:t xml:space="preserve">
      </w:t>
      </w:r>
      <w:r>
        <w:rPr>
          <w:rFonts w:ascii="Times New Roman"/>
          <w:b w:val="false"/>
          <w:i w:val="false"/>
          <w:color w:val="000000"/>
          <w:sz w:val="28"/>
        </w:rPr>
        <w:t>2) внедрение, обеспечение, функционирование и непрерывное улучшение процессов противодействия мошенничеству и цифровых каналов предоставления страховых продуктов и (или) услуг;</w:t>
      </w:r>
      <w:r>
        <w:br/>
      </w:r>
      <w:r>
        <w:rPr>
          <w:rFonts w:ascii="Times New Roman"/>
          <w:b w:val="false"/>
          <w:i w:val="false"/>
          <w:color w:val="000000"/>
          <w:sz w:val="28"/>
        </w:rPr>
        <w:t xml:space="preserve">
      </w:t>
      </w:r>
      <w:r>
        <w:rPr>
          <w:rFonts w:ascii="Times New Roman"/>
          <w:b w:val="false"/>
          <w:i w:val="false"/>
          <w:color w:val="000000"/>
          <w:sz w:val="28"/>
        </w:rPr>
        <w:t>3) оценка бизнес-процессов и внедряемых страховых продуктов и (или) услуг на предмет рисков мошенничества;</w:t>
      </w:r>
      <w:r>
        <w:br/>
      </w:r>
      <w:r>
        <w:rPr>
          <w:rFonts w:ascii="Times New Roman"/>
          <w:b w:val="false"/>
          <w:i w:val="false"/>
          <w:color w:val="000000"/>
          <w:sz w:val="28"/>
        </w:rPr>
        <w:t xml:space="preserve">
      </w:t>
      </w:r>
      <w:r>
        <w:rPr>
          <w:rFonts w:ascii="Times New Roman"/>
          <w:b w:val="false"/>
          <w:i w:val="false"/>
          <w:color w:val="000000"/>
          <w:sz w:val="28"/>
        </w:rPr>
        <w:t>4) выявление и аналитика внешних и внутренних данных, а также предупреждение новых схем мошенничества;</w:t>
      </w:r>
      <w:r>
        <w:br/>
      </w:r>
      <w:r>
        <w:rPr>
          <w:rFonts w:ascii="Times New Roman"/>
          <w:b w:val="false"/>
          <w:i w:val="false"/>
          <w:color w:val="000000"/>
          <w:sz w:val="28"/>
        </w:rPr>
        <w:t xml:space="preserve">
      </w:t>
      </w:r>
      <w:r>
        <w:rPr>
          <w:rFonts w:ascii="Times New Roman"/>
          <w:b w:val="false"/>
          <w:i w:val="false"/>
          <w:color w:val="000000"/>
          <w:sz w:val="28"/>
        </w:rPr>
        <w:t>5) разработка типологии подозрительных операций с признаками мошенничества;</w:t>
      </w:r>
      <w:r>
        <w:br/>
      </w:r>
      <w:r>
        <w:rPr>
          <w:rFonts w:ascii="Times New Roman"/>
          <w:b w:val="false"/>
          <w:i w:val="false"/>
          <w:color w:val="000000"/>
          <w:sz w:val="28"/>
        </w:rPr>
        <w:t xml:space="preserve">
      </w:t>
      </w:r>
      <w:r>
        <w:rPr>
          <w:rFonts w:ascii="Times New Roman"/>
          <w:b w:val="false"/>
          <w:i w:val="false"/>
          <w:color w:val="000000"/>
          <w:sz w:val="28"/>
        </w:rPr>
        <w:t>6) ведение и непрерывное обновление базы данных инцидентов с признаками мошенничества;</w:t>
      </w:r>
      <w:r>
        <w:br/>
      </w:r>
      <w:r>
        <w:rPr>
          <w:rFonts w:ascii="Times New Roman"/>
          <w:b w:val="false"/>
          <w:i w:val="false"/>
          <w:color w:val="000000"/>
          <w:sz w:val="28"/>
        </w:rPr>
        <w:t xml:space="preserve">
      </w:t>
      </w:r>
      <w:r>
        <w:rPr>
          <w:rFonts w:ascii="Times New Roman"/>
          <w:b w:val="false"/>
          <w:i w:val="false"/>
          <w:color w:val="000000"/>
          <w:sz w:val="28"/>
        </w:rPr>
        <w:t>7) выявление, фиксация и анализ фактов внутреннего и внешнего мошенничества;</w:t>
      </w:r>
      <w:r>
        <w:br/>
      </w:r>
      <w:r>
        <w:rPr>
          <w:rFonts w:ascii="Times New Roman"/>
          <w:b w:val="false"/>
          <w:i w:val="false"/>
          <w:color w:val="000000"/>
          <w:sz w:val="28"/>
        </w:rPr>
        <w:t xml:space="preserve">
      </w:t>
      </w:r>
      <w:r>
        <w:rPr>
          <w:rFonts w:ascii="Times New Roman"/>
          <w:b w:val="false"/>
          <w:i w:val="false"/>
          <w:color w:val="000000"/>
          <w:sz w:val="28"/>
        </w:rPr>
        <w:t>8) участие во внутренних проверках, выработка корректирующих мер и рекомендаций по результатам внутренних проверок, контроль их реализации и составление заключений по результатам внутренней проверки;</w:t>
      </w:r>
      <w:r>
        <w:br/>
      </w:r>
      <w:r>
        <w:rPr>
          <w:rFonts w:ascii="Times New Roman"/>
          <w:b w:val="false"/>
          <w:i w:val="false"/>
          <w:color w:val="000000"/>
          <w:sz w:val="28"/>
        </w:rPr>
        <w:t xml:space="preserve">
      </w:t>
      </w:r>
      <w:r>
        <w:rPr>
          <w:rFonts w:ascii="Times New Roman"/>
          <w:b w:val="false"/>
          <w:i w:val="false"/>
          <w:color w:val="000000"/>
          <w:sz w:val="28"/>
        </w:rPr>
        <w:t>9) подготовка предложений для принятия коллегиальным органом решений по вопросам противодействия мошенничеству (при необходимости);</w:t>
      </w:r>
      <w:r>
        <w:br/>
      </w:r>
      <w:r>
        <w:rPr>
          <w:rFonts w:ascii="Times New Roman"/>
          <w:b w:val="false"/>
          <w:i w:val="false"/>
          <w:color w:val="000000"/>
          <w:sz w:val="28"/>
        </w:rPr>
        <w:t xml:space="preserve">
      </w:t>
      </w:r>
      <w:r>
        <w:rPr>
          <w:rFonts w:ascii="Times New Roman"/>
          <w:b w:val="false"/>
          <w:i w:val="false"/>
          <w:color w:val="000000"/>
          <w:sz w:val="28"/>
        </w:rPr>
        <w:t>10) подготовка и предоставление управленческой отчетности о реализации рисков мошенничества, а также об устранении их последствий в соответствии с внутренними документами.</w:t>
      </w:r>
      <w:r>
        <w:br/>
      </w:r>
      <w:r>
        <w:rPr>
          <w:rFonts w:ascii="Times New Roman"/>
          <w:b w:val="false"/>
          <w:i w:val="false"/>
          <w:color w:val="000000"/>
          <w:sz w:val="28"/>
        </w:rPr>
        <w:t xml:space="preserve">
      </w:t>
      </w:r>
      <w:r>
        <w:rPr>
          <w:rFonts w:ascii="Times New Roman"/>
          <w:b w:val="false"/>
          <w:i w:val="false"/>
          <w:color w:val="000000"/>
          <w:sz w:val="28"/>
        </w:rPr>
        <w:t>5. Подразделения организации в рамках управления рисками мошенничества разрабатывают внутренний документ, определяющий порядок управления рисками мошенничества, который включает, но не ограничивается, следующими процедурами:</w:t>
      </w:r>
      <w:r>
        <w:br/>
      </w:r>
      <w:r>
        <w:rPr>
          <w:rFonts w:ascii="Times New Roman"/>
          <w:b w:val="false"/>
          <w:i w:val="false"/>
          <w:color w:val="000000"/>
          <w:sz w:val="28"/>
        </w:rPr>
        <w:t xml:space="preserve">
      </w:t>
      </w:r>
      <w:r>
        <w:rPr>
          <w:rFonts w:ascii="Times New Roman"/>
          <w:b w:val="false"/>
          <w:i w:val="false"/>
          <w:color w:val="000000"/>
          <w:sz w:val="28"/>
        </w:rPr>
        <w:t>1) идентификация рисков мошенничества и определение типовых признаков, указывающих на потенциальную подверженность операций, продуктов рискам мошенничества, с учетом ранее выявленных сценариев;</w:t>
      </w:r>
      <w:r>
        <w:br/>
      </w:r>
      <w:r>
        <w:rPr>
          <w:rFonts w:ascii="Times New Roman"/>
          <w:b w:val="false"/>
          <w:i w:val="false"/>
          <w:color w:val="000000"/>
          <w:sz w:val="28"/>
        </w:rPr>
        <w:t xml:space="preserve">
      </w:t>
      </w:r>
      <w:r>
        <w:rPr>
          <w:rFonts w:ascii="Times New Roman"/>
          <w:b w:val="false"/>
          <w:i w:val="false"/>
          <w:color w:val="000000"/>
          <w:sz w:val="28"/>
        </w:rPr>
        <w:t>2) оценки вероятности и последствий всех выявленных рисков мошенничества, применяя качественные и (или) количественные методы оценки, в том числе на основании данных об их реализации;</w:t>
      </w:r>
      <w:r>
        <w:br/>
      </w:r>
      <w:r>
        <w:rPr>
          <w:rFonts w:ascii="Times New Roman"/>
          <w:b w:val="false"/>
          <w:i w:val="false"/>
          <w:color w:val="000000"/>
          <w:sz w:val="28"/>
        </w:rPr>
        <w:t xml:space="preserve">
      </w:t>
      </w:r>
      <w:r>
        <w:rPr>
          <w:rFonts w:ascii="Times New Roman"/>
          <w:b w:val="false"/>
          <w:i w:val="false"/>
          <w:color w:val="000000"/>
          <w:sz w:val="28"/>
        </w:rPr>
        <w:t>3) сбора и хранения сведений о реализации существенных рисков мошенничества;</w:t>
      </w:r>
      <w:r>
        <w:br/>
      </w:r>
      <w:r>
        <w:rPr>
          <w:rFonts w:ascii="Times New Roman"/>
          <w:b w:val="false"/>
          <w:i w:val="false"/>
          <w:color w:val="000000"/>
          <w:sz w:val="28"/>
        </w:rPr>
        <w:t xml:space="preserve">
      </w:t>
      </w:r>
      <w:r>
        <w:rPr>
          <w:rFonts w:ascii="Times New Roman"/>
          <w:b w:val="false"/>
          <w:i w:val="false"/>
          <w:color w:val="000000"/>
          <w:sz w:val="28"/>
        </w:rPr>
        <w:t>4) формирования реестра рисков, включающего риски мошенничества;</w:t>
      </w:r>
      <w:r>
        <w:br/>
      </w:r>
      <w:r>
        <w:rPr>
          <w:rFonts w:ascii="Times New Roman"/>
          <w:b w:val="false"/>
          <w:i w:val="false"/>
          <w:color w:val="000000"/>
          <w:sz w:val="28"/>
        </w:rPr>
        <w:t xml:space="preserve">
      </w:t>
      </w:r>
      <w:r>
        <w:rPr>
          <w:rFonts w:ascii="Times New Roman"/>
          <w:b w:val="false"/>
          <w:i w:val="false"/>
          <w:color w:val="000000"/>
          <w:sz w:val="28"/>
        </w:rPr>
        <w:t>5) разработки мер минимизации рисков мошенничества;</w:t>
      </w:r>
      <w:r>
        <w:br/>
      </w:r>
      <w:r>
        <w:rPr>
          <w:rFonts w:ascii="Times New Roman"/>
          <w:b w:val="false"/>
          <w:i w:val="false"/>
          <w:color w:val="000000"/>
          <w:sz w:val="28"/>
        </w:rPr>
        <w:t xml:space="preserve">
      </w:t>
      </w:r>
      <w:r>
        <w:rPr>
          <w:rFonts w:ascii="Times New Roman"/>
          <w:b w:val="false"/>
          <w:i w:val="false"/>
          <w:color w:val="000000"/>
          <w:sz w:val="28"/>
        </w:rPr>
        <w:t>6) мониторинга исполнения мер по обработке рисков мошенничества.</w:t>
      </w:r>
      <w:r>
        <w:br/>
      </w:r>
      <w:r>
        <w:rPr>
          <w:rFonts w:ascii="Times New Roman"/>
          <w:b w:val="false"/>
          <w:i w:val="false"/>
          <w:color w:val="000000"/>
          <w:sz w:val="28"/>
        </w:rPr>
        <w:t xml:space="preserve">
      </w:t>
      </w:r>
      <w:r>
        <w:rPr>
          <w:rFonts w:ascii="Times New Roman"/>
          <w:b w:val="false"/>
          <w:i w:val="false"/>
          <w:color w:val="000000"/>
          <w:sz w:val="28"/>
        </w:rPr>
        <w:t>6. База данных инцидентов с признаками мошенничества содержит следующую информацию (включая, но не ограничиваясь): ID инцидента, дату выявления, описание инцидента, участники (сотрудники/клиенты/контрагенты), сумма ущерба (потенциальная), сумма ущерба (фактическая), возмещенный ущерб, нефинансовые последствия, связь с другими инцидентами, использованные уязвимости, принятые меры, результаты расследования, ответственные лица.</w:t>
      </w:r>
      <w:r>
        <w:br/>
      </w:r>
      <w:r>
        <w:rPr>
          <w:rFonts w:ascii="Times New Roman"/>
          <w:b w:val="false"/>
          <w:i w:val="false"/>
          <w:color w:val="000000"/>
          <w:sz w:val="28"/>
        </w:rPr>
        <w:t xml:space="preserve">
      </w:t>
      </w:r>
      <w:r>
        <w:rPr>
          <w:rFonts w:ascii="Times New Roman"/>
          <w:b w:val="false"/>
          <w:i w:val="false"/>
          <w:color w:val="000000"/>
          <w:sz w:val="28"/>
        </w:rPr>
        <w:t>7. Организация, при выявлении обоснованных фактов страхового мошенничества, подтвержденных результатами внутреннего расследования, обязана уведомить уполномоченный орган в случае, если сумма фактического ущерба превысит 500 (пятьсот) МРП и (при наличии соответствующих оснований) уполномоченный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