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ba93" w14:textId="72bb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промышленности и строительства Республики Казахстан от 30 июля 2025 года № 287 "Об утверждении Правил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23 января 2026 года № 20. Зарегистрирован в Министерстве юстиции Республики Казахстан 26 января 2026 года № 37884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30 июля 2025 года № 287 "Об утверждении Правил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пунктах" (зарегистрирован в Реестре государственной регистрации нормативных правовых актов под № 36573)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486)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486)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определяют порядок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 за счет и в пределах средств, предусмотренных в республиканском и местном бюджетах на соответствующий финансовый год.";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случае, если в тарифных сметах предусмотрена часть средств на погашение и обслуживание займов международной финансовой организации, размер выделяемых субсидий на погашение и/или обслуживание займов международной финансовой организации определяется как разница между затратами предусмотренными в тарифных сметах на погашение и обслуживание займов международной финансовой организации и затратами необходимыми на погашение и обслуживание займов международной финансовой организации в соответствии с кредитным договором.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выделяемых субсидий на погашение и обслуживание займов международных финансовых организации определяется: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местного бюджета в размере не менее 10 % от общей суммы затрат необходимой на погашение и обслуживание займа международной финансовой организации;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размере необходимой суммы затрат на погашение и обслуживание займов международной финансовой организации с учетом выделяемых субсидий из местного бюджета.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общий объем выделяемых субсидий из республиканского бюджета на погашение и обслуживание займа международной финансовой организации не превышает сумму основного долга по займу международной финансовой организации.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объема выделяемых субсидий на погашение и обслуживание займа из республиканского бюджета, средств предусмотренных в тарифной смете на погашение и обслуживание займов международной финансовой организации, то субсидии подлежит возмещению из местного бюджета.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выделяемых субсидий уменьшается поэтапно в течение всего срока субсидирования по мере повышения тарифа на коммунальные услуги.";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Получатель субсидии для получения субсидий направляет местному исполнительному органу следующие документы: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предоставление субсидий (далее – заявка);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пояснительная записка о необходимости предоставления субсидий (с информацией об ожидаемом социально-экономическом эффекте от реализации инвестиционного проекта, в том числе улучшение качества предоставляемых услуг, увеличение количества подключаемых потребителей, создание рабочих мест (временных, постоянных), снижение износа и аварийности сетей водоснабжения и водоотведения, сокращение дебиторской задолженности от потребителей, своевременное исполнение обязательств по уплате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проводимой работе с международной финансовой организации, анализом величины тарифа на услуги в случае выделения (не выделения) субсидии на погашение и обслуживание займа международной финансовой организации, указанием наличия (отсутствия) в тарифных сметах средств на погашение и обслуживание займов международной финансовой организации, анализом перспектив возможности (невозможности) повышения величины тарифа для погашения и обслуживания займов международной финансовой организации);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кредитного договора;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трехстороннего соглашения;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расчеты, подтверждающие необходимую сумму субсидий на погашение и обслуживание займа международной финансовой организации, согласованные с международной финансовой организации;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приказов об утверждении действующего тарифа и тарифной сметы;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приказов утвержденных (измененных утвержденных) инвестиционных программ;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отчеты об исполнении тарифных смет за последние 3 (три) года;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отчеты об исполнении инвестиционных программ за последние 3 (три года);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справка об отсутствии (наличии) просроченной задолженности перед иными банками-кредиторами;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отсутствии (наличии) задолженности, учет по которым ведется в налоговых органах, получателя субсидии на момент подачи заявки;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отчетность за подписью первого руководителя и главного бухгалтера за последние три года.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потенциальный получатель субсидии подлежит обязательному аудиту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деятельности", представляется аудиторский отчет финансовой отчетности.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представляется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отчетности", в том числе с приложением информации о финансовых участиях в других организациях, с приложением детальной расшифровки статей баланса, занимающих 10 % и более в валюте баланса.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документов нумеруются, прошиваются и опечатываются.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документы, указанные в подпунктах 1), 5) и 12) настоящего пункта подписываются первым руководителем (или лицом его замещающим) и главным бухгалтером получателя субсидии и заверяются печатью (при его наличии у получателя субсидии).";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Предоставление средств администратору республиканской бюджетной программы осуществляется в рамках соответствующей бюджетной программы в пределах средств, утвержденных Законом Республики Казахстан о республиканском бюджете на соответствующий финансовый период.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республиканской бюджетной программы направляет средства в виде целевых трансфертов местным исполнительным органам для последующего субсидирования затрат получателей субсидий по погашению и обслуживанию займов международной финансовой организации.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производит выплату субсидий в соответствии с договором субсидирования на основании расчетов получателя субсидий, утвержденных первым руководителем (или лицом его замещающим) на соответствующий период, согласованных с международной финансовой организацией и счетов оплаты международной финансовой организации.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неиспользования или неполного использования в истекшем финансовом году бюджетных средств, местный исполнительный орган обеспечивает возврат неиспользованной части бюджетных средств в вышестоящий бюджет в порядке, установленном бюджетным законодательством.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отчетности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осуществления отчетности, получатель субсидий представляет местному исполнительному органу отчет о фактическом использовании субсидий международной финансовой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ежеквартально до 5 числа месяца, следующего за отчетным кварталом.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Местный исполнительный орган предоставляет отчет об освоении бюджетных средств, выделенных на субсидирование из республиканского и местного бюджетов администратору республиканской бюджетной программы по форме согласно приложению 2 к настоящим Правилам ежеквартально до 10 числа месяца, следующего за отчетным кварталом.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итогам года администратор республиканской бюджетной программы формирует отчет об освоении бюджетных средств, выделенных на субсидирование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23 исключить в тексте на казахском языке.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обеспечить: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