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e025" w14:textId="699e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действий некоторых структурных элементов приказа Заместителя Премьер-Министра - Министра труда и социальной защиты населения Республики Казахстан от 30 июня 2023 года № 275 "Об утверждении Правил организации субсидируемых рабочих мест и субсидирования заработной платы лиц, трудоустроенных на субсидируемые рабочие места"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января 2026 года № 24. Зарегистрирован в Министерстве юстиции Республики Казахстан 26 января 2026 года № 37880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апреля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пунктов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субсидируемых рабочих мест и субсидирования заработной платы лиц, трудоустроенных на субсидируемые рабочие места (далее – Правила), утвержденных приказом Заместителя Премьер-Министра - Министра труда и социальной защиты населения Республики Казахстан от 30 июня 2023 года № 275 (зарегистрирован в Реестре государственной регистрации нормативных правовых актов под № 32959).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 период приостановления: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Субсидируемые рабочие места организуются карьерными центрами по заявкам работодателей, действующие более одного года.";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"Общественные работы организуются у работодателей всех форм собственности.";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Сбор заявок от работодателей на организацию субсидируемых рабочих мест осуществляется на Электронной бирже труда.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работодателей на организацию субсидируемых рабочих мест на предстоящий финансовый год осуществляется ежегодно с 29 декабря по 16 января.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работодателей на организацию субсидируемых рабочих мест на текущий финансовый год осуществляется с 1 марта по 30 сентября.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в течение 3 (трех) рабочих дней со дня завершения сбора заявок формирует единый перечень работодателей и направляет в центр трудовой мобильности для рассмотрения и утверждения.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в течение 2 (двух) рабочих дней утверждает перечень организаций, представивших заявку на создание субсидируемых рабочих мест и количество организуемых рабочих мест (далее – Перечень), с указанием вида субсидируемых рабочих мест, продолжительности работы, профессии и размера оплаты труда в месяц.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в течение 2 (двух) рабочих дней после утверждения Перечня вносит решение центра трудовой мобильности в АИС "Рынок труда" по каждой заявке.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центром трудовой мобильности решения об отказе в участии работодателя в организации рабочих мест по субсидируемым рабочим местам на очередной финансовый год в "личный кабинет" работодателя на Электронной бирже труда автоматически из АИС "Рынок труда" поступает уведомление об отказе с указанием причин.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во включение работодателя в Перечень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 и (или) сведений, в том числе получаемых из государственных информационных систем, необходимых для допуска работодателя к организации субсидируемых рабочих мест;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невыполнение обязательств работодателя по предыдущим договорам об организации субсидируемых рабочих мест, заключенных с центром трудовой мобильности (при наличии);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присутствие работодателя в регистре организаций, предоставляющих специальные социальные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работодателем государственного образовательного заказа на подготовку кадров с техническим и профессиональным, послесредним, высшим и послевузовским образованием, а также на дошкольное воспитание и обучение, среднее образование и дополнительное образование детей, за исключением работодателей, подающих заявку на организацию молодежной практики и (или) проекта "Серебряный возраст";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работодателем медицинской помощи в рамках гарантированного объема бесплатной медицинской помощи и (или) системы обязательного социального медицинского страхования, за исключением работодателей, подающих заявку на организацию молодежной практики и (или) проекта "Серебряный возраст";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финансирования на организацию субсидируемых рабочих мест на текущий или предстоящий финансовый год;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прохождение работодателем процедуры банкротства либо ликвидации.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вправе обжаловать решение центра трудовой мобильности.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производится центром трудовой мобильности.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Количество организуемых субсидируемых рабочих мест у работодателя определяется центром трудовой мобильности.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рабочих мест учитываются организационно-правовая форма собственности работодателя, количество безработных, состоящих на учете в карьерном центре свыше 6 (шести) месяцев, а также уровень трудоустройства безработных, завершивших у работодателя работу на субсидируемых рабочих местах в прошедшем календарном году (при наличии).";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течение 3 (трех) рабочих дней со дня утверждения Перечня на Электронной бирже труда автоматически создается вакансия на субсидируемое рабочее место. По истечении 90 (девяносто) календарных дней созданная вакансия при ее не заполнении аннулируется.".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