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db59" w14:textId="d53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28 сентября 2016 года № 219 "Об утверждении Методики расчета показателей брака (супружества) и расторжения брака (супружества)"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января 2026 года № 4. Зарегистрирован в Министерстве юстиции Республики Казахстан 14 января 2026 года № 37846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сентября 2016 года № 219 "Об утверждении Методики расчета показателей брака (супружества) и расторжения брака (супружества)" (зарегистрирован в Реестре государственной регистрации нормативных правовых актов за № 14380)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брака (супружества) и расторжения брака (супружества),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расчета показателей брака (супружества) и расторжения брака (супружества)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методы расчета показателей брака (супружества) и расторжения брака (супружества) (далее – брачность и разводимость, развод) с использованием административных данных.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(далее – Бюро) и его территориальными подразделениями.";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Источником информации о браках и разводах являются: актовые записи органов регистрации актов гражданского состояния и сведения о вступивших в законную силу решениях суда о расторжении брака, представляемые судом в органы регистрации актов гражданского состояния.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 сведений, содержащихся в актах о заключении брака, в статистической разработке используются дата и место регистрации, для каждого из вступающих в брак: их дата рождения, возраст, гражданство, прежнее брачное состояние, национальность, уровень образования, место постоянного жительства.";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Бюро по текущей статистике формирует число браков, общий коэффициент брачности, число браков по возрасту, по брачному состоянию, средний возраст мужчин и женщин вступивших в первый брак и межэтнические браки. По итогам переписи населения формируется статистическая информация по численности населения по состоянию в браке.";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Бюро по текущей статистике формирует данные по числу разводов по возрасту бывших супругов, межэтническим разводам, среднему возрасту мужчин и женщин расторгнувших первый брак, а также по разводам по продолжительности брака.".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