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1477" w14:textId="b451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января 2026 года № 17. Зарегистрировано в Министерстве юстиции Республики Казахстан 14 января 2026 года № 37843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июля 2016 года № 757 "Об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стандартов" (зарегистрированный в Реестре государственной регистрации нормативных правовых актов под № 14161)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стандартов, утвержденной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81-1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"81-1. После внесения изменений в конструкцию, транспортное средство предоставляется в аккредитованную испытательную лабораторию для оценки соответствия требованиям Технического регламента Таможенного союза "О безопасности колесных автомототранспортных средств",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877, а также Национального стандарта Республики Казахстан СТ РК 1418-2018 "Автомототранспортные средства. Внесение изменений в конструкцию. Общие положения и технические требования" и оформления соответствующего протокола проверки безопасности конструкции транспортного средства после внесения изменений.";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Для оформления свидетельства о соответствии транспортного средства с внесенными в конструкцию изменениями требованиям безопасности владелец (представитель владельца) транспортного средства представляет в административную полицию следующие документы: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транспортного средства;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территориального подразделения органа государственного управления в сфере безопасности дорожного движения о возможности внесения изменений в конструкцию транспортного средства;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 предусмотренных приложением 9 к ТР ТС 018/2011, заключения о возможности и порядке внесения изменений в конструкцию транспортного средства (предварительная техническая экспертиза или технические условия на внесение изменений в конструкцию транспортного средства, разработанные изготовителем базового транспортного средства или производителем работ по внесению изменений в конструкцию транспортного средства, утвержденные изготовителем базового транспортного средства и согласованные с органом государственного управления в сфере безопасности дорожного движения);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проверки безопасности конструкции транспортного средства после внесения изменений в его конструкцию;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диагностическую карту технического осмотра, оформленную по результатам проверки технического состояния транспортного средства с внесенными в конструкцию изменениями, требованиям технических регламентов, стандартов в сфере обеспечения безопасности дорожного движения.".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дорожной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соблюдения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стандартов";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