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6778" w14:textId="1d96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30 мая 2025 года № 271 "Об утверждении Правил выпуска ценных бумаг для обращения на внутреннем рынке местным исполнительным органом области, города республиканского значения, столицы"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января 2026 года № 5. Зарегистрирован в Министерстве юстиции Республики Казахстан 9 января 2026 года № 37828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мая 2025 года № 271 "Об утверждении Правил выпуска ценных бумаг для обращения на внутреннем рынке местным исполнительным органом области, города республиканского значения, столицы" (зарегистрирован в Реестре государственной регистрации нормативных правовых актов под № 36181)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Ценные бумаги размещаются эмитентом путем проведения аукциона, доразмещения, повторного открытия, установленными правилами организатора торгов.";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Эмитенту допускается производить частичное досрочное или полное досрочное погашение ценных бумаг.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досрочное или полное досрочное погашение осуществляется по согласованию с держателями ценных бумаг (или их уполномоченными представителями).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Погашение и обслуживание, а также частичное досрочное или полное досрочное погашение ценных бумаг осуществляется за счет средств соответствующего местного бюджета.".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первого официального публикования;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