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98b8" w14:textId="88b9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6 января 2026 года № 2. Зарегистрирован в Министерстве юстиции Республики Казахстан 8 января 2026 года № 37820.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 (зарегистрирован в Реестре государственной регистрации нормативных правовых актов за № 12527)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строительства объектов за счет государственных инвестиций и средств субъектов квазигосударственного сектора, утвержденные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21-1)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"21-1) строительство "под ключ" – комплексные работы по строительству объекта и введению его в эксплуатацию, включающие выполнение проектных, изыскательских, строительно-монтажных (расширения, модернизации, технического перевооружения, реконструкции, реставрации, капитального ремонта) и других работ, а также сопутствующие указанным работам поставку товаров и оказание услуг, за исключением проведения комплексной вневедомственной экспертизы проектов и услуг технического надзора;";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4-1)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4-1. Определение расчетной стоимости строительства "под ключ"";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18-1, 18-2, 18-3 и 18-4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Метод строительства объектов "под ключ" предусматривает обеспечение сооружения объектов, подготовленных к эксплуатации или оказанию услуг, на основе возможности сосредоточения в одной организационной структуре генерального подрядчика функции по финансированию, планированию, своевременному и качественному обеспечению проектно-сметной документацией с учетом инженерно-геологических условий площадки строительства, выполнению строительно-монтажных работ, комплектации строек технологическим и инженерным оборудованием, пусконаладочных и иных работ, неразрывно связанных со строящимся объектом, а также управлению, эксплуатации, обслуживанию, передаче на баланс одной из сторон.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При реализации инвестиционного проекта как единого непрерывного комплексного процесса создания готовой строительной продукции (проектирование – выполнение строительных и монтажных работ, включая комплектацию строек оборудованием, ввод объекта в эксплуатацию) путем возведения новых объектов, а также при строительстве "под ключ" основанием для определения лимита средств заказчика (инвестора) является стоимость строительства, установленная расчетом на предпроектной стадии и утвержденная заказчиком.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18-3. Для проведения конкурсных процедур и заключения договоров о строительстве "под ключ определяется расчетная стоимость строительства "под ключ".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стоимость строительства "под ключ" определяется на основании расчета стоимости строительства на предпроектной стадии, сводной сметы на подготовку (освоение) территории строительства и ввод объекта в эксплуатацию (в том числе сводной сметы на ввод объектов в эксплуатацию) при обязательном наличии положительного заключения комплексной вневедомственной экспертизы по технико-экономическому обоснованию или расчетной стоимости строительства.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18-4. В расчетную стоимость строительства "под ключ" включаются: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разработки проектно-сметной документации, в том числе стоимость изыскательских работ (при необходимости);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строительно-монтажных работ;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оборудования, мебели, инвентаря;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на непредвиденные работы и затраты в размерах, установленных для предпроектной стадии;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на ввод объекта в эксплуатацию;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поручаемые генеральному подрядчику затраты, учитывающие конкретные условия и специфику строительства объекта, регулируемые в рамках отраслевых законодательных норм.";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19-1) и 19-2)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Договорная цена строительства "под ключ" определяется по итогам закупок подрядных работ и услуг, осуществляемым в соответствии с бюджетным законодательством Республики Казахстан, законодательством Республики Казахстан о государственных закупках, о закупках отдельных субъектов квазигосударственного сектора, о закупках в рамках реализации национального проекта "Модернизация энергетического и коммунального секторов", на основе ценового предложения (конкурсного ценового предложения, тендерного ценового предложения) победителя по его смете (оферте).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Договорная цена строительства "под ключ" не должна превышать расчетную стоимость строительства "под ключ", установленную сметой заказчика.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Увеличение договорной цены строительства "под ключ", определенной по итогам закупок, не допускается.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превышения договорной цены по отдельным статьям затрат, предусмотренным в пункте 18-4 настоящих Правил, над их сметной стоимости по проектно-сметной документации и (или) сводной смете на ввод объектов в эксплуатацию, получившим положительное заключение комплексной вневедомственной экспертизы, договорная цена строительства "под ключ" подлежит соразмерному уменьшению по соответствующим статьям затрат.".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