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25ea" w14:textId="e332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национальной экономики Республики Казахстан от 20 ноября 2015 года № 707 "Об утверждении Правил определения стоимости строительства объектов за счет государственных инвестиций и средств субъектов квазигосударственного сектора"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6 января 2026 года № 2. Зарегистрирован в Министерстве юстиции Республики Казахстан 8 января 2026 года № 37820. Утратил силу приказом Министра промышленности и строительства Республики Казахстан от 15 мая 2026 года № 239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промышленности и строительства РК от 15.05.2026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ноября 2015 года № 707 "Об утверждении Правил определения стоимости строительства объектов за счет государственных инвестиций и средств субъектов квазигосударственного сектора" (зарегистрирован в Реестре государственной регистрации нормативных правовых актов за № 12527)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строительства объектов за счет государственных инвестиций и средств субъектов квазигосударственного сектора, утвержденные указанным приказом: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21-1) следующего содержания: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"21-1) строительство "под ключ" – комплексные работы по строительству объекта и введению его в эксплуатацию, включающие выполнение проектных, изыскательских, строительно-монтажных (расширения, модернизации, технического перевооружения, реконструкции, реставрации, капитального ремонта) и других работ, а также сопутствующие указанным работам поставку товаров и оказание услуг, за исключением проведения комплексной вневедомственной экспертизы проектов и услуг технического надзора;";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4-1) следующего содержания: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4-1. Определение расчетной стоимости строительства "под ключ"";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18-1, 18-2, 18-3 и 18-4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Метод строительства объектов "под ключ" предусматривает обеспечение сооружения объектов, подготовленных к эксплуатации или оказанию услуг, на основе возможности сосредоточения в одной организационной структуре генерального подрядчика функции по финансированию, планированию, своевременному и качественному обеспечению проектно-сметной документацией с учетом инженерно-геологических условий площадки строительства, выполнению строительно-монтажных работ, комплектации строек технологическим и инженерным оборудованием, пусконаладочных и иных работ, неразрывно связанных со строящимся объектом, а также управлению, эксплуатации, обслуживанию, передаче на баланс одной из сторон.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18-2. При реализации инвестиционного проекта как единого непрерывного комплексного процесса создания готовой строительной продукции (проектирование – выполнение строительных и монтажных работ, включая комплектацию строек оборудованием, ввод объекта в эксплуатацию) путем возведения новых объектов, а также при строительстве "под ключ" основанием для определения лимита средств заказчика (инвестора) является стоимость строительства, установленная расчетом на предпроектной стадии и утвержденная заказчиком.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18-3. Для проведения конкурсных процедур и заключения договоров о строительстве "под ключ определяется расчетная стоимость строительства "под ключ".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Расчетная стоимость строительства "под ключ" определяется на основании расчета стоимости строительства на предпроектной стадии, сводной сметы на подготовку (освоение) территории строительства и ввод объекта в эксплуатацию (в том числе сводной сметы на ввод объектов в эксплуатацию) при обязательном наличии положительного заключения комплексной вневедомственной экспертизы по технико-экономическому обоснованию или расчетной стоимости строительства.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18-4. В расчетную стоимость строительства "под ключ" включаются: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стоимость разработки проектно-сметной документации, в том числе стоимость изыскательских работ (при необходимости);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стоимость строительно-монтажных работ;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стоимость оборудования, мебели, инвентаря;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на непредвиденные работы и затраты в размерах, установленных для предпроектной стадии;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затраты на ввод объекта в эксплуатацию;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поручаемые генеральному подрядчику затраты, учитывающие конкретные условия и специфику строительства объекта, регулируемые в рамках отраслевых законодательных норм.";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19-1) и 19-2) следующего содержания: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"19-1. Договорная цена строительства "под ключ" определяется по итогам закупок подрядных работ и услуг, осуществляемым в соответствии с бюджетным законодательством Республики Казахстан, законодательством Республики Казахстан о государственных закупках, о закупках отдельных субъектов квазигосударственного сектора, о закупках в рамках реализации национального проекта "Модернизация энергетического и коммунального секторов", на основе ценового предложения (конкурсного ценового предложения, тендерного ценового предложения) победителя по его смете (оферте).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Договорная цена строительства "под ключ" не должна превышать расчетную стоимость строительства "под ключ", установленную сметой заказчика.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19-2. Увеличение договорной цены строительства "под ключ", определенной по итогам закупок, не допускается.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превышения договорной цены по отдельным статьям затрат, предусмотренным в пункте 18-4 настоящих Правил, над их сметной стоимости по проектно-сметной документации и (или) сводной смете на ввод объектов в эксплуатацию, получившим положительное заключение комплексной вневедомственной экспертизы, договорная цена строительства "под ключ" подлежит соразмерному уменьшению по соответствующим статьям затрат.".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