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b7fcd03" w14:textId="b7fcd03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границ охранных зон, зон регулирования застройки и зон охраняемого природного ландшафта памятников истории и культуры Западно-Казахстанской области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акимата Западно-Казахстанской области от 10 января 2025 года № 1. Зарегистрирован в Департаменте юстиции Западно-Казахстанской области 14 января 2025 года № 7487-07</w:t>
      </w:r>
    </w:p>
    <w:p>
      <w:pPr>
        <w:spacing w:after="0"/>
        <w:ind w:left="0"/>
        <w:jc w:val="both"/>
      </w:pPr>
      <w:bookmarkStart w:name="z3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c </w:t>
      </w:r>
      <w:r>
        <w:rPr>
          <w:rFonts w:ascii="Times New Roman"/>
          <w:b w:val="false"/>
          <w:i w:val="false"/>
          <w:color w:val="000000"/>
          <w:sz w:val="28"/>
        </w:rPr>
        <w:t>пунктом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127 Земельного кодекса Республики Казахстан, </w:t>
      </w:r>
      <w:r>
        <w:rPr>
          <w:rFonts w:ascii="Times New Roman"/>
          <w:b w:val="false"/>
          <w:i w:val="false"/>
          <w:color w:val="000000"/>
          <w:sz w:val="28"/>
        </w:rPr>
        <w:t>статьей 27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пунктом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28 Закона Республики Казахстан "Об охране и использовании объектов историко-культурного наследия",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культуры и спорта Республики Казахстан от 14 апреля 2020 года № 86 "Об утверждении Правил определения охранной зоны, зоны регулирования застройки и зоны охраняемого природного ландшафта памятника истории и культуры и режима их использования" (зарегистрированное в Реестре государственной регистрации нормативных правовых актов № 20395) акимат Западно-Казахстанской области ПОСТАНОВЛЯЕТ:</w:t>
      </w:r>
    </w:p>
    <w:bookmarkEnd w:id="0"/>
    <w:bookmarkStart w:name="z4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 Утвердить согласно прилагаемым схематическим картам и планам, границы охранных зон, зон регулирования застройки и зон охраняемого природного ландшафта памятников истории и культуры Западно-Казахстанской области:</w:t>
      </w:r>
    </w:p>
    <w:bookmarkEnd w:id="1"/>
    <w:bookmarkStart w:name="z5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 Первая женская гимназия, ныне естественно-географический факультет Западно-Казахстанского университета имени М.Утемисова,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"/>
    <w:bookmarkStart w:name="z6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 Первая войсковая типография, музей и библиотека, ныне кожно-венерологический диспансер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 </w:t>
      </w:r>
    </w:p>
    <w:bookmarkEnd w:id="3"/>
    <w:bookmarkStart w:name="z7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 Дом купца Владимирова, ныне "Информбиржа"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"/>
    <w:bookmarkStart w:name="z8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 Аптека Штрауса, ныне аптека № 1 и музыкальная школа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"/>
    <w:bookmarkStart w:name="z9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 Дом итальянского архитектора Дельмедино, ныне автошкола "Самат"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"/>
    <w:bookmarkStart w:name="z10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 Доходные дома купца Овчинникова, ныне государственное учреждение Министерства Внутренних дел Республики Казахстан "Госпиталь с поликлиникой департамента полиции Западно-Казахстанской области"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"/>
    <w:bookmarkStart w:name="z11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 Дом Сергея Карева, ныне стоматологическая поликлиника акционерное общество "Талап"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"/>
    <w:bookmarkStart w:name="z12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 Городская усадьба, ныне ателье "Натали"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"/>
    <w:bookmarkStart w:name="z13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 Доходный дом купца Карева, ныне общежитие воинской части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"/>
    <w:bookmarkStart w:name="z14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 Здание конного двора, ныне звукозаписывающая студия "Ультра"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"/>
    <w:bookmarkStart w:name="z15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 Гостиница "Россия", (останавливались Д.Фурманов и Б.Каратаев), ныне магазин "Салем"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"/>
    <w:bookmarkStart w:name="z16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 Никольская походная церковь, ныне церковь Николы Святителя Чудотворца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"/>
    <w:bookmarkStart w:name="z17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 Дом купца Лукашева, ныне жилой дом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4"/>
    <w:bookmarkStart w:name="z18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14) Дом полковника Завьялова, где 1919 году останавливался М.Фрунзе, ныне книжный магазин "Книга +"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5"/>
    <w:bookmarkStart w:name="z19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15) Красная мечеть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6"/>
    <w:bookmarkStart w:name="z20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16) Торговые ряды: ХIХ век.</w:t>
      </w:r>
    </w:p>
    <w:bookmarkEnd w:id="17"/>
    <w:bookmarkStart w:name="z21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16-1) Мужская гимназия, ныне 1 этаж магазин "Аркадия", 2 этаж жилой дом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8"/>
    <w:bookmarkStart w:name="z22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16-2) Торговые лавки, ныне магазин "Салон мебели"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9"/>
    <w:bookmarkStart w:name="z23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16-3) Дом купца Стулова, ныне филиал "Сбербанк"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0"/>
    <w:bookmarkStart w:name="z24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16-4) Дом купца Стулова, ныне 1 этаж магазин "Автозапчасти", 2 этаж жилой дом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1"/>
    <w:bookmarkStart w:name="z25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16-5) Магазин купца Коротина, ныне магазин мир рыбалки и туризма "Дикий запад"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2"/>
    <w:bookmarkStart w:name="z26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16-6) Магазин купца Коротина, ныне 1 этаж аптека, стоматология, 2 этаж жилой дом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3"/>
    <w:bookmarkStart w:name="z27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16-7) Двух этажное кирпичное здание, ныне торговый дом "Адал"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16-7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24"/>
    <w:bookmarkStart w:name="z28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17) Церковь Покрова Святой Богородицы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5"/>
    <w:bookmarkStart w:name="z29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18) Первая мужская гимназия, ныне учебный корпус педагогического колледжа имени Ж.Досмухамедова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6"/>
    <w:bookmarkStart w:name="z30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19) Здание, где размещался штаб обороны Зауральной стороны, ныне товарищество с ограниченной ответственностью "Гипрогаз" cогласно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7"/>
    <w:bookmarkStart w:name="z31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20) Здание, где в 1919 году размещался штаб 2-го легкого артиллерического дивизиона 22-ой стрелковой дивизии, ныне "Выстовочный зал" и музей "Рухани жаңғыру"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8"/>
    <w:bookmarkStart w:name="z32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21) Первый кинотеатр "Иллюзион", ныне государственное коммунальное казенное предприятие "Областная специализированная детско-юношеская школа олимпийского резерва по теннису"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9"/>
    <w:bookmarkStart w:name="z33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22) Кинематограф "Современник", ныне 1 этаж кинотеатр имени Ю.Гагарина, 2 этаж городское культурно-просветительное объединение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0"/>
    <w:bookmarkStart w:name="z34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23) Дом Тухватуллиных, где бывал Г.Тукай, ныне музей Г.Тукая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1"/>
    <w:bookmarkStart w:name="z35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24) Медресе, где учился Г.Тукай,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2"/>
    <w:bookmarkStart w:name="z36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25) Дом врача и больница, ныне городская поликлиника № 3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3"/>
    <w:bookmarkStart w:name="z37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26) Гостиница Коротина и Старина, где в 1891 году останавливался Ф.Шаляпин, ныне 1 этаж магазины и парикмахерская "Жулдыз",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4"/>
    <w:bookmarkStart w:name="z38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27) Здание типографии газеты "Уралец", где работал Г.Тукай,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5"/>
    <w:bookmarkStart w:name="z39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28) Дом Вяхиревых. Учительская семинария, где учился Н.Савичев, ныне учебный корпус Западно-Казахстанского университета имени М.Утемисова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6"/>
    <w:bookmarkStart w:name="z40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29) Женская гимназия (№ 1 школа), ныне городская вечерняя (сменная) общеобразовательная школа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7"/>
    <w:bookmarkStart w:name="z41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30) Здания земской больницы, конец XIX века, ныне:</w:t>
      </w:r>
    </w:p>
    <w:bookmarkEnd w:id="38"/>
    <w:bookmarkStart w:name="z42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30-1) Поликлиника акционерного общества "Талап"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9"/>
    <w:bookmarkStart w:name="z43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30-2) Аптека акционерного общества "Талап"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0"/>
    <w:bookmarkStart w:name="z44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30-3) Товарищество с ограниченной ответственностью "Межрегиональный профилактический психотерапевтический центр"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 </w:t>
      </w:r>
    </w:p>
    <w:bookmarkEnd w:id="41"/>
    <w:bookmarkStart w:name="z45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30-4) Частное медицинское учреждение "Западно-Казахстанское областное объединение "Дезинфекция"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2"/>
    <w:bookmarkStart w:name="z46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30-5) Городская поликлиника №1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 ;</w:t>
      </w:r>
    </w:p>
    <w:bookmarkEnd w:id="43"/>
    <w:bookmarkStart w:name="z47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30-6) Жилое здание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30-6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44"/>
    <w:bookmarkStart w:name="z48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 Дом Журавлевых, где бывали в 1927-1937 годы А.Гайдар, В.Правдухин, С.Сейфуллин, Л.Толстой,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5"/>
    <w:bookmarkStart w:name="z49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32) Дом, где жили М.Ипмагамбетов и А.Айтиев, ныне Уральское епархиальное управление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6"/>
    <w:bookmarkStart w:name="z50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33) Ротонда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7"/>
    <w:bookmarkStart w:name="z51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34) Дом Кузнецовых, где бывал Е.Пугачев, ныне дом-музей Е.Пугачева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8"/>
    <w:bookmarkStart w:name="z52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35) Пушкинская школа, где в 1919 году размещался штаб обороны города Уральска, ныне республиканское государственное учреждение "Департамент экологии по Западно-Казахстанской области"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9"/>
    <w:bookmarkStart w:name="z53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36) Здание, где в 1942 году формировалась152-ая стрелковая бригада, ныне товарищество с ограниченной ответственностью "Надежда"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0"/>
    <w:bookmarkStart w:name="z54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37) Дом, где в 1919 году бывал В.И.Чапаев,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1"/>
    <w:bookmarkStart w:name="z55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38) Главный корпус Западно-Казахстанского университета имени М.Утемисова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2"/>
    <w:bookmarkStart w:name="z56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39) Русский драматический театр имени А.Н.Островского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3"/>
    <w:bookmarkStart w:name="z57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40) 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4"/>
    <w:bookmarkStart w:name="z58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41) Дом купцов Ванюшиных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5"/>
    <w:bookmarkStart w:name="z59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42) Отделения государственного банка, ныне республиканское государственное учреждение "Департамент казначейства Западно-Казахстанской области",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6"/>
    <w:bookmarkStart w:name="z60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43) Дом, где останавливался М.Шолохов, ныне рекламное агенство "Постмен"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7"/>
    <w:bookmarkStart w:name="z61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44) Дом-музей М.Маметовой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8"/>
    <w:bookmarkStart w:name="z62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45) Дом Г.Усманова, где 1895-1900 годы жил Г.Тукай,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9"/>
    <w:bookmarkStart w:name="z63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46) Дом, в котором в 1919-1922 годах жил Е.П.Почиталин,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0"/>
    <w:bookmarkStart w:name="z64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47) Дом старшины воискового хозяйственного правления П.Обратнева, ныне торговый дом "Достык"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1"/>
    <w:bookmarkStart w:name="z65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48) Здание гостиницы "Казань", ныне управление образования Западно-Казахстанской области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2"/>
    <w:bookmarkStart w:name="z66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49) Здание торгового ряда, ныне учреждение "Уральский гуманитарно-технический колледж"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3"/>
    <w:bookmarkStart w:name="z67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50) Здание епархиального училища для девочек, ныне городской суд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4"/>
    <w:bookmarkStart w:name="z68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51) Здание духовного училища, где учился писатель В.П.Правдухин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5"/>
    <w:bookmarkStart w:name="z69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52) Аптека Миллера, ныне 1 этаж магазин "Нур",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6"/>
    <w:bookmarkStart w:name="z70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53) Городская усадьба, ныне аптека "Ланцет"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7"/>
    <w:bookmarkStart w:name="z71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54) Универсальный магазин Р.Ф.Функа, ныне аптека "Талап"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8"/>
    <w:bookmarkStart w:name="z72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55) Магазин письменных и канцелярских принадлежностей И.А.Аничкина, ныне маркет алкогольных напитков "Градус"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9"/>
    <w:bookmarkStart w:name="z73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56) Дом купца Макарычева, ныне офис "Батыс Финанс"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0"/>
    <w:bookmarkStart w:name="z74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57) Пансионат реального училища,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1"/>
    <w:bookmarkStart w:name="z75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58) Дом генерала Бородина,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2"/>
    <w:bookmarkStart w:name="z76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59) Дом Сальникова, ныне салон красоты "Ikona Face"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3"/>
    <w:bookmarkStart w:name="z77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60) Магазин, ныне 1 этаж ресторан "Слобода",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4"/>
    <w:bookmarkStart w:name="z78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61) Жилой дом, ныне 1 этаж магазин "Мир копий",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5"/>
    <w:bookmarkStart w:name="z79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62) Жилой дом, ныне 1 этаж филиал "Народный банк",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6"/>
    <w:bookmarkStart w:name="z80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63) Жилой дом купцов Каревых, ныне 1 этаж парикмахерская, 2-3 этаж жилые дома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7"/>
    <w:bookmarkStart w:name="z81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64) Дом Бочкарева,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8"/>
    <w:bookmarkStart w:name="z82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65) Типовая 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9"/>
    <w:bookmarkStart w:name="z83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66) Магазин Петра Овчинникова, ныне магазин "Шанс"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0"/>
    <w:bookmarkStart w:name="z84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67) Жилой дом атамана первого Уральского округа генерала Е.Д.Мартынова, ныне 1 этаж магазины и кафе "Luky",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1"/>
    <w:bookmarkStart w:name="z85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68) Дом купца Овчинникова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2"/>
    <w:bookmarkStart w:name="z86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69) Доходный дом купца Овчинникова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3"/>
    <w:bookmarkStart w:name="z87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70) Доходный дом купца Овчинникова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4"/>
    <w:bookmarkStart w:name="z88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71) Дом адвоката Н.М.Логашкина, ныне 1 этаж "Оптика",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5"/>
    <w:bookmarkStart w:name="z89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72) Одноэтажная пристройка к дому Н.М.Логашкина, ныне продуктовый магазин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6"/>
    <w:bookmarkStart w:name="z90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73) Дом П.В.Мартынова, ныне 1 этаж магазин "Алмаз" ювелирной мастерской,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7"/>
    <w:bookmarkStart w:name="z91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74) Магазин сельскохозяйственного инвентаря купца Паршина, ныне учебный центр "Business IQ"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8"/>
    <w:bookmarkStart w:name="z92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75) Жилой дом, ныне 1 этаж салон красоты "Альбина", отделение "Каспий банк", 2-3 этажи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9"/>
    <w:bookmarkStart w:name="z93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76) Дом с мезонином, жилой дом купца Паршина, ныне 1 этаж магазин спортивных товаров "Sport line", 2 этаж жилой дом, нотариус, магазин "Шарmix"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0"/>
    <w:bookmarkStart w:name="z94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77) Дом купца Владимирова, ныне магазин "MilaVitsa"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1"/>
    <w:bookmarkStart w:name="z95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78) Дом купца Стулова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2"/>
    <w:bookmarkStart w:name="z96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79) Штаб Уральского казачьего войска,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3"/>
    <w:bookmarkStart w:name="z97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80) Дом С.Е.Толстого, ныне телекоммуникационная компания "Astel" согласно </w:t>
      </w:r>
      <w:r>
        <w:rPr>
          <w:rFonts w:ascii="Times New Roman"/>
          <w:b w:val="false"/>
          <w:i w:val="false"/>
          <w:color w:val="000000"/>
          <w:sz w:val="28"/>
        </w:rPr>
        <w:t xml:space="preserve">приложению 80 </w:t>
      </w:r>
      <w:r>
        <w:rPr>
          <w:rFonts w:ascii="Times New Roman"/>
          <w:b w:val="false"/>
          <w:i w:val="false"/>
          <w:color w:val="000000"/>
          <w:sz w:val="28"/>
        </w:rPr>
        <w:t>к настоящему постановлению;</w:t>
      </w:r>
    </w:p>
    <w:bookmarkEnd w:id="94"/>
    <w:bookmarkStart w:name="z98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81) Типовая городская усадьба Татарской слободы,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5"/>
    <w:bookmarkStart w:name="z99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82) Типовая 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6"/>
    <w:bookmarkStart w:name="z100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83) Типовая 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7"/>
    <w:bookmarkStart w:name="z101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84) Типовая городская усадьба, ныне детский сад № 6 "Шолпан"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8"/>
    <w:bookmarkStart w:name="z102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85) Типовая 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9"/>
    <w:bookmarkStart w:name="z103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86) Дом Мякушкина,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0"/>
    <w:bookmarkStart w:name="z104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87) Фабрика Н.А.Штеля, ныне банкетный зал "Сезім"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1"/>
    <w:bookmarkStart w:name="z105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88) Рыбный цех, ныне Западно-Казахстанский филиал республиканского государственного предприятия на праве хозяйственного ведения "Казреставрация"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2"/>
    <w:bookmarkStart w:name="z106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89) Дом купца Зверева, ныне салон красоты "Арбат"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3"/>
    <w:bookmarkStart w:name="z107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90) Здание торгового ряда, ныне 1 этаж магазин "Сәнім", 2 этаж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4"/>
    <w:bookmarkStart w:name="z108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91) Типовая городская усадьба, ныне жилой дом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5"/>
    <w:bookmarkStart w:name="z109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92) Пожарная часть "Михайловская", ныне пожарная часть № 5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6"/>
    <w:bookmarkStart w:name="z110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93) Дом купца Ванюшина, ныне филиал государственного архива Западно-Казахстанской области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7"/>
    <w:bookmarkStart w:name="z111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94) Войсковая больница, ныне корпус № 18 областной многопрофильной больницы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8"/>
    <w:bookmarkStart w:name="z112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95) Мечеть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9"/>
    <w:bookmarkStart w:name="z113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96) Церковь Иоанна Предтечи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0"/>
    <w:bookmarkStart w:name="z114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97) Церковь Преображенская на старом кладбище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1"/>
    <w:bookmarkStart w:name="z115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98) Школа № 4 (первой ступени), где в 1932-1934 годы училась М.Маметова, ныне областная специальная школа -интернат - комплекс для детей с нарушением слуха и речи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2"/>
    <w:bookmarkStart w:name="z116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99) Здание, где размещался штаб 194-го Малоузенского полка, ныне департамент "Межведомственный расчетный центр социальных выплат"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3"/>
    <w:bookmarkStart w:name="z117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100) Здание областного казахского драмтеатра имени Х.Букеева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4"/>
    <w:bookmarkStart w:name="z118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101) Учебный корпус Западно-Казахстанского универститета имени М.Утемисова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5"/>
    <w:bookmarkStart w:name="z119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102) Гостиница "Урал"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6"/>
    <w:bookmarkStart w:name="z120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103) Казенный сад, ныне городской парк культуры и отдыха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7"/>
    <w:bookmarkStart w:name="z121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104) Старое депо, где в 1919 году был построен бронепоезд "Нежданный"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8"/>
    <w:bookmarkStart w:name="z122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105) Братская могила 17-ти красноармейцев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9"/>
    <w:bookmarkStart w:name="z123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106) Братская могила воинам, погибшим в годы Великой Отечественной войны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0"/>
    <w:bookmarkStart w:name="z124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107) Новая мечеть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1"/>
    <w:bookmarkStart w:name="z125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108) Сельскохозяйственная школа, где учился Ф.Неусыпов, ныне производственный кооператив "Уральский литейно-механический завод"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2"/>
    <w:bookmarkStart w:name="z126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109) Женский обитель, ныне профилактория акционерного общества "Акжол"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3"/>
    <w:bookmarkStart w:name="z127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110) Памятник-бюст на могиле Т.Масина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4"/>
    <w:bookmarkStart w:name="z128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111) Бюст А.С.Пушкину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5"/>
    <w:bookmarkStart w:name="z129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112) Мемориальный комплекс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6"/>
    <w:bookmarkStart w:name="z130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113) Обелиск "Ханская роща, где проходила первая маевка"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7"/>
    <w:bookmarkStart w:name="z131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114) Монумент "Славы"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8"/>
    <w:bookmarkStart w:name="z132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115) Памятник А.С.Пушкину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9"/>
    <w:bookmarkStart w:name="z133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116) Памятник А.Кунанбаеву и два фонтана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0"/>
    <w:bookmarkStart w:name="z134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117) Бюст М.Шолохова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1"/>
    <w:bookmarkStart w:name="z135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118) Памятник С.Датова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2"/>
    <w:bookmarkStart w:name="z136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119) Памятник-бюст Ж.Молдагалиева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3"/>
    <w:bookmarkStart w:name="z137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120) Бюст Г.Тукая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4"/>
    <w:bookmarkStart w:name="z138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121) Обелиск на могиле М.Шамсутдинова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5"/>
    <w:bookmarkStart w:name="z139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122) Братская могила участников обороны города Уральска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6"/>
    <w:bookmarkStart w:name="z140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123) Братская могила репрессированных в 1937 году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7"/>
    <w:bookmarkStart w:name="z141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124) Монумент границы "Европа-Азия"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8"/>
    <w:bookmarkStart w:name="z142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125) Памятник В.И.Чапаеву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9"/>
    <w:bookmarkStart w:name="z143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126) Памятник Г.К.Жукову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140"/>
    <w:bookmarkStart w:name="z144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 Государственному учреждению "Аппарат акима Западно-Казахстанской области" обеспечить государственную регистрацию настоящего постановления в Департаменте юстиции Западно-Казахстанской области.</w:t>
      </w:r>
    </w:p>
    <w:bookmarkEnd w:id="141"/>
    <w:bookmarkStart w:name="z145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 Контроль за исполнением настоящего постановления возложить на курирующего заместителя акима Западно-Казахстанской области.</w:t>
      </w:r>
    </w:p>
    <w:bookmarkEnd w:id="142"/>
    <w:bookmarkStart w:name="z146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 Настоящее постановление вводится в действие по истечении десяти календарных дней после дня его первого официального опубликования.</w:t>
      </w:r>
    </w:p>
    <w:bookmarkEnd w:id="14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Аким Западно-Казахстанской области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 Турегалиев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января 2025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 1</w:t>
            </w:r>
          </w:p>
        </w:tc>
      </w:tr>
    </w:tbl>
    <w:bookmarkStart w:name="z149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51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53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55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5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59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810500" cy="1088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8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 2025 года № __</w:t>
            </w:r>
          </w:p>
        </w:tc>
      </w:tr>
    </w:tbl>
    <w:bookmarkStart w:name="z161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63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65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67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69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71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7978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73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75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7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77597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79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81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7810500" cy="1112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83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85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87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89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7978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16-7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91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5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93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95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97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8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199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01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1090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0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03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05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07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09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4"/>
    <w:p>
      <w:pPr>
        <w:spacing w:after="0"/>
        <w:ind w:left="0"/>
        <w:jc w:val="both"/>
      </w:pPr>
      <w:r>
        <w:drawing>
          <wp:inline distT="0" distB="0" distL="0" distR="0">
            <wp:extent cx="77597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11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7597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13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15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17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1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21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0"/>
    <w:p>
      <w:pPr>
        <w:spacing w:after="0"/>
        <w:ind w:left="0"/>
        <w:jc w:val="both"/>
      </w:pPr>
      <w:r>
        <w:drawing>
          <wp:inline distT="0" distB="0" distL="0" distR="0">
            <wp:extent cx="7810500" cy="1089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23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25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2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27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30-6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29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31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33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6"/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35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37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3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77978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41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0"/>
    <w:p>
      <w:pPr>
        <w:spacing w:after="0"/>
        <w:ind w:left="0"/>
        <w:jc w:val="both"/>
      </w:pPr>
      <w:r>
        <w:drawing>
          <wp:inline distT="0" distB="0" distL="0" distR="0">
            <wp:extent cx="77597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43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1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45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2"/>
    <w:p>
      <w:pPr>
        <w:spacing w:after="0"/>
        <w:ind w:left="0"/>
        <w:jc w:val="both"/>
      </w:pPr>
      <w:r>
        <w:drawing>
          <wp:inline distT="0" distB="0" distL="0" distR="0">
            <wp:extent cx="7810500" cy="1097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47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3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49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8105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51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77470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53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255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7978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257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77343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5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61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63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65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67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69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7978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71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73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6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75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77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8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279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77216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81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7810500" cy="1116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6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83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285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87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3"/>
    <w:p>
      <w:pPr>
        <w:spacing w:after="0"/>
        <w:ind w:left="0"/>
        <w:jc w:val="both"/>
      </w:pPr>
      <w:r>
        <w:drawing>
          <wp:inline distT="0" distB="0" distL="0" distR="0">
            <wp:extent cx="78105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89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4"/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91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93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6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95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7"/>
    <w:p>
      <w:pPr>
        <w:spacing w:after="0"/>
        <w:ind w:left="0"/>
        <w:jc w:val="both"/>
      </w:pPr>
      <w:r>
        <w:drawing>
          <wp:inline distT="0" distB="0" distL="0" distR="0">
            <wp:extent cx="7810500" cy="1111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297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299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9"/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01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0"/>
    <w:p>
      <w:pPr>
        <w:spacing w:after="0"/>
        <w:ind w:left="0"/>
        <w:jc w:val="both"/>
      </w:pPr>
      <w:r>
        <w:drawing>
          <wp:inline distT="0" distB="0" distL="0" distR="0">
            <wp:extent cx="77216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03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января 2025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</w:t>
            </w:r>
          </w:p>
        </w:tc>
      </w:tr>
    </w:tbl>
    <w:bookmarkStart w:name="z305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7470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07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010400" cy="977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09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061200" cy="988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11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13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15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7597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17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7597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19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9"/>
    <w:p>
      <w:pPr>
        <w:spacing w:after="0"/>
        <w:ind w:left="0"/>
        <w:jc w:val="both"/>
      </w:pPr>
      <w:r>
        <w:drawing>
          <wp:inline distT="0" distB="0" distL="0" distR="0">
            <wp:extent cx="77597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21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810500" cy="1088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8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23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7343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25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27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7978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29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31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33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35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7978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37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7851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39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41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43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6908800" cy="984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98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45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47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49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51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5"/>
    <w:p>
      <w:pPr>
        <w:spacing w:after="0"/>
        <w:ind w:left="0"/>
        <w:jc w:val="both"/>
      </w:pPr>
      <w:r>
        <w:drawing>
          <wp:inline distT="0" distB="0" distL="0" distR="0">
            <wp:extent cx="77978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53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"/>
    <w:p>
      <w:pPr>
        <w:spacing w:after="0"/>
        <w:ind w:left="0"/>
        <w:jc w:val="both"/>
      </w:pPr>
      <w:r>
        <w:drawing>
          <wp:inline distT="0" distB="0" distL="0" distR="0">
            <wp:extent cx="7721600" cy="1090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090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55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57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59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9"/>
    <w:p>
      <w:pPr>
        <w:spacing w:after="0"/>
        <w:ind w:left="0"/>
        <w:jc w:val="both"/>
      </w:pPr>
      <w:r>
        <w:drawing>
          <wp:inline distT="0" distB="0" distL="0" distR="0">
            <wp:extent cx="7810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61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63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1"/>
    <w:p>
      <w:pPr>
        <w:spacing w:after="0"/>
        <w:ind w:left="0"/>
        <w:jc w:val="both"/>
      </w:pPr>
      <w:r>
        <w:drawing>
          <wp:inline distT="0" distB="0" distL="0" distR="0">
            <wp:extent cx="7810500" cy="1117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65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67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369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71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5"/>
    <w:p>
      <w:pPr>
        <w:spacing w:after="0"/>
        <w:ind w:left="0"/>
        <w:jc w:val="both"/>
      </w:pPr>
      <w:r>
        <w:drawing>
          <wp:inline distT="0" distB="0" distL="0" distR="0">
            <wp:extent cx="77978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73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75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7597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77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79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810500" cy="1117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81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83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1107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85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87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3"/>
    <w:p>
      <w:pPr>
        <w:spacing w:after="0"/>
        <w:ind w:left="0"/>
        <w:jc w:val="both"/>
      </w:pPr>
      <w:r>
        <w:drawing>
          <wp:inline distT="0" distB="0" distL="0" distR="0">
            <wp:extent cx="7099300" cy="990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389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391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93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6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95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7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97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399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9"/>
    <w:p>
      <w:pPr>
        <w:spacing w:after="0"/>
        <w:ind w:left="0"/>
        <w:jc w:val="both"/>
      </w:pPr>
      <w:r>
        <w:drawing>
          <wp:inline distT="0" distB="0" distL="0" distR="0">
            <wp:extent cx="78105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01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117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03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1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118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05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119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07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810500" cy="1116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6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120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09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121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________2025 года № __</w:t>
            </w:r>
          </w:p>
        </w:tc>
      </w:tr>
    </w:tbl>
    <w:bookmarkStart w:name="z411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122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13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123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15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7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124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17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125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19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1098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8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126 к постановлению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Западно-Казахстанской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__ ________ 2025 года № __</w:t>
            </w:r>
          </w:p>
        </w:tc>
      </w:tr>
    </w:tbl>
    <w:bookmarkStart w:name="z421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2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81"/>
    <w:bookmarkStart w:name="z423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ПИК – памятник истории и культуры</w:t>
      </w:r>
    </w:p>
    <w:bookmarkEnd w:id="282"/>
    <w:bookmarkStart w:name="z424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</w:t>
      </w:r>
    </w:p>
    <w:bookmarkEnd w:id="283"/>
    <w:bookmarkStart w:name="z425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S - площадь</w:t>
      </w:r>
    </w:p>
    <w:bookmarkEnd w:id="284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