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31e9" w14:textId="b273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и норм их предельной заполняемости, требований к их материально-техническому и организационному обеспечению, порядка их использования, границ прилегающих территорий, в которых запрещено проведение пикетирования по району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13 марта 2025 года № 20/2-VIII. Зарегистрировано Департаментом юстиции Восточно-Казахстанской области 18 марта 2025 года № 9152-16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маслихат района Марқакөл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районного Дома культуры (село Маркаколь, улица Крахмаля, 55)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шествий и демонстраций: от пересечения улиц Аскарова-Абылайхана-Кудайбердиева-Крахмаля до площади перед зданием районного Дома культуры в селе Маркаколь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видео- и фотосъемку при проведении мирных собраний.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для организации и проведения мирных собраний, определенных данным решением, за исключением пикетирования.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района исходя из времени получения им соответствующего уведомления или заявления от организатора мирных собраний.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не менее 800 метров от прилегающих территорий: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