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fa37" w14:textId="cb6f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2025 год по району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10 февраля 2025 года № 19-3/VIII. Зарегистрировано Департаментом юстиции Восточно-Казахстанской области 17 февраля 2025 года № 9134-16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(зарегистрированном в Реестре государственной регистрации нормативных правовых актов за № 33110),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в районе Самар, на 2025 год, за исключением хостелов, гостевых домов, арендного жилья в районе в размере - 0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