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c6b1" w14:textId="0e8c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 и норм их предельной заполняемости, требований к их материально- техническому и организационному обеспечению, порядка их использования, границ прилегающих территории, в которых запрещено проведение пикетирования по Тарбагатайскому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2025 года № 27/13-VIII. Зарегистрировано Департаментом юстиции Восточно-Казахстанской области 18 апреля 2025 года № 9186-16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Тарбагатайского районного маслихата: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декабря 2020 года № 65-4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Тарбагатайском районе" (зарегистрировано в реестре государственной регистрации нормативных правовых актов за № 7916);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11 сентября 2023 года № 7/6-VІІІ "О внесений изменения в решение Тарбагатайского районного маслихата от 3 декабря 2020 года № 65-4 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Тарбагатайском районе" (зарегистрировано в реестре государственной регистрации нормативных правовых актов за № 8897-16).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27/13-VIII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Специализированное 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Акжар, улица Жамбыла, площадка перед небольшой сценой в парке "Кабанбай батыра".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шествий и демонстраций: село Акжар от пересечения улицы Шакарима с улицей имени Жамбыла, движение вверх по улице имени Жамбыла до перекрестка с улицей Мухамади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27/13-VIII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видео- и фотосъемку при проведении мирных собраний.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растоянии не менее 800 метров от прилегающих территории: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