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9384" w14:textId="8709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и норм их предельной заполняемости, требований к их материально-техническому и организационному обеспечению, порядка их использования, границ прилегающих территорий, в которых запрещено проведение пикетирования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11 апреля 2025 года № 26/299-VIII. Зарегистрировано Департаментом юстиции Восточно-Казахстанской области 15 апреля 2025 года № 9178-16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октября 2020 года №44/384-VІ "Об определении специализированных мест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по Катон-Карагайскому району" (зарегистрировано в Реестре государственной регистрации нормативных правовых актов за №7810).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26/299-VIII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центральным парком(село Катон-Карагай, улица Абая, 80).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шествий и демонстраций: от пересечения улиц Абая и Кабанбай батыра до входа в центральный парк в селе Катон-Карагай. (улица Абая,80).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производить видео и фотосъемку при проведении мирных собраний.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растоянии не менее 800 метров от прилегающих территории: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