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4364" w14:textId="68b4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Биржанского сельского округа Зайсанского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23 декабря 2025 года № 46/3-VIII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19декабря 2025 года №45/2-VIII "О бюджете Зайсанского района на 2026-2028 годы" Зайсанский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Биржанского сельского округа Зайсанского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54 265,0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-15 100,0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трансфертов–39 165,0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затраты–54 735,4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- 470,4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бюджета- 470,4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49/2-VIII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Биржанкого сельского округа на 2026 год установлен объем субвенции, передаваемой из районного бюджета в сумме 32 131,0 тысяч тенге.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Биржанского сельского округа на 2026 год целевые трансферты в сумме 4 234,0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Используемые остатки бюджетных средств 470,4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3-1 - в соответствии с решением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49/2-VIII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№46/3-VIII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Биржанского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49/2-VIII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№46/3-VIII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Биржанского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№46/3-VIII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Биржанского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№46/3-VIII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4 - в соответствии с решением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49/2-VIII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