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d6c8" w14:textId="0cad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20 ноября 2023 года № 257 "Об утверждении Государственного списка памятников истории и культуры местного значения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8 апреля 2025 года № 83. Зарегистрировано Департаментом юстиции Восточно-Казахстанской области 11 апреля 2025 года № 9177-16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20 ноября 2023 года № 257 "Об утверждении Государственного списка памятников истории и культуры местного значения Восточно-Казахстанской области" (зарегистрирован в Реестре государственной регистрации нормативных правовых актов за № 8927-16)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памятников истории и культуры местного значения Восточно-Казахстанской области,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264, 265, 310, исключить.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 Восточно-Казахстанской области"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Восточно-Казахстанской области;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культуры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информации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