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ac05" w14:textId="bb2a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Арыс Туркестанской области от 16 февраля 2023 года № 61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Арыс"</w:t>
      </w:r>
    </w:p>
    <w:p>
      <w:pPr>
        <w:spacing w:after="0"/>
        <w:ind w:left="0"/>
        <w:jc w:val="both"/>
      </w:pPr>
      <w:r>
        <w:rPr>
          <w:rFonts w:ascii="Times New Roman"/>
          <w:b w:val="false"/>
          <w:i w:val="false"/>
          <w:color w:val="000000"/>
          <w:sz w:val="28"/>
        </w:rPr>
        <w:t>Постановление акимата города Арыс Туркестанской области от 17 октября 2025 года № 653. Зарегистрировано в Министерстве юстиции Республики Казахстан 21 октября 2025 года № 37175</w:t>
      </w:r>
    </w:p>
    <w:p>
      <w:pPr>
        <w:spacing w:after="0"/>
        <w:ind w:left="0"/>
        <w:jc w:val="both"/>
      </w:pPr>
      <w:bookmarkStart w:name="z1" w:id="0"/>
      <w:r>
        <w:rPr>
          <w:rFonts w:ascii="Times New Roman"/>
          <w:b w:val="false"/>
          <w:i w:val="false"/>
          <w:color w:val="000000"/>
          <w:sz w:val="28"/>
        </w:rPr>
        <w:t>
      Акимат города Арыс ПОСТАНОВЛЯЕТ:</w:t>
      </w:r>
    </w:p>
    <w:bookmarkEnd w:id="0"/>
    <w:bookmarkStart w:name="z2" w:id="1"/>
    <w:p>
      <w:pPr>
        <w:spacing w:after="0"/>
        <w:ind w:left="0"/>
        <w:jc w:val="both"/>
      </w:pPr>
      <w:r>
        <w:rPr>
          <w:rFonts w:ascii="Times New Roman"/>
          <w:b w:val="false"/>
          <w:i w:val="false"/>
          <w:color w:val="000000"/>
          <w:sz w:val="28"/>
        </w:rPr>
        <w:t>
      1. Внести в постановление акимата города Арыс Туркестанской области от 16 февраля 2023 года № 61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Арыс" (зарегистрирован в Реестре государственной регистрации нормативных правовых актов Республики Казахстан под № 6242-13)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указонного постановления изложить в следущей редакции:</w:t>
      </w:r>
    </w:p>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Арыс";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Арыс.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Арыс.</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Арыс</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Манкараев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w:t>
            </w:r>
            <w:r>
              <w:br/>
            </w:r>
            <w:r>
              <w:rPr>
                <w:rFonts w:ascii="Times New Roman"/>
                <w:b w:val="false"/>
                <w:i w:val="false"/>
                <w:color w:val="000000"/>
                <w:sz w:val="20"/>
              </w:rPr>
              <w:t>Акимат города Арыс</w:t>
            </w:r>
            <w:r>
              <w:br/>
            </w:r>
            <w:r>
              <w:rPr>
                <w:rFonts w:ascii="Times New Roman"/>
                <w:b w:val="false"/>
                <w:i w:val="false"/>
                <w:color w:val="000000"/>
                <w:sz w:val="20"/>
              </w:rPr>
              <w:t>от 17 октября 2025 года</w:t>
            </w:r>
            <w:r>
              <w:br/>
            </w:r>
            <w:r>
              <w:rPr>
                <w:rFonts w:ascii="Times New Roman"/>
                <w:b w:val="false"/>
                <w:i w:val="false"/>
                <w:color w:val="000000"/>
                <w:sz w:val="20"/>
              </w:rPr>
              <w:t>№ 653</w:t>
            </w:r>
          </w:p>
        </w:tc>
      </w:tr>
    </w:tbl>
    <w:bookmarkStart w:name="z9"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Арыс Глава 1. Общие положения</w:t>
      </w:r>
    </w:p>
    <w:bookmarkEnd w:id="4"/>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Арыс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Арыс.</w:t>
      </w:r>
    </w:p>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xml:space="preserve">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(наружные стены,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7)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8)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обьектом кондоминиума;</w:t>
      </w:r>
    </w:p>
    <w:p>
      <w:pPr>
        <w:spacing w:after="0"/>
        <w:ind w:left="0"/>
        <w:jc w:val="both"/>
      </w:pPr>
      <w:r>
        <w:rPr>
          <w:rFonts w:ascii="Times New Roman"/>
          <w:b w:val="false"/>
          <w:i w:val="false"/>
          <w:color w:val="000000"/>
          <w:sz w:val="28"/>
        </w:rPr>
        <w:t>
      9) реконструкция – изменение отдельных помещений иных частей здания или здания в целом как правило связанное с необходимостью обновления и модернизаций изменяемого обьекта.</w:t>
      </w:r>
    </w:p>
    <w:p>
      <w:pPr>
        <w:spacing w:after="0"/>
        <w:ind w:left="0"/>
        <w:jc w:val="both"/>
      </w:pPr>
      <w:r>
        <w:rPr>
          <w:rFonts w:ascii="Times New Roman"/>
          <w:b w:val="false"/>
          <w:i w:val="false"/>
          <w:color w:val="000000"/>
          <w:sz w:val="28"/>
        </w:rPr>
        <w:t>
      3. Капитальный ремонт наружных стен проводится при значительном износе или повреждении наружных стен. Цель - восстановить и улучшить технические и эксплуатационные характеристики наружных стен, укрепить несущие конструкции и продлить срок службы материалов.</w:t>
      </w:r>
    </w:p>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4. Государственное учреждение "Отдел жилищно-коммунального хозяйства, пассажирского транспорта и автомобильных дорог города Арыс" (далее - Отдел) определяет перечень многоквартирных жилых домов, требующих проведения реконструкции, текущему или капитальному ремонту наружных стен для придания городу Арыс единого архитектурного облика.</w:t>
      </w:r>
    </w:p>
    <w:p>
      <w:pPr>
        <w:spacing w:after="0"/>
        <w:ind w:left="0"/>
        <w:jc w:val="both"/>
      </w:pPr>
      <w:r>
        <w:rPr>
          <w:rFonts w:ascii="Times New Roman"/>
          <w:b w:val="false"/>
          <w:i w:val="false"/>
          <w:color w:val="000000"/>
          <w:sz w:val="28"/>
        </w:rPr>
        <w:t>
      5. Государственное учреждение "Отдел архитектуры и градостроительства города Арыс"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w:t>
      </w:r>
    </w:p>
    <w:p>
      <w:pPr>
        <w:spacing w:after="0"/>
        <w:ind w:left="0"/>
        <w:jc w:val="both"/>
      </w:pPr>
      <w:r>
        <w:rPr>
          <w:rFonts w:ascii="Times New Roman"/>
          <w:b w:val="false"/>
          <w:i w:val="false"/>
          <w:color w:val="000000"/>
          <w:sz w:val="28"/>
        </w:rPr>
        <w:t>
      6. Акимат города Арыс организует следующие мероприятия:</w:t>
      </w:r>
    </w:p>
    <w:p>
      <w:pPr>
        <w:spacing w:after="0"/>
        <w:ind w:left="0"/>
        <w:jc w:val="both"/>
      </w:pPr>
      <w:r>
        <w:rPr>
          <w:rFonts w:ascii="Times New Roman"/>
          <w:b w:val="false"/>
          <w:i w:val="false"/>
          <w:color w:val="000000"/>
          <w:sz w:val="28"/>
        </w:rPr>
        <w:t>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p>
      <w:pPr>
        <w:spacing w:after="0"/>
        <w:ind w:left="0"/>
        <w:jc w:val="both"/>
      </w:pPr>
      <w:r>
        <w:rPr>
          <w:rFonts w:ascii="Times New Roman"/>
          <w:b w:val="false"/>
          <w:i w:val="false"/>
          <w:color w:val="000000"/>
          <w:sz w:val="28"/>
        </w:rPr>
        <w:t>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организация и проведение собрания собственников квартир, нежилых помещений (при их наличии) для принятия решения о согласовании или несогласии с проведением работ по реконструкции, ремонту наружных стен, кровли многоквартирного жилого дома.</w:t>
      </w:r>
    </w:p>
    <w:p>
      <w:pPr>
        <w:spacing w:after="0"/>
        <w:ind w:left="0"/>
        <w:jc w:val="both"/>
      </w:pPr>
      <w:r>
        <w:rPr>
          <w:rFonts w:ascii="Times New Roman"/>
          <w:b w:val="false"/>
          <w:i w:val="false"/>
          <w:color w:val="000000"/>
          <w:sz w:val="28"/>
        </w:rPr>
        <w:t>
      7. Собрание принимает решение при наличии более половины от общего числа собственников квартир, нежилых помещений. Решение принимается при при наличии более половины от общего числа собственников квартир, нежилых помещений, непосредственно принявших участие в голосовании.</w:t>
      </w:r>
    </w:p>
    <w:p>
      <w:pPr>
        <w:spacing w:after="0"/>
        <w:ind w:left="0"/>
        <w:jc w:val="both"/>
      </w:pPr>
      <w:r>
        <w:rPr>
          <w:rFonts w:ascii="Times New Roman"/>
          <w:b w:val="false"/>
          <w:i w:val="false"/>
          <w:color w:val="000000"/>
          <w:sz w:val="28"/>
        </w:rPr>
        <w:t>
      8.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9. При принятии собранием положительного решения Отдел, в соответствии с требованиями строительных норм, организует реконструкцию, проверку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10. Выбор организации по обследованию технического состояния наружных стен, реконструкция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11.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реконструкции, текущему или капитальному ремонту наружных стен, направленного на придание единого архитектурного облика,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12.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текущему или капитальному ремонту наружных стен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 ("</w:t>
      </w:r>
      <w:r>
        <w:rPr>
          <w:rFonts w:ascii="Times New Roman"/>
          <w:b w:val="false"/>
          <w:i w:val="false"/>
          <w:color w:val="000000"/>
          <w:sz w:val="28"/>
        </w:rPr>
        <w:t>Бюджетный кодекс</w:t>
      </w:r>
      <w:r>
        <w:rPr>
          <w:rFonts w:ascii="Times New Roman"/>
          <w:b w:val="false"/>
          <w:i w:val="false"/>
          <w:color w:val="000000"/>
          <w:sz w:val="28"/>
        </w:rPr>
        <w:t xml:space="preserve"> от 15 марта 2025 года №171-VIII Республики Казахстан", "</w:t>
      </w:r>
      <w:r>
        <w:rPr>
          <w:rFonts w:ascii="Times New Roman"/>
          <w:b w:val="false"/>
          <w:i w:val="false"/>
          <w:color w:val="000000"/>
          <w:sz w:val="28"/>
        </w:rPr>
        <w:t>Статья 10-3</w:t>
      </w:r>
      <w:r>
        <w:rPr>
          <w:rFonts w:ascii="Times New Roman"/>
          <w:b w:val="false"/>
          <w:i w:val="false"/>
          <w:color w:val="000000"/>
          <w:sz w:val="28"/>
        </w:rPr>
        <w:t xml:space="preserve"> Закона Республики Казахстан от 16 апреля 1997 года №94-І "О жилищных отношениях").</w:t>
      </w:r>
    </w:p>
    <w:p>
      <w:pPr>
        <w:spacing w:after="0"/>
        <w:ind w:left="0"/>
        <w:jc w:val="both"/>
      </w:pPr>
      <w:r>
        <w:rPr>
          <w:rFonts w:ascii="Times New Roman"/>
          <w:b w:val="false"/>
          <w:i w:val="false"/>
          <w:color w:val="000000"/>
          <w:sz w:val="28"/>
        </w:rPr>
        <w:t>
      13.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14.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