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152" w14:textId="4a81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10 февраля 2025 года № 28. Зарегистрировано в Департаменте юстиции Туркестанской области 10 февраля 2025 года № 6659-13.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