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50f2" w14:textId="3ec5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ноября 2018 года № 38/2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Мамлютка и сельских населенных пунктов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апреля 2025 года № 40/2. Зарегистрировано Департаментом юстиции Северо-Казахстанской области 17 апреля 2025 года № 7887-15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Мамлютка и сельских населенных пунктов Мамлютского района Северо-Казахстанской области" от 29 ноября 2018 года № 38/2 (зарегистрировано в Реестре государственной регистрации нормативных правовых актов под № 5023)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"Беловский сельский округ", пункт 5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"Новомихайловский сельский округ", пункт 4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"Пригородный сельский округ", пункты 2 и 3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"Становской сельский округ", пункт 2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