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7509" w14:textId="03e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10 декабря 2025 года № 258. Зарегистрировано в Министерстве юстиции Республики Казахстан 17 декабря 2025 года № 37598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 для всех кандидатов на территории района имени Габита Мусрепова Северо-Казахстанской области"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6767);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района имени Габита Мусрепова Северо-Казахстанской области от 2 декабря 2020 года № 309 "Об определении мест для размещения агитационных печатных материалов для всех кандидатов и предоставления кандидатам помещений для проведения встреч с избирателями на территории района имени Габита Мусрепова Северо-Казахстанской области" от 16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23604).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