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5528" w14:textId="9265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2025 года № 112. Зарегистрировано в Департаменте юстиции Северо-Казахстанской области 5 мая 2025 года № 7912-15. Утратило силу постановлением акимата Северо-Казахстанской области от 17 ноября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