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46fb" w14:textId="2124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25 декабря 2025 года № 32/4. Зарегистрировано в Министерстве юстиции Республики Казахстан 29 декабря 2025 года № 37721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Северо-Казахстанского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Северо-Казахстанского областного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Бубенко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Северо-Казахстанского областного маслихата "Об определении перечня социально значимых сообщений Северо-Казахстанской области"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50/4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6840).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 на 2021-2023 годы" от 17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3/6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7193).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Северо-Казахстанского областного маслихата "О внесении изменений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 на 2021-2023 годы" от 28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23476).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 от 16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27284).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 от 27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28965).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4/15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7545-15).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 от 18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7601-15).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 от 24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15/3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7774-15).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 от 8 ноября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7824-15).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Северо-Казахстанского областного маслихата "О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 от 25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7909-15).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