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7abcf" w14:textId="ff7ab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маслихата города Алматы от 7 декабря 2015 года № 386 "О внесении изменений в решение XXXI-й сессии маслихата города Алматы V-го созыва от 10 сентября 2014 года № 263 "Об утверждении Правил отлова и уничтожения бродячих собак и кошек в городе Алматы""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внеочередной XXIX сессии маслихата города Алматы VIII созыва от 28 апреля 2025 года № 209. Зарегистрировано в Департаменте юстиции города Алматы 2 мая 2025 года № 1807-02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маслихат города Алматы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Алматы от 7 декабря 2015 года № 386 "О внесении изменений в решение XXXI-й сессии маслихата города Алматы V-го созыва от 10 сентября 2014 года № 263 "Об утверждении Правил отлова и уничтожения бродячих собак и кошек в городе Алматы"" (зарегистрировано в Реестре государственной регистрации нормативных правовых актов за № 1242).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города Алматы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Отыншиев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