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99e5" w14:textId="bee9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Майского района от 29 ноября 2018 года № 4 "Об образовании избирательных участков на территории Майского района"</w:t>
      </w:r>
    </w:p>
    <w:p>
      <w:pPr>
        <w:spacing w:after="0"/>
        <w:ind w:left="0"/>
        <w:jc w:val="both"/>
      </w:pPr>
      <w:r>
        <w:rPr>
          <w:rFonts w:ascii="Times New Roman"/>
          <w:b w:val="false"/>
          <w:i w:val="false"/>
          <w:color w:val="000000"/>
          <w:sz w:val="28"/>
        </w:rPr>
        <w:t>Решение акима Майского района Павлодарской области от 20 мая 2025 года 5. Зарегистрировано в Департаменте юстиции Павлодарской области 21 мая 2025 года № 7668-14</w:t>
      </w:r>
    </w:p>
    <w:p>
      <w:pPr>
        <w:spacing w:after="0"/>
        <w:ind w:left="0"/>
        <w:jc w:val="both"/>
      </w:pPr>
      <w:bookmarkStart w:name="z1" w:id="0"/>
      <w:r>
        <w:rPr>
          <w:rFonts w:ascii="Times New Roman"/>
          <w:b w:val="false"/>
          <w:i w:val="false"/>
          <w:color w:val="000000"/>
          <w:sz w:val="28"/>
        </w:rPr>
        <w:t>
      Аким Майского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Майского района "Об образовании избирательных участков на территории Майского района" от 29 ноября 2018 года (зарегистрировано в Реестре государственной регистрации нормативных правовых актов под № 6128) следующие изменения:</w:t>
      </w:r>
    </w:p>
    <w:bookmarkEnd w:id="1"/>
    <w:bookmarkStart w:name="z3" w:id="2"/>
    <w:p>
      <w:pPr>
        <w:spacing w:after="0"/>
        <w:ind w:left="0"/>
        <w:jc w:val="both"/>
      </w:pPr>
      <w:r>
        <w:rPr>
          <w:rFonts w:ascii="Times New Roman"/>
          <w:b w:val="false"/>
          <w:i w:val="false"/>
          <w:color w:val="000000"/>
          <w:sz w:val="28"/>
        </w:rPr>
        <w:t>
      Избирательный участок № 365 изложить в следующей редакции:</w:t>
      </w:r>
    </w:p>
    <w:bookmarkEnd w:id="2"/>
    <w:p>
      <w:pPr>
        <w:spacing w:after="0"/>
        <w:ind w:left="0"/>
        <w:jc w:val="both"/>
      </w:pPr>
      <w:r>
        <w:rPr>
          <w:rFonts w:ascii="Times New Roman"/>
          <w:b w:val="false"/>
          <w:i w:val="false"/>
          <w:color w:val="000000"/>
          <w:sz w:val="28"/>
        </w:rPr>
        <w:t>
      "Центр избирательного участка: село Коктобе, здание государственного казенного коммунального предприятия "Культурно-досуговый центр"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Нурлыбека Баймуратова 11/1, 14, 15/1, 16, 17/1, 19, 19/2, 20, 21, 22, 23, 25, 27, 29, 33, Шокана Валиханова 7, 8, 10, 12, 14, 17, 19, 20, 21, 22, Жамсапа Байгурманова (полностью), Мухтара Ауэзова 6, 7, 8, 9, 10, 11, 12, 13, 14, 15, 17, 19, 20, 21, 22, 22/1, Каныша Сатпаева 22, 23, 24, 25, 26, 27, 29, 30, 32, 33, 34, 34/1, 35, 36, 37, 39, 41, 42, 43,44, 45, 46, 47, 49, 51, 52, 53, 54, 56, 56а, 57, 58, Алии Молдагуловой (полностью), Алиби Жангельдина (полностью), Амангельды Иманова (полностью), Евнея Букетова (полностью), Панфилова (полностью), Уахапа Сыздыкова (полностью).";</w:t>
      </w:r>
    </w:p>
    <w:p>
      <w:pPr>
        <w:spacing w:after="0"/>
        <w:ind w:left="0"/>
        <w:jc w:val="both"/>
      </w:pPr>
      <w:r>
        <w:rPr>
          <w:rFonts w:ascii="Times New Roman"/>
          <w:b w:val="false"/>
          <w:i w:val="false"/>
          <w:color w:val="000000"/>
          <w:sz w:val="28"/>
        </w:rPr>
        <w:t xml:space="preserve">
      Избирательный участок № 592 изложить в следующей редакции: </w:t>
      </w:r>
    </w:p>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учреждения "Коктюбинская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Ахмета Байтурсынова (полностью), Олжаса Сулейменова (полностью), Султанмахмута Торайгырова 19, 20, 21, 22, 23, 24, 25, 26, 29, 31, 33, 35, 37а, 39, 41, 43, 44, 45, 47, 49, 51, 53, 55, Аблайхана 37, 37/1, 41, 45, 46, 47, 48, 50, 53, 55, 57, 59, 61, 63, 65, Айтеке би 17, 18, 20, 21, 22, 23, 24, 26, 27, 28, 29, 30, 31, 32, 33, 34, 35, 37, 45, Абая 21, 22, 23, 24, 25, 26, 27, 28, 29, 30, 31, 32, 33, 34, 35, 36, 37, 38, 39, 40, 41, 42, 43, 45, 47, 49, Толе би 21, 22, 23, 24, 25, 26, 27, 28, 29, 30, 31, 32, 33, 34, 35, 36, 37, 38, 39, 40, 41, 42, 43, 44, 45, 45/1, 45а, 46, 47, 47а, 48, 49, 50, 51, 52, 53, 54, 55, 56, 58, 60, 62, 64, 66, Бейбітшілік 15, 16, 17, 18/1, 19, 20, 21, 22, 22а, 23, 24, 25, 25/1, 26, 27, 41; территория села Белогорский ХПП Коктубекского сельского округа.".</w:t>
      </w:r>
    </w:p>
    <w:bookmarkStart w:name="z4"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Майского района.</w:t>
      </w:r>
    </w:p>
    <w:bookmarkEnd w:id="3"/>
    <w:bookmarkStart w:name="z5"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Майской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Кишкеналина 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 _________ 2025 год</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