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5d9" w14:textId="9240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3 августа 2023 года № 648/6 "Об утверждении перечня специально отведенных мест для размещения афиш культурных, спортивных и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23 января 2025 года № 40/1. Зарегистрировано в Департаменте юстиции Павлодарской области 6 февраля 2025 года № 7635-14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утверждении перечня специально отведенных мест для размещения афиш культурных, спортивных и спортивно-массовых мероприятий" от 3 августа 2023 года № 648/6 (зарегистрировано в Реестре государственной регистрации нормативных правовых актов под № 7376-14)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Абенову А.Е.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 2025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648/6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 отведенных мест для размещения афиш культурных, спортивных и 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справа от дома № 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сзади дома № 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спереди дома № 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сзади дома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Маметова, сзади дома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слева от дома 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слева от дома №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 4А, перед зданием государственного учреждения "Аппарат акима сельского округа Қанаш Қамзин"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Кабылбекова 15, перед зданием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спереди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21А, перед зданием коммунального государственного учреждения "Средняя школа села Уштерек"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№ 1,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Молодежная 10, перед зданием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№1,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№9, перед зданием коммунального государственного учреждения "Средняя школа имени Донентаева села Курколь" отдела образования города Аксу, управления образования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