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1cba" w14:textId="bb51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району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16 апреля 2025 года № 168. Зарегистрировано в Департаменте юстиции Костанайской области 18 апреля 2025 года № 10431-10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33110),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процента от стоимости пребывания, за исключением хостелов, гостевых домов, арендного жилья в районе Беимбета Майлина.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