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8755" w14:textId="8618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апреля 2021 года № 32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 и культуры,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6 марта 2025 года № 153. Зарегистрировано в Департаменте юстиции Костанайской области 18 марта 2025 года № 10405-10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 и культуры, являющимся гражданскими служащими и работающим в сельской местности" от 30 апреля 2021 года № 32 (зарегистрировано в Реестре государственной регистрации нормативных правовых актов под № 9895)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