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4b7c" w14:textId="f95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Мендыкаринскому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мая 2025 года № 203. Зарегистрировано в Департаменте юстиции Костанайской области 28 мая 2025 года № 10479-10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размере 0 (ноль) процентов от стоимости пребывания, в местах размещения туристов, за исключением хостелов, гостевых домов, арендного жилья в Мендыкаринском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