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30b" w14:textId="781f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февраля 2025 года № 255. Зарегистрировано в Департаменте юстиции Костанайской области 13 февраля 2025 года № 10372-10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размере 0 (ноль) процентов от стоимости пребывания, за исключением хостелов, гостевых домов, арендного жилья в Костанайском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