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1f30b" w14:textId="781f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2025 год по Костанайскому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7 февраля 2025 года № 255. Зарегистрировано в Департаменте юстиции Костанайской области 13 февраля 2025 года № 10372-10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 33110),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2025 год в местах размещения туристов размере 0 (ноль) процентов от стоимости пребывания, за исключением хостелов, гостевых домов, арендного жилья в Костанайском районе.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