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8546" w14:textId="f548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марта 2020 года № 391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культуры и спорта,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30 мая 2025 года № 236. Зарегистрировано в Департаменте юстиции Костанайской области 30 мая 2025 года № 10486-10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культуры и спорта, являющимся гражданскими служащими и работающим в сельской местности (зарегистрировано в Реестре государственной регистрации нормативных правовых актов под № 9049)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спорта, являющимся гражданскими служащими и работающим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социального обеспечения,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