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b435" w14:textId="41fb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Карасуского района от 15 апреля 2020 года № 56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6 марта 2025 года № 46. Зарегистрировано в Департаменте юстиции Костанайской области 11 марта 2025 года № 10400-10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 от 15 апреля 2020 года № 56 (зарегистрировано в Реестре государственной регистрации нормативных правовых актов № 9131)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Должности специалистов в области социального обеспечения: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оценке и определению потребности в специальных социальных услугах;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Карасуского района"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