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0d0b" w14:textId="81e0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Карасуского района от 2 декабря 2016 года № 283 "Об определении критериев по выбору видов отчуждения коммунального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16 января 2025 года № 1. Зарегистрировано в Департаменте юстиции Костанайской области 17 января 2025 года № 10359-10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"Об определении критериев по выбору видов отчуждения коммунального имущества" от 2 декабря 2016 года № 283 (зарегистрировано в Реестре государственной регистрации нормативных правовых актов № 6738).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