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bbd1" w14:textId="9a8b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Денисовского районного маслихата от 12 мая 2021 года № 33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культуры и спорта, являющимся гражданскими служащими и работающим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16 мая 2025 года № 39. Зарегистрировано в Департаменте юстиции Костанайской области 21 мая 2025 года № 10471-10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Денисовского районного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культуры и спорта, являющимся гражданскими служащими и работающим в сельской местности" от 12 мая 2021 года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9913)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специалистам в области социального обеспечения, культуры и спорта, являющимся гражданскими служащими и работающим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должностные оклады и тарифные ставки специалистам в области социального обеспечения, культуры и спорта,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