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7e09" w14:textId="f2f7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Денисовского района от 11 мая 2021 года № 98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28 апреля 2025 года № 101. Зарегистрировано в Департаменте юстиции Костанайской области 28 апреля 2025 года № 10449-10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 от 11 мая 2021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9908)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 районного значения;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коллектива (кружка);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 всех наименований (основных служб);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художники всех наименований (основных служб);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учителя казахского, английского языков.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