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fd9c" w14:textId="792f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17 ноября 2023 года № 98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6 марта 2025 года № 300. Зарегистрировано в Департаменте юстиции Костанайской области 13 марта 2025 года № 10402-10</w:t>
      </w:r>
    </w:p>
    <w:p>
      <w:pPr>
        <w:spacing w:after="0"/>
        <w:ind w:left="0"/>
        <w:jc w:val="both"/>
      </w:pPr>
      <w:bookmarkStart w:name="z4" w:id="0"/>
      <w:r>
        <w:rPr>
          <w:rFonts w:ascii="Times New Roman"/>
          <w:b w:val="false"/>
          <w:i w:val="false"/>
          <w:color w:val="000000"/>
          <w:sz w:val="28"/>
        </w:rPr>
        <w:t>
      Аулиекольский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17 ноября 2023 года № 98 (зарегистрировано в Реестре государственной регистрации нормативных правовых актов под № 10091)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100 000 (сто тысяч) тенге;</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100 000 (сто тысяч) тенге;</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100 000 (сто тысяч) тенге;</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100 000 (сто тысяч) тенге;</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100 000 (сто тысяч) тенге;</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100 000 (сто тысяч) тенге;</w:t>
      </w:r>
    </w:p>
    <w:bookmarkEnd w:id="11"/>
    <w:bookmarkStart w:name="z17" w:id="1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2"/>
    <w:bookmarkStart w:name="z18" w:id="1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13"/>
    <w:bookmarkStart w:name="z19" w:id="1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100 000 (сто тысяч) тенге;</w:t>
      </w:r>
    </w:p>
    <w:bookmarkEnd w:id="14"/>
    <w:bookmarkStart w:name="z20"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100 000 (сто тысяч) тенге;</w:t>
      </w:r>
    </w:p>
    <w:bookmarkEnd w:id="15"/>
    <w:bookmarkStart w:name="z2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100 000 (сто тысяч) тенге;</w:t>
      </w:r>
    </w:p>
    <w:bookmarkEnd w:id="16"/>
    <w:bookmarkStart w:name="z2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100 000 (сто тысяч) тенге;</w:t>
      </w:r>
    </w:p>
    <w:bookmarkEnd w:id="17"/>
    <w:bookmarkStart w:name="z23" w:id="18"/>
    <w:p>
      <w:pPr>
        <w:spacing w:after="0"/>
        <w:ind w:left="0"/>
        <w:jc w:val="both"/>
      </w:pPr>
      <w:r>
        <w:rPr>
          <w:rFonts w:ascii="Times New Roman"/>
          <w:b w:val="false"/>
          <w:i w:val="false"/>
          <w:color w:val="000000"/>
          <w:sz w:val="28"/>
        </w:rPr>
        <w:t>
      3) День защитника Отечества – 7 мая:</w:t>
      </w:r>
    </w:p>
    <w:bookmarkEnd w:id="18"/>
    <w:bookmarkStart w:name="z24" w:id="1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100 000 (сто тысяч) тенге;</w:t>
      </w:r>
    </w:p>
    <w:bookmarkEnd w:id="19"/>
    <w:bookmarkStart w:name="z25" w:id="2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bookmarkEnd w:id="20"/>
    <w:bookmarkStart w:name="z26" w:id="2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bookmarkEnd w:id="21"/>
    <w:bookmarkStart w:name="z27"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100000 (сто тысяч) тенге;</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24"/>
    <w:bookmarkStart w:name="z30" w:id="2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25"/>
    <w:bookmarkStart w:name="z31"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100 000 (сто тысяч) тенге;</w:t>
      </w:r>
    </w:p>
    <w:bookmarkEnd w:id="26"/>
    <w:bookmarkStart w:name="z32" w:id="27"/>
    <w:p>
      <w:pPr>
        <w:spacing w:after="0"/>
        <w:ind w:left="0"/>
        <w:jc w:val="both"/>
      </w:pPr>
      <w:r>
        <w:rPr>
          <w:rFonts w:ascii="Times New Roman"/>
          <w:b w:val="false"/>
          <w:i w:val="false"/>
          <w:color w:val="000000"/>
          <w:sz w:val="28"/>
        </w:rPr>
        <w:t>
      4) День Победы – 9 мая:</w:t>
      </w:r>
    </w:p>
    <w:bookmarkEnd w:id="27"/>
    <w:bookmarkStart w:name="z33" w:id="28"/>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 тенге;</w:t>
      </w:r>
    </w:p>
    <w:bookmarkEnd w:id="28"/>
    <w:bookmarkStart w:name="z34" w:id="29"/>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34"/>
    <w:bookmarkStart w:name="z40"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35"/>
    <w:bookmarkStart w:name="z41"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36"/>
    <w:bookmarkStart w:name="z42"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37"/>
    <w:bookmarkStart w:name="z4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38"/>
    <w:bookmarkStart w:name="z4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9"/>
    <w:bookmarkStart w:name="z45" w:id="4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End w:id="40"/>
    <w:bookmarkStart w:name="z46"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41"/>
    <w:bookmarkStart w:name="z4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42"/>
    <w:bookmarkStart w:name="z48" w:id="4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43"/>
    <w:bookmarkStart w:name="z49"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44"/>
    <w:bookmarkStart w:name="z50"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45"/>
    <w:bookmarkStart w:name="z51" w:id="4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46"/>
    <w:bookmarkStart w:name="z52" w:id="47"/>
    <w:p>
      <w:pPr>
        <w:spacing w:after="0"/>
        <w:ind w:left="0"/>
        <w:jc w:val="both"/>
      </w:pPr>
      <w:r>
        <w:rPr>
          <w:rFonts w:ascii="Times New Roman"/>
          <w:b w:val="false"/>
          <w:i w:val="false"/>
          <w:color w:val="000000"/>
          <w:sz w:val="28"/>
        </w:rPr>
        <w:t>
      следующим категориям лиц, в размере 5 месячных расчҰтных показателей:</w:t>
      </w:r>
    </w:p>
    <w:bookmarkEnd w:id="47"/>
    <w:bookmarkStart w:name="z53" w:id="4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8"/>
    <w:bookmarkStart w:name="z54" w:id="49"/>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9"/>
    <w:bookmarkStart w:name="z55" w:id="5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0"/>
    <w:bookmarkStart w:name="z56" w:id="51"/>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100 000 (сто тысяч) тенге;</w:t>
      </w:r>
    </w:p>
    <w:bookmarkEnd w:id="51"/>
    <w:bookmarkStart w:name="z57" w:id="5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100 000 (сто тысяч) тенге;</w:t>
      </w:r>
    </w:p>
    <w:bookmarkEnd w:id="52"/>
    <w:bookmarkStart w:name="z58" w:id="5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100 000 (сто тысяч) тенге;</w:t>
      </w:r>
    </w:p>
    <w:bookmarkEnd w:id="53"/>
    <w:bookmarkStart w:name="z59"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100 000 (сто тысяч) тенге.".</w:t>
      </w:r>
    </w:p>
    <w:bookmarkEnd w:id="54"/>
    <w:bookmarkStart w:name="z60" w:id="5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