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598d" w14:textId="4555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декабря 2023 года № 85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Аркалыка Костанайской области от 24 апреля 2025 года № 162. Зарегистрировано в Департаменте юстиции Костанайской области 28 апреля 2025 года № 10446-10</w:t>
      </w:r>
    </w:p>
    <w:p>
      <w:pPr>
        <w:spacing w:after="0"/>
        <w:ind w:left="0"/>
        <w:jc w:val="both"/>
      </w:pPr>
      <w:bookmarkStart w:name="z4" w:id="0"/>
      <w:r>
        <w:rPr>
          <w:rFonts w:ascii="Times New Roman"/>
          <w:b w:val="false"/>
          <w:i w:val="false"/>
          <w:color w:val="000000"/>
          <w:sz w:val="28"/>
        </w:rPr>
        <w:t>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27 декабря 2023 года </w:t>
      </w:r>
      <w:r>
        <w:rPr>
          <w:rFonts w:ascii="Times New Roman"/>
          <w:b w:val="false"/>
          <w:i w:val="false"/>
          <w:color w:val="000000"/>
          <w:sz w:val="28"/>
        </w:rPr>
        <w:t>№ 85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10138-10)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both"/>
      </w:pPr>
      <w:r>
        <w:rPr>
          <w:rFonts w:ascii="Times New Roman"/>
          <w:b w:val="false"/>
          <w:i w:val="false"/>
          <w:color w:val="000000"/>
          <w:sz w:val="28"/>
        </w:rPr>
        <w:t>
      6) День Независимости – 16 декабря.</w:t>
      </w:r>
    </w:p>
    <w:bookmarkEnd w:id="29"/>
    <w:bookmarkStart w:name="z45"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6"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7"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8"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9"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50"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1"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2"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3"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4"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5"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6"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7"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8"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9"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60"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1" w:id="46"/>
    <w:p>
      <w:pPr>
        <w:spacing w:after="0"/>
        <w:ind w:left="0"/>
        <w:jc w:val="both"/>
      </w:pPr>
      <w:r>
        <w:rPr>
          <w:rFonts w:ascii="Times New Roman"/>
          <w:b w:val="false"/>
          <w:i w:val="false"/>
          <w:color w:val="000000"/>
          <w:sz w:val="28"/>
        </w:rPr>
        <w:t>
      3) День защитника Отечества - 7 мая:</w:t>
      </w:r>
    </w:p>
    <w:bookmarkEnd w:id="46"/>
    <w:bookmarkStart w:name="z62"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5"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6"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7"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8"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9"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70" w:id="55"/>
    <w:p>
      <w:pPr>
        <w:spacing w:after="0"/>
        <w:ind w:left="0"/>
        <w:jc w:val="both"/>
      </w:pPr>
      <w:r>
        <w:rPr>
          <w:rFonts w:ascii="Times New Roman"/>
          <w:b w:val="false"/>
          <w:i w:val="false"/>
          <w:color w:val="000000"/>
          <w:sz w:val="28"/>
        </w:rPr>
        <w:t>
      4) День Победы - 9 мая:</w:t>
      </w:r>
    </w:p>
    <w:bookmarkEnd w:id="55"/>
    <w:bookmarkStart w:name="z71"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2"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3"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6"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7"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8"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80"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1"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3"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5"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6"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90"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1"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2"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3"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4"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5"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6"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7"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8" w:id="83"/>
    <w:p>
      <w:pPr>
        <w:spacing w:after="0"/>
        <w:ind w:left="0"/>
        <w:jc w:val="both"/>
      </w:pPr>
      <w:r>
        <w:rPr>
          <w:rFonts w:ascii="Times New Roman"/>
          <w:b w:val="false"/>
          <w:i w:val="false"/>
          <w:color w:val="000000"/>
          <w:sz w:val="28"/>
        </w:rPr>
        <w:t>
      6) День Независимости – 16 декабря:</w:t>
      </w:r>
    </w:p>
    <w:bookmarkEnd w:id="83"/>
    <w:bookmarkStart w:name="z99" w:id="84"/>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84"/>
    <w:bookmarkStart w:name="z100" w:id="85"/>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5"/>
    <w:bookmarkStart w:name="z101" w:id="86"/>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xml:space="preserve">
      2) ветеранам и другим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7"/>
    <w:bookmarkStart w:name="z103" w:id="88"/>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8"/>
    <w:bookmarkStart w:name="z104" w:id="89"/>
    <w:p>
      <w:pPr>
        <w:spacing w:after="0"/>
        <w:ind w:left="0"/>
        <w:jc w:val="both"/>
      </w:pPr>
      <w:r>
        <w:rPr>
          <w:rFonts w:ascii="Times New Roman"/>
          <w:b w:val="false"/>
          <w:i w:val="false"/>
          <w:color w:val="000000"/>
          <w:sz w:val="28"/>
        </w:rPr>
        <w:t>
      4) лицам, больным туберкулезом и находящимся на амбулаторном лечении, без учета доходов, ежемесячно, в размере 10 месячных расчетных показателей;</w:t>
      </w:r>
    </w:p>
    <w:bookmarkEnd w:id="89"/>
    <w:bookmarkStart w:name="z105" w:id="90"/>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4 месячных расчетных показателей;</w:t>
      </w:r>
    </w:p>
    <w:bookmarkEnd w:id="90"/>
    <w:bookmarkStart w:name="z106" w:id="91"/>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1"/>
    <w:bookmarkStart w:name="z107" w:id="9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2"/>
    <w:bookmarkStart w:name="z108" w:id="9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3"/>
    <w:bookmarkStart w:name="z109" w:id="94"/>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4"/>
    <w:bookmarkStart w:name="z110" w:id="95"/>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5"/>
    <w:bookmarkStart w:name="z111" w:id="96"/>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6"/>
    <w:bookmarkStart w:name="z112" w:id="97"/>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7"/>
    <w:bookmarkStart w:name="z113" w:id="98"/>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8"/>
    <w:bookmarkStart w:name="z114" w:id="99"/>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9"/>
    <w:bookmarkStart w:name="z115" w:id="100"/>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00"/>
    <w:bookmarkStart w:name="z116" w:id="101"/>
    <w:p>
      <w:pPr>
        <w:spacing w:after="0"/>
        <w:ind w:left="0"/>
        <w:jc w:val="both"/>
      </w:pPr>
      <w:r>
        <w:rPr>
          <w:rFonts w:ascii="Times New Roman"/>
          <w:b w:val="false"/>
          <w:i w:val="false"/>
          <w:color w:val="000000"/>
          <w:sz w:val="28"/>
        </w:rPr>
        <w:t>
      13)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101"/>
    <w:bookmarkStart w:name="z117" w:id="102"/>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2"/>
    <w:bookmarkStart w:name="z118" w:id="103"/>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3"/>
    <w:bookmarkStart w:name="z119" w:id="104"/>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4"/>
    <w:bookmarkStart w:name="z120" w:id="105"/>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5"/>
    <w:bookmarkStart w:name="z121" w:id="10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6"/>
    <w:bookmarkStart w:name="z122" w:id="10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7"/>
    <w:bookmarkStart w:name="z123" w:id="108"/>
    <w:p>
      <w:pPr>
        <w:spacing w:after="0"/>
        <w:ind w:left="0"/>
        <w:jc w:val="both"/>
      </w:pPr>
      <w:r>
        <w:rPr>
          <w:rFonts w:ascii="Times New Roman"/>
          <w:b w:val="false"/>
          <w:i w:val="false"/>
          <w:color w:val="000000"/>
          <w:sz w:val="28"/>
        </w:rPr>
        <w:t>
      3) наличие социально значимого заболевания;</w:t>
      </w:r>
    </w:p>
    <w:bookmarkEnd w:id="108"/>
    <w:bookmarkStart w:name="z124" w:id="10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9"/>
    <w:bookmarkStart w:name="z125" w:id="110"/>
    <w:p>
      <w:pPr>
        <w:spacing w:after="0"/>
        <w:ind w:left="0"/>
        <w:jc w:val="both"/>
      </w:pPr>
      <w:r>
        <w:rPr>
          <w:rFonts w:ascii="Times New Roman"/>
          <w:b w:val="false"/>
          <w:i w:val="false"/>
          <w:color w:val="000000"/>
          <w:sz w:val="28"/>
        </w:rPr>
        <w:t>
      5) сиротство, отсутствие родительского попечения;</w:t>
      </w:r>
    </w:p>
    <w:bookmarkEnd w:id="110"/>
    <w:bookmarkStart w:name="z126" w:id="11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1"/>
    <w:bookmarkStart w:name="z127" w:id="11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2"/>
    <w:bookmarkStart w:name="z128" w:id="11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3"/>
    <w:bookmarkStart w:name="z129" w:id="114"/>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4"/>
    <w:bookmarkStart w:name="z130" w:id="115"/>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5"/>
    <w:bookmarkStart w:name="z131" w:id="116"/>
    <w:p>
      <w:pPr>
        <w:spacing w:after="0"/>
        <w:ind w:left="0"/>
        <w:jc w:val="both"/>
      </w:pPr>
      <w:r>
        <w:rPr>
          <w:rFonts w:ascii="Times New Roman"/>
          <w:b w:val="false"/>
          <w:i w:val="false"/>
          <w:color w:val="000000"/>
          <w:sz w:val="28"/>
        </w:rPr>
        <w:t xml:space="preserve">
      10. Социальная помощь по основаниям, указанным в подпунктах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6"/>
    <w:bookmarkStart w:name="z132" w:id="11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7"/>
    <w:bookmarkStart w:name="z133" w:id="118"/>
    <w:p>
      <w:pPr>
        <w:spacing w:after="0"/>
        <w:ind w:left="0"/>
        <w:jc w:val="left"/>
      </w:pPr>
      <w:r>
        <w:rPr>
          <w:rFonts w:ascii="Times New Roman"/>
          <w:b/>
          <w:i w:val="false"/>
          <w:color w:val="000000"/>
        </w:rPr>
        <w:t xml:space="preserve"> 3. Порядок оказания социальной помощи</w:t>
      </w:r>
    </w:p>
    <w:bookmarkEnd w:id="118"/>
    <w:bookmarkStart w:name="z134" w:id="11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9"/>
    <w:bookmarkStart w:name="z135" w:id="12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0"/>
    <w:bookmarkStart w:name="z136" w:id="12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1"/>
    <w:bookmarkStart w:name="z137" w:id="12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2"/>
    <w:bookmarkStart w:name="z138" w:id="123"/>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3"/>
    <w:bookmarkStart w:name="z139" w:id="124"/>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4"/>
    <w:bookmarkStart w:name="z140" w:id="12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5"/>
    <w:bookmarkStart w:name="z141" w:id="12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27"/>
    <w:bookmarkStart w:name="z143" w:id="128"/>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подпунктах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30"/>
    <w:bookmarkStart w:name="z146" w:id="131"/>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подпунктах 9),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подтверждающий факт причиненного ущерба гражданину (семье) либо его имуществу вследствие стихийного бедствия или пожара;</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11),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5"/>
    <w:bookmarkStart w:name="z151" w:id="136"/>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6"/>
    <w:bookmarkStart w:name="z152" w:id="137"/>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подтверждающий оплату санаторно – курортного лечения, акт выполненных работ (оказанных услуг), выданный санаторно – курортной организацией лицу с инвалидностью первой группы и сопровождающему его лицу;</w:t>
      </w:r>
    </w:p>
    <w:bookmarkEnd w:id="137"/>
    <w:bookmarkStart w:name="z153" w:id="138"/>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138"/>
    <w:bookmarkStart w:name="z154" w:id="13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9"/>
    <w:bookmarkStart w:name="z155" w:id="14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40"/>
    <w:bookmarkStart w:name="z156" w:id="14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1"/>
    <w:bookmarkStart w:name="z157" w:id="14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2"/>
    <w:bookmarkStart w:name="z158" w:id="143"/>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3"/>
    <w:bookmarkStart w:name="z159" w:id="144"/>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4"/>
    <w:bookmarkStart w:name="z160" w:id="14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5"/>
    <w:bookmarkStart w:name="z161" w:id="14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6"/>
    <w:bookmarkStart w:name="z162" w:id="14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7"/>
    <w:bookmarkStart w:name="z163" w:id="148"/>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8"/>
    <w:bookmarkStart w:name="z164" w:id="14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