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471c" w14:textId="14b4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города Рудного от 27 июня 2023 года № 552 и решение Рудненского городского маслихата от 27 июня 2023 года № 38 "Об установлении льгот отдельным категориям граждан города Рудного для проезда на городском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Рудного Костанайской области от 1 апреля 2025 года № 229 и решение маслихата города Рудного Костанайской области от 1 апреля 2025 года № 211. Зарегистрировано в Департаменте юстиции Костанайской области 2 апреля 2025 года № 10414-10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 и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города Рудного от 27 июня 2023 года № 552 и решение Рудненского городского маслихата от 27 июня 2023 года № 38 "Об установлении льгот отдельным категориям граждан города Рудного для проезда на городском общественном транспорте (кроме такси)" (зарегистрирован в Реестре государственной регистрации нормативных правовых актов под № 10038)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и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льгот отдельным категориям граждан города Рудного для проезда на городском и пригородном общественном транспорте (кроме такси)";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совместных постановления и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льготу в виде бесплатного проезда на городском и пригородном общественном транспорте (кроме такси), следующим категориям граждан города Рудного: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0ветеранам, приравненным по льготам к ветеранам Великой Отечественной войны;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инвалидностью в возрасте до восемнадцати лет;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награжденным подвесками "Алтын алқа" и "Күміс алқа" или получившим ранее звание "Мать-героиня", награжденным орденами "Материнская Слава" I и II степени;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первой и второй группы;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в возрасте до семи лет, если они не занимают отдельного места.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льготный проезд в размере на 10 тенге меньше от стоимости утвержденного тарифа для проезда на городском и пригородном общественном транспорте (кроме такси), следующим категориям граждан города Рудного: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Установить льготный проезд в размере 50 % от стоимости утвержденного тарифа для проезда на городском и пригородном общественном транспорте (кроме такси), следующим категориям граждан города Рудного: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в возрасте от 7 до 15 лет;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в возрасте от 15 до 18 лет.".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акимата города Рудного и решение Рудненского городского маслихата вводятся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