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868b4" w14:textId="2c868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города Рудного от 22 июня 2020 года № 520 "Об определении критериев по выбору видов отчуждения коммунального имущества"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Рудного Костанайской области от 12 февраля 2025 года № 112. Зарегистрировано в Департаменте юстиции Костанайской области 17 февраля 2025 года № 10378-10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города Рудного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Рудного "Об определении критериев по выбору видов отчуждения коммунального имущества" от 22 июня 2020 года № 520 (зарегистрировано в Реестре государственной регистрации нормативных правовых актов под № 9288).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"Рудненский городской отдел финансов" акимата города Рудного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Рудного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Рудного.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Рудного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Ионенко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