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fcb7" w14:textId="80bf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Рудного от 18 августа 2023 года № 785 "Об установлении дифференцируемого тарифа на регулярные автомобильные перевозки пассажиров и багажа в городских сообщениях города Рудно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6 января 2025 года № 2. Зарегистрировано в Департаменте юстиции Костанайской области 13 января 2025 года № 1035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от 18 августа 2023 года № 785 "Об установлении дифференцируемого тарифа на регулярные автомобильные перевозки пассажиров и багажа в городских сообщениях города Рудного" (зарегистрирован в Реестре государственной регистрации нормативных правовых актов под № 100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дифференцируемого тарифа на регулярные автомобильные перевозки пассажиров и багажа в городских и пригородных сообщениях города Рудного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дифференцируемый тариф на регулярные автомобильные перевозки пассажиров и багажа в городских и пригородных сообщениях города Рудног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плате в городском сообщении через систему электронной оплаты за проезд, включая посредством сети интернет и устройств сотовой связи - в размере 100 (сто) тенге, при оплате наличными деньгами - 150 (сто пятьдесят)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плате в пригородном сообщении через систему электронной оплаты за проезд, включая посредством сети интернет и устройств сотовой связи - 12 (двенадцать) тенге за один километр к установленному тарифу, при оплате наличными деньгами - 18 (восемнадцать) тенге за один километр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жилищно-коммунального хозяйства, пассажирского транспорта и автомобильных дорог" акимата города Рудного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