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bac1cf" w14:textId="abac1c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маслихата от 2 ноября 2023 года № 61 "Об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города Костаная Костанайской области от 18 февраля 2025 года № 154. Зарегистрировано в Департаменте юстиции Костанайской области 26 февраля 2025 года № 10390-10. Утратило силу решением Костанайского городского маслихата Костанайской области от 10 августа 2026 года № 264</w:t>
      </w:r>
    </w:p>
    <w:p>
      <w:pPr>
        <w:spacing w:after="0"/>
        <w:ind w:left="0"/>
        <w:jc w:val="both"/>
      </w:pPr>
      <w:bookmarkStart w:name="z67" w:id="0"/>
      <w:r>
        <w:rPr>
          <w:rFonts w:ascii="Times New Roman"/>
          <w:b w:val="false"/>
          <w:i w:val="false"/>
          <w:color w:val="ff0000"/>
          <w:sz w:val="28"/>
        </w:rPr>
        <w:t xml:space="preserve">
      Сноска. Утратило силу решением Костанайского городского маслихата Костанайской области от 10.08.2026 </w:t>
      </w:r>
      <w:r>
        <w:rPr>
          <w:rFonts w:ascii="Times New Roman"/>
          <w:b w:val="false"/>
          <w:i w:val="false"/>
          <w:color w:val="ff0000"/>
          <w:sz w:val="28"/>
        </w:rPr>
        <w:t>№ 264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bookmarkStart w:name="z4" w:id="1"/>
    <w:p>
      <w:pPr>
        <w:spacing w:after="0"/>
        <w:ind w:left="0"/>
        <w:jc w:val="both"/>
      </w:pPr>
      <w:r>
        <w:rPr>
          <w:rFonts w:ascii="Times New Roman"/>
          <w:b w:val="false"/>
          <w:i w:val="false"/>
          <w:color w:val="000000"/>
          <w:sz w:val="28"/>
        </w:rPr>
        <w:t>
      Костанайский городской маслихат РЕШИЛ:</w:t>
      </w:r>
    </w:p>
    <w:bookmarkEnd w:id="1"/>
    <w:bookmarkStart w:name="z5" w:id="2"/>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маслихата "Об утверждении Правил оказания социальной помощи, установления ее размеров и определения перечня отдельных категорий нуждающихся граждан" от 2 ноября 2023 года № 61 (зарегистрировано в Реестре государственной регистрации нормативных правовых актов под № 10081) следующее изменение:</w:t>
      </w:r>
    </w:p>
    <w:bookmarkEnd w:id="2"/>
    <w:bookmarkStart w:name="z6"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утвержденных указанным решением:</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новой редакции:</w:t>
      </w:r>
    </w:p>
    <w:bookmarkStart w:name="z8" w:id="4"/>
    <w:p>
      <w:pPr>
        <w:spacing w:after="0"/>
        <w:ind w:left="0"/>
        <w:jc w:val="both"/>
      </w:pPr>
      <w:r>
        <w:rPr>
          <w:rFonts w:ascii="Times New Roman"/>
          <w:b w:val="false"/>
          <w:i w:val="false"/>
          <w:color w:val="000000"/>
          <w:sz w:val="28"/>
        </w:rPr>
        <w:t>
      "5. Социальная помощь к праздничным дням и памятным датам оказывается единовременно, без учета доходов, следующим категориям граждан:</w:t>
      </w:r>
    </w:p>
    <w:bookmarkEnd w:id="4"/>
    <w:bookmarkStart w:name="z9" w:id="5"/>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5"/>
    <w:bookmarkStart w:name="z10" w:id="6"/>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 в размере 100000 (сто тысяч) тенге;</w:t>
      </w:r>
    </w:p>
    <w:bookmarkEnd w:id="6"/>
    <w:bookmarkStart w:name="z11" w:id="7"/>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100000 (сто тысяч) тенге;</w:t>
      </w:r>
    </w:p>
    <w:bookmarkEnd w:id="7"/>
    <w:bookmarkStart w:name="z12" w:id="8"/>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100000 (сто тысяч) тенге;</w:t>
      </w:r>
    </w:p>
    <w:bookmarkEnd w:id="8"/>
    <w:bookmarkStart w:name="z13" w:id="9"/>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100000 (сто тысяч) тенге;</w:t>
      </w:r>
    </w:p>
    <w:bookmarkEnd w:id="9"/>
    <w:bookmarkStart w:name="z14" w:id="10"/>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100000 (сто тысяч) тенге;</w:t>
      </w:r>
    </w:p>
    <w:bookmarkEnd w:id="10"/>
    <w:bookmarkStart w:name="z15" w:id="11"/>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 в размере 100000 (сто тысяч) тенге;</w:t>
      </w:r>
    </w:p>
    <w:bookmarkEnd w:id="11"/>
    <w:bookmarkStart w:name="z16" w:id="12"/>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в размере 100000 (сто тысяч) тенге;</w:t>
      </w:r>
    </w:p>
    <w:bookmarkEnd w:id="12"/>
    <w:bookmarkStart w:name="z17" w:id="13"/>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13"/>
    <w:bookmarkStart w:name="z18" w:id="14"/>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в размере 100000 (сто тысяч) тенге;</w:t>
      </w:r>
    </w:p>
    <w:bookmarkEnd w:id="14"/>
    <w:bookmarkStart w:name="z19" w:id="15"/>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в размере 100000 (сто тысяч) тенге;</w:t>
      </w:r>
    </w:p>
    <w:bookmarkEnd w:id="15"/>
    <w:bookmarkStart w:name="z20" w:id="16"/>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в размере 100000 (сто тысяч) тенге;</w:t>
      </w:r>
    </w:p>
    <w:bookmarkEnd w:id="16"/>
    <w:bookmarkStart w:name="z21" w:id="17"/>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в размере 100000 (сто тысяч) тенге;</w:t>
      </w:r>
    </w:p>
    <w:bookmarkEnd w:id="17"/>
    <w:bookmarkStart w:name="z22" w:id="18"/>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в размере 100000 (сто тысяч) тенге;</w:t>
      </w:r>
    </w:p>
    <w:bookmarkEnd w:id="18"/>
    <w:bookmarkStart w:name="z23" w:id="19"/>
    <w:p>
      <w:pPr>
        <w:spacing w:after="0"/>
        <w:ind w:left="0"/>
        <w:jc w:val="both"/>
      </w:pPr>
      <w:r>
        <w:rPr>
          <w:rFonts w:ascii="Times New Roman"/>
          <w:b w:val="false"/>
          <w:i w:val="false"/>
          <w:color w:val="000000"/>
          <w:sz w:val="28"/>
        </w:rPr>
        <w:t>
      3) День защитника Отечества – 7 мая:</w:t>
      </w:r>
    </w:p>
    <w:bookmarkEnd w:id="19"/>
    <w:bookmarkStart w:name="z24" w:id="20"/>
    <w:p>
      <w:pPr>
        <w:spacing w:after="0"/>
        <w:ind w:left="0"/>
        <w:jc w:val="both"/>
      </w:pPr>
      <w:r>
        <w:rPr>
          <w:rFonts w:ascii="Times New Roman"/>
          <w:b w:val="false"/>
          <w:i w:val="false"/>
          <w:color w:val="000000"/>
          <w:sz w:val="28"/>
        </w:rPr>
        <w:t xml:space="preserve">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подпункта 1) </w:t>
      </w:r>
      <w:r>
        <w:rPr>
          <w:rFonts w:ascii="Times New Roman"/>
          <w:b w:val="false"/>
          <w:i w:val="false"/>
          <w:color w:val="000000"/>
          <w:sz w:val="28"/>
        </w:rPr>
        <w:t>пункта 5</w:t>
      </w:r>
      <w:r>
        <w:rPr>
          <w:rFonts w:ascii="Times New Roman"/>
          <w:b w:val="false"/>
          <w:i w:val="false"/>
          <w:color w:val="000000"/>
          <w:sz w:val="28"/>
        </w:rPr>
        <w:t xml:space="preserve"> настоящих Правил, в размере 100000 (сто тысяч) тенге;</w:t>
      </w:r>
    </w:p>
    <w:bookmarkEnd w:id="20"/>
    <w:bookmarkStart w:name="z25" w:id="21"/>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100000 (сто тысяч) тенге;</w:t>
      </w:r>
    </w:p>
    <w:bookmarkEnd w:id="21"/>
    <w:bookmarkStart w:name="z26" w:id="22"/>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в размере 100000 (сто тысяч) тенге;</w:t>
      </w:r>
    </w:p>
    <w:bookmarkEnd w:id="22"/>
    <w:bookmarkStart w:name="z27" w:id="23"/>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100000 (сто тысяч) тенге;</w:t>
      </w:r>
    </w:p>
    <w:bookmarkEnd w:id="23"/>
    <w:bookmarkStart w:name="z28" w:id="24"/>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других государствах, в которых велись боевые действия, в размере 100000 (сто тысяч) тенге;</w:t>
      </w:r>
    </w:p>
    <w:bookmarkEnd w:id="24"/>
    <w:bookmarkStart w:name="z29" w:id="25"/>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 в размере 100000 (сто тысяч) тенге;</w:t>
      </w:r>
    </w:p>
    <w:bookmarkEnd w:id="25"/>
    <w:bookmarkStart w:name="z30" w:id="26"/>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100000 (сто тысяч) тенге;</w:t>
      </w:r>
    </w:p>
    <w:bookmarkEnd w:id="26"/>
    <w:bookmarkStart w:name="z31" w:id="27"/>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 в размере 100000 (сто тысяч) тенге;</w:t>
      </w:r>
    </w:p>
    <w:bookmarkEnd w:id="27"/>
    <w:bookmarkStart w:name="z32" w:id="28"/>
    <w:p>
      <w:pPr>
        <w:spacing w:after="0"/>
        <w:ind w:left="0"/>
        <w:jc w:val="both"/>
      </w:pPr>
      <w:r>
        <w:rPr>
          <w:rFonts w:ascii="Times New Roman"/>
          <w:b w:val="false"/>
          <w:i w:val="false"/>
          <w:color w:val="000000"/>
          <w:sz w:val="28"/>
        </w:rPr>
        <w:t>
      4) День Победы – 9 мая:</w:t>
      </w:r>
    </w:p>
    <w:bookmarkEnd w:id="28"/>
    <w:bookmarkStart w:name="z33" w:id="29"/>
    <w:p>
      <w:pPr>
        <w:spacing w:after="0"/>
        <w:ind w:left="0"/>
        <w:jc w:val="both"/>
      </w:pPr>
      <w:r>
        <w:rPr>
          <w:rFonts w:ascii="Times New Roman"/>
          <w:b w:val="false"/>
          <w:i w:val="false"/>
          <w:color w:val="000000"/>
          <w:sz w:val="28"/>
        </w:rPr>
        <w:t>
      ветеранам Великой Отечественной войны, в размере 5000000 (пять миллионов) тенге;</w:t>
      </w:r>
    </w:p>
    <w:bookmarkEnd w:id="29"/>
    <w:bookmarkStart w:name="z34" w:id="30"/>
    <w:p>
      <w:pPr>
        <w:spacing w:after="0"/>
        <w:ind w:left="0"/>
        <w:jc w:val="both"/>
      </w:pPr>
      <w:r>
        <w:rPr>
          <w:rFonts w:ascii="Times New Roman"/>
          <w:b w:val="false"/>
          <w:i w:val="false"/>
          <w:color w:val="000000"/>
          <w:sz w:val="28"/>
        </w:rPr>
        <w:t>
      лицам, приравненным по льготам к ветеранам Великой Отечественной войны:</w:t>
      </w:r>
    </w:p>
    <w:bookmarkEnd w:id="30"/>
    <w:bookmarkStart w:name="z35" w:id="31"/>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31"/>
    <w:bookmarkStart w:name="z36" w:id="32"/>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32"/>
    <w:bookmarkStart w:name="z37" w:id="33"/>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100000 (сто тысяч) тенге;</w:t>
      </w:r>
    </w:p>
    <w:bookmarkEnd w:id="33"/>
    <w:bookmarkStart w:name="z38" w:id="34"/>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100000 (сто тысяч) тенге;</w:t>
      </w:r>
    </w:p>
    <w:bookmarkEnd w:id="34"/>
    <w:bookmarkStart w:name="z39" w:id="35"/>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выполнявших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100000 (сто тысяч) тенге;</w:t>
      </w:r>
    </w:p>
    <w:bookmarkEnd w:id="35"/>
    <w:bookmarkStart w:name="z40" w:id="36"/>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100000 (сто тысяч) тенге;</w:t>
      </w:r>
    </w:p>
    <w:bookmarkEnd w:id="36"/>
    <w:bookmarkStart w:name="z41" w:id="37"/>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в размере 100000 (сто тысяч) тенге;</w:t>
      </w:r>
    </w:p>
    <w:bookmarkEnd w:id="37"/>
    <w:bookmarkStart w:name="z42" w:id="38"/>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100000 (сто тысяч) тенге;</w:t>
      </w:r>
    </w:p>
    <w:bookmarkEnd w:id="38"/>
    <w:bookmarkStart w:name="z43" w:id="39"/>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награжденные медалью "За оборону Ленинграда" или знаком "Житель блокадного Ленинграда", в размере 60000 (шестьдесят тысяч) тенге;</w:t>
      </w:r>
    </w:p>
    <w:bookmarkEnd w:id="39"/>
    <w:bookmarkStart w:name="z44" w:id="40"/>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60000 (шестьдесят тысяч) тенге;</w:t>
      </w:r>
    </w:p>
    <w:bookmarkEnd w:id="40"/>
    <w:bookmarkStart w:name="z45" w:id="41"/>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50000 (пятьдесят тысяч) тенге;</w:t>
      </w:r>
    </w:p>
    <w:bookmarkEnd w:id="41"/>
    <w:bookmarkStart w:name="z46" w:id="42"/>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50000 (пятьдесят тысяч) тенге;</w:t>
      </w:r>
    </w:p>
    <w:bookmarkEnd w:id="42"/>
    <w:bookmarkStart w:name="z47" w:id="43"/>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50000 (пятьдесят тысяч) тенге;</w:t>
      </w:r>
    </w:p>
    <w:bookmarkEnd w:id="43"/>
    <w:bookmarkStart w:name="z48" w:id="44"/>
    <w:p>
      <w:pPr>
        <w:spacing w:after="0"/>
        <w:ind w:left="0"/>
        <w:jc w:val="both"/>
      </w:pPr>
      <w:r>
        <w:rPr>
          <w:rFonts w:ascii="Times New Roman"/>
          <w:b w:val="false"/>
          <w:i w:val="false"/>
          <w:color w:val="000000"/>
          <w:sz w:val="28"/>
        </w:rPr>
        <w:t>
      следующим категориям лиц, в размере 50000 (пятьдесят тысяч) тенге:</w:t>
      </w:r>
    </w:p>
    <w:bookmarkEnd w:id="44"/>
    <w:bookmarkStart w:name="z49" w:id="45"/>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w:t>
      </w:r>
    </w:p>
    <w:bookmarkEnd w:id="45"/>
    <w:bookmarkStart w:name="z50" w:id="46"/>
    <w:p>
      <w:pPr>
        <w:spacing w:after="0"/>
        <w:ind w:left="0"/>
        <w:jc w:val="both"/>
      </w:pPr>
      <w:r>
        <w:rPr>
          <w:rFonts w:ascii="Times New Roman"/>
          <w:b w:val="false"/>
          <w:i w:val="false"/>
          <w:color w:val="000000"/>
          <w:sz w:val="28"/>
        </w:rPr>
        <w:t>
      лицам, удостоенным званий "Қазақстанның Еңбек Ері", "Халық қаһарманы";</w:t>
      </w:r>
    </w:p>
    <w:bookmarkEnd w:id="46"/>
    <w:bookmarkStart w:name="z51" w:id="47"/>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w:t>
      </w:r>
    </w:p>
    <w:bookmarkEnd w:id="47"/>
    <w:bookmarkStart w:name="z52" w:id="48"/>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w:t>
      </w:r>
    </w:p>
    <w:bookmarkEnd w:id="48"/>
    <w:bookmarkStart w:name="z53" w:id="49"/>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w:t>
      </w:r>
    </w:p>
    <w:bookmarkEnd w:id="49"/>
    <w:bookmarkStart w:name="z54" w:id="50"/>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w:t>
      </w:r>
    </w:p>
    <w:bookmarkEnd w:id="50"/>
    <w:bookmarkStart w:name="z55" w:id="51"/>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51"/>
    <w:bookmarkStart w:name="z56" w:id="52"/>
    <w:p>
      <w:pPr>
        <w:spacing w:after="0"/>
        <w:ind w:left="0"/>
        <w:jc w:val="both"/>
      </w:pPr>
      <w:r>
        <w:rPr>
          <w:rFonts w:ascii="Times New Roman"/>
          <w:b w:val="false"/>
          <w:i w:val="false"/>
          <w:color w:val="000000"/>
          <w:sz w:val="28"/>
        </w:rPr>
        <w:t>
      лицам, принимавшим участие в ликвидации последствий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100000 (сто тысяч) тенге;</w:t>
      </w:r>
    </w:p>
    <w:bookmarkEnd w:id="52"/>
    <w:bookmarkStart w:name="z57" w:id="53"/>
    <w:p>
      <w:pPr>
        <w:spacing w:after="0"/>
        <w:ind w:left="0"/>
        <w:jc w:val="both"/>
      </w:pPr>
      <w:r>
        <w:rPr>
          <w:rFonts w:ascii="Times New Roman"/>
          <w:b w:val="false"/>
          <w:i w:val="false"/>
          <w:color w:val="000000"/>
          <w:sz w:val="28"/>
        </w:rPr>
        <w:t>
      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100000 (сто тысяч) тенге;</w:t>
      </w:r>
    </w:p>
    <w:bookmarkEnd w:id="53"/>
    <w:bookmarkStart w:name="z58" w:id="54"/>
    <w:p>
      <w:pPr>
        <w:spacing w:after="0"/>
        <w:ind w:left="0"/>
        <w:jc w:val="both"/>
      </w:pPr>
      <w:r>
        <w:rPr>
          <w:rFonts w:ascii="Times New Roman"/>
          <w:b w:val="false"/>
          <w:i w:val="false"/>
          <w:color w:val="000000"/>
          <w:sz w:val="28"/>
        </w:rPr>
        <w:t>
      семьям лиц, погибших при ликвидации последствий радиационных катастроф и аварий на объектах гражданского или военного назначения, в размере 100000 (сто тысяч) тенге;</w:t>
      </w:r>
    </w:p>
    <w:bookmarkEnd w:id="54"/>
    <w:bookmarkStart w:name="z59" w:id="55"/>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 в размере 100000 (сто тысяч) тенге;</w:t>
      </w:r>
    </w:p>
    <w:bookmarkEnd w:id="55"/>
    <w:bookmarkStart w:name="z60" w:id="56"/>
    <w:p>
      <w:pPr>
        <w:spacing w:after="0"/>
        <w:ind w:left="0"/>
        <w:jc w:val="both"/>
      </w:pPr>
      <w:r>
        <w:rPr>
          <w:rFonts w:ascii="Times New Roman"/>
          <w:b w:val="false"/>
          <w:i w:val="false"/>
          <w:color w:val="000000"/>
          <w:sz w:val="28"/>
        </w:rPr>
        <w:t>
      6) День Независимости – 16 декабря:</w:t>
      </w:r>
    </w:p>
    <w:bookmarkEnd w:id="56"/>
    <w:bookmarkStart w:name="z61" w:id="57"/>
    <w:p>
      <w:pPr>
        <w:spacing w:after="0"/>
        <w:ind w:left="0"/>
        <w:jc w:val="both"/>
      </w:pPr>
      <w:r>
        <w:rPr>
          <w:rFonts w:ascii="Times New Roman"/>
          <w:b w:val="false"/>
          <w:i w:val="false"/>
          <w:color w:val="000000"/>
          <w:sz w:val="28"/>
        </w:rPr>
        <w:t xml:space="preserve">
      жертвам политических репрессий из числа участников событий 17-18 декабря 1986 года в Казахстане, реабилитированных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жертв массовых политических репрессий", в размере 200 000 (двести тысяч) тенге.".</w:t>
      </w:r>
    </w:p>
    <w:bookmarkEnd w:id="57"/>
    <w:bookmarkStart w:name="z62" w:id="58"/>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 и распространяет свое действие на отношения, возникшие с 15 февраля 2025 года.</w:t>
      </w:r>
    </w:p>
    <w:bookmarkEnd w:id="5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Костанайского городского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Байгабулов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