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169b" w14:textId="5b01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16 января 2009 года № 14 "Об утверждении перечня рыбохозяйственных водоемов и (или) участков местного значения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марта 2025 года № 64. Зарегистрировано в Департаменте юстиции Костанайской области 20 марта 2025 года № 10406-10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рыбохозяйственных водоемов и (или) участков местного значения Костанайской области" от 16 января 2009 года № 14 (зарегистрировано в Реестре государственной регистрации нормативных правовых актов под № 3666)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68-1, 68-2, 113-3, 131-1, 144-1, 144-2, 144-3, 170-1, 271-1, 384-3,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Кушмурун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озера Алакамыс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озера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Шоптыгын (Моховое)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Жаман-Жарколь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