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e19d5" w14:textId="83e1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Мангистауского района от 25 июля 2022 года № 211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Мангистауского района"</w:t>
      </w:r>
    </w:p>
    <w:p>
      <w:pPr>
        <w:spacing w:after="0"/>
        <w:ind w:left="0"/>
        <w:jc w:val="both"/>
      </w:pPr>
      <w:r>
        <w:rPr>
          <w:rFonts w:ascii="Times New Roman"/>
          <w:b w:val="false"/>
          <w:i w:val="false"/>
          <w:color w:val="000000"/>
          <w:sz w:val="28"/>
        </w:rPr>
        <w:t>Постановление акимата Мангистауского района Мангистауской области от 29 апреля 2025 года № 196. Зарегистрировано Департаментом юстиции Мангистауской области 8 июня 2025 года № 4789-12</w:t>
      </w:r>
    </w:p>
    <w:p>
      <w:pPr>
        <w:spacing w:after="0"/>
        <w:ind w:left="0"/>
        <w:jc w:val="both"/>
      </w:pPr>
      <w:bookmarkStart w:name="z1" w:id="0"/>
      <w:r>
        <w:rPr>
          <w:rFonts w:ascii="Times New Roman"/>
          <w:b w:val="false"/>
          <w:i w:val="false"/>
          <w:color w:val="000000"/>
          <w:sz w:val="28"/>
        </w:rPr>
        <w:t>
      Акимат Мангистауского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постановление акимата Мангистауского района от 25 июля 2022 года </w:t>
      </w:r>
      <w:r>
        <w:rPr>
          <w:rFonts w:ascii="Times New Roman"/>
          <w:b w:val="false"/>
          <w:i w:val="false"/>
          <w:color w:val="000000"/>
          <w:sz w:val="28"/>
        </w:rPr>
        <w:t>№211</w:t>
      </w:r>
      <w:r>
        <w:rPr>
          <w:rFonts w:ascii="Times New Roman"/>
          <w:b w:val="false"/>
          <w:i w:val="false"/>
          <w:color w:val="000000"/>
          <w:sz w:val="28"/>
        </w:rPr>
        <w:t xml:space="preserve">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Мангистаускому району" (зарегистрировано в Реестре государственной регистрации нормативных правовых актов под №29361) следующие изменения: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новой редакции:</w:t>
      </w:r>
    </w:p>
    <w:bookmarkStart w:name="z4" w:id="2"/>
    <w:p>
      <w:pPr>
        <w:spacing w:after="0"/>
        <w:ind w:left="0"/>
        <w:jc w:val="both"/>
      </w:pPr>
      <w:r>
        <w:rPr>
          <w:rFonts w:ascii="Times New Roman"/>
          <w:b w:val="false"/>
          <w:i w:val="false"/>
          <w:color w:val="000000"/>
          <w:sz w:val="28"/>
        </w:rPr>
        <w:t xml:space="preserve">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Мангистаускому району";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6" w:id="3"/>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Мангистаускому району.";</w:t>
      </w:r>
    </w:p>
    <w:bookmarkEnd w:id="3"/>
    <w:bookmarkStart w:name="z7" w:id="4"/>
    <w:p>
      <w:pPr>
        <w:spacing w:after="0"/>
        <w:ind w:left="0"/>
        <w:jc w:val="both"/>
      </w:pPr>
      <w:r>
        <w:rPr>
          <w:rFonts w:ascii="Times New Roman"/>
          <w:b w:val="false"/>
          <w:i w:val="false"/>
          <w:color w:val="000000"/>
          <w:sz w:val="28"/>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Мангистаускому району,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Мангистауского района.</w:t>
      </w:r>
    </w:p>
    <w:bookmarkEnd w:id="5"/>
    <w:bookmarkStart w:name="z9" w:id="6"/>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6"/>
    <w:bookmarkStart w:name="z10" w:id="7"/>
    <w:p>
      <w:pPr>
        <w:spacing w:after="0"/>
        <w:ind w:left="0"/>
        <w:jc w:val="both"/>
      </w:pPr>
      <w:r>
        <w:rPr>
          <w:rFonts w:ascii="Times New Roman"/>
          <w:b w:val="false"/>
          <w:i w:val="false"/>
          <w:color w:val="000000"/>
          <w:sz w:val="28"/>
        </w:rPr>
        <w:t>
      Аким Мангистауского района</w:t>
      </w:r>
    </w:p>
    <w:bookmarkEnd w:id="7"/>
    <w:bookmarkStart w:name="z11" w:id="8"/>
    <w:p>
      <w:pPr>
        <w:spacing w:after="0"/>
        <w:ind w:left="0"/>
        <w:jc w:val="both"/>
      </w:pPr>
      <w:r>
        <w:rPr>
          <w:rFonts w:ascii="Times New Roman"/>
          <w:b w:val="false"/>
          <w:i w:val="false"/>
          <w:color w:val="000000"/>
          <w:sz w:val="28"/>
        </w:rPr>
        <w:t>
      Г. Ниязов</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Мангистауского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апреля 2025 года №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Мангистауского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июля 2022 года №211</w:t>
            </w:r>
          </w:p>
        </w:tc>
      </w:tr>
    </w:tbl>
    <w:bookmarkStart w:name="z18" w:id="9"/>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Мангистаускому району</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Мангистаускому району (далее – Правила) разработаны в соответствии с подпунктом 11)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Мангистаускому району.</w:t>
      </w:r>
    </w:p>
    <w:bookmarkEnd w:id="11"/>
    <w:bookmarkStart w:name="z21" w:id="12"/>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2"/>
    <w:bookmarkStart w:name="z22" w:id="13"/>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3"/>
    <w:bookmarkStart w:name="z23" w:id="14"/>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24" w:id="15"/>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5"/>
    <w:bookmarkStart w:name="z25" w:id="16"/>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6"/>
    <w:bookmarkStart w:name="z26" w:id="17"/>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7"/>
    <w:bookmarkStart w:name="z27" w:id="18"/>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8"/>
    <w:bookmarkStart w:name="z28" w:id="19"/>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9"/>
    <w:bookmarkStart w:name="z29" w:id="20"/>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30" w:id="21"/>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21"/>
    <w:bookmarkStart w:name="z31" w:id="22"/>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22"/>
    <w:bookmarkStart w:name="z32" w:id="23"/>
    <w:p>
      <w:pPr>
        <w:spacing w:after="0"/>
        <w:ind w:left="0"/>
        <w:jc w:val="both"/>
      </w:pPr>
      <w:r>
        <w:rPr>
          <w:rFonts w:ascii="Times New Roman"/>
          <w:b w:val="false"/>
          <w:i w:val="false"/>
          <w:color w:val="000000"/>
          <w:sz w:val="28"/>
        </w:rPr>
        <w:t>
      3. Государственное учреждение "Мангистауский районный отдел жилищно-коммунального хозяйства, жилищной инспекции, пассажирского транспорта и автомобильных дорог"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району.</w:t>
      </w:r>
    </w:p>
    <w:bookmarkEnd w:id="23"/>
    <w:bookmarkStart w:name="z33" w:id="24"/>
    <w:p>
      <w:pPr>
        <w:spacing w:after="0"/>
        <w:ind w:left="0"/>
        <w:jc w:val="both"/>
      </w:pPr>
      <w:r>
        <w:rPr>
          <w:rFonts w:ascii="Times New Roman"/>
          <w:b w:val="false"/>
          <w:i w:val="false"/>
          <w:color w:val="000000"/>
          <w:sz w:val="28"/>
        </w:rPr>
        <w:t>
      4. Государственное учреждение "Мангистауский районный отдел земельных отношений, архитектуры и градостроительства"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bookmarkEnd w:id="24"/>
    <w:bookmarkStart w:name="z34" w:id="25"/>
    <w:p>
      <w:pPr>
        <w:spacing w:after="0"/>
        <w:ind w:left="0"/>
        <w:jc w:val="both"/>
      </w:pPr>
      <w:r>
        <w:rPr>
          <w:rFonts w:ascii="Times New Roman"/>
          <w:b w:val="false"/>
          <w:i w:val="false"/>
          <w:color w:val="000000"/>
          <w:sz w:val="28"/>
        </w:rPr>
        <w:t>
      5. Акимат Мангистауского района организует следующие мероприятия:</w:t>
      </w:r>
    </w:p>
    <w:bookmarkEnd w:id="25"/>
    <w:bookmarkStart w:name="z35" w:id="26"/>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6"/>
    <w:bookmarkStart w:name="z36" w:id="27"/>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7"/>
    <w:bookmarkStart w:name="z37" w:id="28"/>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реконструкции наружных стен, кровли многоквартирного жилого дома.</w:t>
      </w:r>
    </w:p>
    <w:bookmarkEnd w:id="28"/>
    <w:bookmarkStart w:name="z38" w:id="29"/>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9"/>
    <w:bookmarkStart w:name="z39" w:id="30"/>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30"/>
    <w:bookmarkStart w:name="z40" w:id="31"/>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 </w:t>
      </w:r>
    </w:p>
    <w:bookmarkEnd w:id="31"/>
    <w:bookmarkStart w:name="z41" w:id="32"/>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32"/>
    <w:bookmarkStart w:name="z42" w:id="33"/>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законодательством о государственных закупках.</w:t>
      </w:r>
    </w:p>
    <w:bookmarkEnd w:id="33"/>
    <w:bookmarkStart w:name="z43" w:id="34"/>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4"/>
    <w:bookmarkStart w:name="z44" w:id="35"/>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на реконструкцию, капитальный ремонт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5"/>
    <w:bookmarkStart w:name="z45" w:id="36"/>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6"/>
    <w:bookmarkStart w:name="z46" w:id="37"/>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7"/>
    <w:bookmarkStart w:name="z47" w:id="38"/>
    <w:p>
      <w:pPr>
        <w:spacing w:after="0"/>
        <w:ind w:left="0"/>
        <w:jc w:val="left"/>
      </w:pPr>
      <w:r>
        <w:rPr>
          <w:rFonts w:ascii="Times New Roman"/>
          <w:b/>
          <w:i w:val="false"/>
          <w:color w:val="000000"/>
        </w:rPr>
        <w:t xml:space="preserve"> Глава 4. Заключительные положения</w:t>
      </w:r>
    </w:p>
    <w:bookmarkEnd w:id="38"/>
    <w:bookmarkStart w:name="z48" w:id="39"/>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Мангистаускому району, осуществляется из средств местного бюджета.</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