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a7cf" w14:textId="6ada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Жанакорганского района от 13 октября 2023 года № 94 "Об утверждении правил оказания социальной помощи, установления ее размеров и определения перечня отдельных категорий нуждающихся граждан Жанакорганского района"</w:t>
      </w:r>
    </w:p>
    <w:p>
      <w:pPr>
        <w:spacing w:after="0"/>
        <w:ind w:left="0"/>
        <w:jc w:val="both"/>
      </w:pPr>
      <w:r>
        <w:rPr>
          <w:rFonts w:ascii="Times New Roman"/>
          <w:b w:val="false"/>
          <w:i w:val="false"/>
          <w:color w:val="000000"/>
          <w:sz w:val="28"/>
        </w:rPr>
        <w:t>Решение Жанакорганского районного маслихата Кызылординской области от 25 апреля 2025 года № 367. Зарегистрировано Департаментом юстиции Кызылординской области 2 мая 2025 года № 8601-11</w:t>
      </w:r>
    </w:p>
    <w:p>
      <w:pPr>
        <w:spacing w:after="0"/>
        <w:ind w:left="0"/>
        <w:jc w:val="both"/>
      </w:pPr>
      <w:bookmarkStart w:name="z4" w:id="0"/>
      <w:r>
        <w:rPr>
          <w:rFonts w:ascii="Times New Roman"/>
          <w:b w:val="false"/>
          <w:i w:val="false"/>
          <w:color w:val="000000"/>
          <w:sz w:val="28"/>
        </w:rPr>
        <w:t>
      Маслихат Жанакорганского района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Жанакорганского района от 13 октября 2023 года № 94 "Об утверждении правил оказания социальной помощи, установления ее размеров и определения перечня отдельных категорий нуждающихся граждан Жанакорганского района" (зарегистрировано в Реестре государственной регистрации нормативных правовых актов за № 8458-11)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Жанакорганского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w:t>
            </w:r>
          </w:p>
          <w:p>
            <w:pPr>
              <w:spacing w:after="20"/>
              <w:ind w:left="20"/>
              <w:jc w:val="both"/>
            </w:pPr>
          </w:p>
          <w:p>
            <w:pPr>
              <w:spacing w:after="20"/>
              <w:ind w:left="20"/>
              <w:jc w:val="both"/>
            </w:pPr>
            <w:r>
              <w:rPr>
                <w:rFonts w:ascii="Times New Roman"/>
                <w:b w:val="false"/>
                <w:i/>
                <w:color w:val="000000"/>
                <w:sz w:val="20"/>
              </w:rPr>
              <w:t xml:space="preserve">Жанакорганского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ЖАРҚЫНБЕК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Коммунальное государственное</w:t>
      </w:r>
    </w:p>
    <w:p>
      <w:pPr>
        <w:spacing w:after="0"/>
        <w:ind w:left="0"/>
        <w:jc w:val="both"/>
      </w:pPr>
      <w:r>
        <w:rPr>
          <w:rFonts w:ascii="Times New Roman"/>
          <w:b w:val="false"/>
          <w:i w:val="false"/>
          <w:color w:val="000000"/>
          <w:sz w:val="28"/>
        </w:rPr>
        <w:t>учреждение "Управление координации</w:t>
      </w:r>
    </w:p>
    <w:p>
      <w:pPr>
        <w:spacing w:after="0"/>
        <w:ind w:left="0"/>
        <w:jc w:val="both"/>
      </w:pPr>
      <w:r>
        <w:rPr>
          <w:rFonts w:ascii="Times New Roman"/>
          <w:b w:val="false"/>
          <w:i w:val="false"/>
          <w:color w:val="000000"/>
          <w:sz w:val="28"/>
        </w:rPr>
        <w:t>занятости и социальных программ</w:t>
      </w:r>
    </w:p>
    <w:p>
      <w:pPr>
        <w:spacing w:after="0"/>
        <w:ind w:left="0"/>
        <w:jc w:val="both"/>
      </w:pPr>
      <w:r>
        <w:rPr>
          <w:rFonts w:ascii="Times New Roman"/>
          <w:b w:val="false"/>
          <w:i w:val="false"/>
          <w:color w:val="000000"/>
          <w:sz w:val="28"/>
        </w:rPr>
        <w:t>Кызылординской области"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 Жанакорганского района</w:t>
            </w:r>
            <w:r>
              <w:br/>
            </w:r>
            <w:r>
              <w:rPr>
                <w:rFonts w:ascii="Times New Roman"/>
                <w:b w:val="false"/>
                <w:i w:val="false"/>
                <w:color w:val="000000"/>
                <w:sz w:val="20"/>
              </w:rPr>
              <w:t>от 25 апреля 2025 года № 367</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w:t>
            </w:r>
            <w:r>
              <w:br/>
            </w:r>
            <w:r>
              <w:rPr>
                <w:rFonts w:ascii="Times New Roman"/>
                <w:b w:val="false"/>
                <w:i w:val="false"/>
                <w:color w:val="000000"/>
                <w:sz w:val="20"/>
              </w:rPr>
              <w:t xml:space="preserve">Жанакорганского района </w:t>
            </w:r>
            <w:r>
              <w:br/>
            </w:r>
            <w:r>
              <w:rPr>
                <w:rFonts w:ascii="Times New Roman"/>
                <w:b w:val="false"/>
                <w:i w:val="false"/>
                <w:color w:val="000000"/>
                <w:sz w:val="20"/>
              </w:rPr>
              <w:t>от 13 октября 2023 года № 94</w:t>
            </w:r>
          </w:p>
        </w:tc>
      </w:tr>
    </w:tbl>
    <w:bookmarkStart w:name="z12" w:id="2"/>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Жанакорганского района</w:t>
      </w:r>
    </w:p>
    <w:bookmarkEnd w:id="2"/>
    <w:bookmarkStart w:name="z13"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Жанакорганского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Start w:name="z15"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4"/>
    <w:bookmarkStart w:name="z16" w:id="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5"/>
    <w:bookmarkStart w:name="z17" w:id="6"/>
    <w:p>
      <w:pPr>
        <w:spacing w:after="0"/>
        <w:ind w:left="0"/>
        <w:jc w:val="both"/>
      </w:pPr>
      <w:r>
        <w:rPr>
          <w:rFonts w:ascii="Times New Roman"/>
          <w:b w:val="false"/>
          <w:i w:val="false"/>
          <w:color w:val="000000"/>
          <w:sz w:val="28"/>
        </w:rPr>
        <w:t>
      2) специальная комиссия - комиссия, создаваемая решением акима Жанакорганского района, по рассмотрению заявления лица (семьи), претендующего на оказание социальной помощи отдельным категориям нуждающихся граждан;</w:t>
      </w:r>
    </w:p>
    <w:bookmarkEnd w:id="6"/>
    <w:bookmarkStart w:name="z18" w:id="7"/>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7"/>
    <w:bookmarkStart w:name="z19" w:id="8"/>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Жанакорганского района";</w:t>
      </w:r>
    </w:p>
    <w:bookmarkEnd w:id="8"/>
    <w:bookmarkStart w:name="z20" w:id="9"/>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9"/>
    <w:bookmarkStart w:name="z21" w:id="10"/>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0"/>
    <w:bookmarkStart w:name="z22" w:id="11"/>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1"/>
    <w:bookmarkStart w:name="z23" w:id="12"/>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2"/>
    <w:bookmarkStart w:name="z24" w:id="13"/>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3"/>
    <w:bookmarkStart w:name="z25" w:id="14"/>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соответствующего поселка, сельских округов для проведения обследования материального положения лиц (семей), обратившихся за адресной социальной помощью;</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Start w:name="z27" w:id="1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5"/>
    <w:bookmarkStart w:name="z28" w:id="1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6"/>
    <w:bookmarkStart w:name="z29" w:id="17"/>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17"/>
    <w:bookmarkStart w:name="z30" w:id="18"/>
    <w:p>
      <w:pPr>
        <w:spacing w:after="0"/>
        <w:ind w:left="0"/>
        <w:jc w:val="both"/>
      </w:pPr>
      <w:r>
        <w:rPr>
          <w:rFonts w:ascii="Times New Roman"/>
          <w:b w:val="false"/>
          <w:i w:val="false"/>
          <w:color w:val="000000"/>
          <w:sz w:val="28"/>
        </w:rPr>
        <w:t>
      1) День Победы - 9 мая:</w:t>
      </w:r>
    </w:p>
    <w:bookmarkEnd w:id="18"/>
    <w:bookmarkStart w:name="z31" w:id="1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19"/>
    <w:bookmarkStart w:name="z32" w:id="2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0"/>
    <w:bookmarkStart w:name="z33" w:id="2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1"/>
    <w:bookmarkStart w:name="z34" w:id="2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2"/>
    <w:bookmarkStart w:name="z35" w:id="2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3"/>
    <w:bookmarkStart w:name="z36" w:id="24"/>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4"/>
    <w:bookmarkStart w:name="z37" w:id="25"/>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5"/>
    <w:bookmarkStart w:name="z38" w:id="2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26"/>
    <w:bookmarkStart w:name="z39" w:id="2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27"/>
    <w:bookmarkStart w:name="z40" w:id="28"/>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Start w:name="z43" w:id="29"/>
    <w:p>
      <w:pPr>
        <w:spacing w:after="0"/>
        <w:ind w:left="0"/>
        <w:jc w:val="both"/>
      </w:pPr>
      <w:r>
        <w:rPr>
          <w:rFonts w:ascii="Times New Roman"/>
          <w:b w:val="false"/>
          <w:i w:val="false"/>
          <w:color w:val="000000"/>
          <w:sz w:val="28"/>
        </w:rPr>
        <w:t>
      2) День Республики - 25 октября:</w:t>
      </w:r>
    </w:p>
    <w:bookmarkEnd w:id="29"/>
    <w:bookmarkStart w:name="z44" w:id="30"/>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0"/>
    <w:bookmarkStart w:name="z45" w:id="31"/>
    <w:p>
      <w:pPr>
        <w:spacing w:after="0"/>
        <w:ind w:left="0"/>
        <w:jc w:val="both"/>
      </w:pPr>
      <w:r>
        <w:rPr>
          <w:rFonts w:ascii="Times New Roman"/>
          <w:b w:val="false"/>
          <w:i w:val="false"/>
          <w:color w:val="000000"/>
          <w:sz w:val="28"/>
        </w:rPr>
        <w:t>
      3) День Независимости - 16 декабря:</w:t>
      </w:r>
    </w:p>
    <w:bookmarkEnd w:id="31"/>
    <w:bookmarkStart w:name="z46" w:id="32"/>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2"/>
    <w:bookmarkStart w:name="z47" w:id="33"/>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3"/>
    <w:bookmarkStart w:name="z48" w:id="34"/>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4"/>
    <w:bookmarkStart w:name="z49" w:id="35"/>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35"/>
    <w:bookmarkStart w:name="z50" w:id="36"/>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36"/>
    <w:bookmarkStart w:name="z51" w:id="37"/>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37"/>
    <w:bookmarkStart w:name="z52" w:id="38"/>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38"/>
    <w:bookmarkStart w:name="z53" w:id="39"/>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9"/>
    <w:bookmarkStart w:name="z54" w:id="40"/>
    <w:p>
      <w:pPr>
        <w:spacing w:after="0"/>
        <w:ind w:left="0"/>
        <w:jc w:val="both"/>
      </w:pPr>
      <w:r>
        <w:rPr>
          <w:rFonts w:ascii="Times New Roman"/>
          <w:b w:val="false"/>
          <w:i w:val="false"/>
          <w:color w:val="000000"/>
          <w:sz w:val="28"/>
        </w:rPr>
        <w:t>
      2) Лицам (семьям) признанные ограниченными жизнедеятельности вследствие социально значимых заболеваний и заболеваний, представляющих опасность для окружающих:</w:t>
      </w:r>
    </w:p>
    <w:bookmarkEnd w:id="40"/>
    <w:bookmarkStart w:name="z55" w:id="41"/>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1"/>
    <w:bookmarkStart w:name="z56" w:id="42"/>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Start w:name="z58" w:id="43"/>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3"/>
    <w:bookmarkStart w:name="z59" w:id="44"/>
    <w:p>
      <w:pPr>
        <w:spacing w:after="0"/>
        <w:ind w:left="0"/>
        <w:jc w:val="both"/>
      </w:pPr>
      <w:r>
        <w:rPr>
          <w:rFonts w:ascii="Times New Roman"/>
          <w:b w:val="false"/>
          <w:i w:val="false"/>
          <w:color w:val="000000"/>
          <w:sz w:val="28"/>
        </w:rPr>
        <w:t>
      детям с инвалидностью, детям-сиротам, детям, получающих государственное социальное пособие по случаю потери кормильца, детям, оставшихся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44"/>
    <w:bookmarkStart w:name="z60" w:id="45"/>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45"/>
    <w:bookmarkStart w:name="z61" w:id="46"/>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46"/>
    <w:bookmarkStart w:name="z62" w:id="47"/>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47"/>
    <w:bookmarkStart w:name="z63" w:id="48"/>
    <w:p>
      <w:pPr>
        <w:spacing w:after="0"/>
        <w:ind w:left="0"/>
        <w:jc w:val="both"/>
      </w:pPr>
      <w:r>
        <w:rPr>
          <w:rFonts w:ascii="Times New Roman"/>
          <w:b w:val="false"/>
          <w:i w:val="false"/>
          <w:color w:val="000000"/>
          <w:sz w:val="28"/>
        </w:rPr>
        <w:t>
      5) Социальная помощь лицам, освобожденных из мест лишения свободы предоставляется единовременно в размере 15 (пятнадцать) месячных расчетных показателей.</w:t>
      </w:r>
    </w:p>
    <w:bookmarkEnd w:id="48"/>
    <w:bookmarkStart w:name="z64" w:id="49"/>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49"/>
    <w:bookmarkStart w:name="z65" w:id="50"/>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0"/>
    <w:bookmarkStart w:name="z66" w:id="51"/>
    <w:p>
      <w:pPr>
        <w:spacing w:after="0"/>
        <w:ind w:left="0"/>
        <w:jc w:val="both"/>
      </w:pPr>
      <w:r>
        <w:rPr>
          <w:rFonts w:ascii="Times New Roman"/>
          <w:b w:val="false"/>
          <w:i w:val="false"/>
          <w:color w:val="000000"/>
          <w:sz w:val="28"/>
        </w:rPr>
        <w:t>
      Категории получателей социальной помощи определяются МИО.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1"/>
    <w:bookmarkStart w:name="z67" w:id="52"/>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Жанакорганского района на текущий финансовый год.</w:t>
      </w:r>
    </w:p>
    <w:bookmarkEnd w:id="52"/>
    <w:bookmarkStart w:name="z68" w:id="5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53"/>
    <w:bookmarkStart w:name="z69" w:id="5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54"/>
    <w:bookmarkStart w:name="z70" w:id="55"/>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55"/>
    <w:bookmarkStart w:name="z71" w:id="56"/>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56"/>
    <w:bookmarkStart w:name="z72" w:id="57"/>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57"/>
    <w:bookmarkStart w:name="z73" w:id="58"/>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58"/>
    <w:bookmarkStart w:name="z74" w:id="59"/>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59"/>
    <w:bookmarkStart w:name="z75" w:id="60"/>
    <w:p>
      <w:pPr>
        <w:spacing w:after="0"/>
        <w:ind w:left="0"/>
        <w:jc w:val="both"/>
      </w:pPr>
      <w:r>
        <w:rPr>
          <w:rFonts w:ascii="Times New Roman"/>
          <w:b w:val="false"/>
          <w:i w:val="false"/>
          <w:color w:val="000000"/>
          <w:sz w:val="28"/>
        </w:rPr>
        <w:t>
      по единовременным выплатам - ежедневно;</w:t>
      </w:r>
    </w:p>
    <w:bookmarkEnd w:id="60"/>
    <w:bookmarkStart w:name="z76" w:id="61"/>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1"/>
    <w:bookmarkStart w:name="z77" w:id="62"/>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2"/>
    <w:bookmarkStart w:name="z78" w:id="63"/>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63"/>
    <w:bookmarkStart w:name="z79" w:id="64"/>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64"/>
    <w:bookmarkStart w:name="z80" w:id="65"/>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