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b9e2" w14:textId="676b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февраля 2025 года № 37. Зарегистрировано Департаментом юстиции Карагандинской области 11 февраля 2025 года № 6711-09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Каркаралинского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18 августа 2015 года № 256 "Об определении критериев по выбору видов отчуждения районного коммунального имущества" (зарегистрировано в Реестре государственной регистрации нормативных правовых актов за № 3403);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2 сентября 2022 года № 3 "О внесении изменений в постановление акимата Каркаралинского района от 18 августа 2015 года № 256 "Об определении критериев по выбору видов отчуждения районного коммунального имущества" (зарегистрировано в Реестре государственной регистрации нормативных правовых актов за № 29669).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