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4b6a" w14:textId="dfc4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26 марта 2025 года № 88. Зарегистрировано Департаментом юстиции области Жетісу 27 марта 2025 года № 285-19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31 Закона Республики Казахстан "О местном государственном управлении и самоуправлении в Республике Казахстан", 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Ескельдинского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Ескельдинского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26 марта 2025 года№ 88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Ескельдинского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Ескельдинского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Ескельдинского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Ескельдинского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району единого архитектурного облика.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строительства, архитектуры и градостроительства Ескельдинского района"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района.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Ескельдинского района организует следующие мероприятия: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(реконструкции, текущий или капитальный) осуществляется в соответствии с законодательством о государственных закупках.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Ескельдинского района осуществляется из средств местного бюджета.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