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ce79" w14:textId="38ac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 (за исключением органических)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24 января 2025 года № 21. Зарегистрировано Департаментом юстиции области Жетісу 29 января 2025 года № 269-19. Утратило силу постановлением акимата области Жетісу от 12 августа 2025 года № 247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Жетісу от 12.08.2025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140838), акимат области Жетісу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удобрения (за исключением органических удобрений)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24 января 2025 года № 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области Жетісу от 12.05.2025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органических)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Норма субсидий, тенге/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S-16±1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K20-52±1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"Солюпоташ"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водорастворимый (К2О) - 50%, Сера (S) - 18%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Фосфор-20%, Калий-60г/л, Полисахариды морских водорослей-1%, Лимонная кислота, 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кислоты-63,5,N-45.P-54.6.K-29.1.Fe-31.5.CA-97.6.Mn-0.11.Cu-0.42.Mo-0.24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водорастворимое железо (Fe) - 6% (ЭДТА хелатный), pH – 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не менее 0,07%, Калий не менее 0,38%, Магний не менее 0,07%, Сера не менее 0,44%, Железо не менее 0,11%, Bacillus Licheniformis (RTI184)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8%, Фосфор-18%, Калий 18%+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2% Доступный фосфор (P2O5): 3% Растворимый Калий (K2O): 0% Кальций (Ca):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N-15.6%, P-52%, K2O-34.2%,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- 65,4г/л, Калий 67,5 г/л, Фосфор - 28,6 г/л, Экстракт водорослей - 220 г/л, Органическое вещество- 89,7 г/л, Zn - 2.48 г/л, B - 1.86 г/л, Fe - 1.52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(B2O2) - 402 г/л,Азот 53 г/л, Экстракт морских водорослей 210 г/л, Органические вещества 206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"АгроМикс"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(B) -0,60%, Медь (Cu) -0,40% ), Железо (Fe) - 3,50%, Марганец (Mn) - 2,50%, Молибден (Mo)- 0,I5%, Цинк (Zn) -2,00%, Кобальт (Co) - 0,02%, Кальций (Ca) - 3,00%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"Бороплюс"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Бop (B) w/v в 1 литре продукта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АгроМастер марки: "АгроМастер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- 20,0%, Оксид фосфора (P2O5) - 20,0%, Оксид калия (K2O) - 20%, Железо (Fe) DTPA - 0,1.2%, Mapraнeц (Mn) EDTA - 0,08 %, Бop (B) - 0,04%, Цинк (Zn) EDTA - 0,05%, Медь (Cu) EDTA - 0,03%, Молибден (Mo)- 0,01%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Аминофол марки: "Аминофол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 - 10,5%, Аминокислоты- 59%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 марки: "Максифол Рутфарм"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Ascophyllum nodosum - 20,3%, L-а-аминокислоты - 13,9%, Витамины (В1, В6, PP)-0,06%, Калиевая соль - 0,29%, Азот(N) вcero: - 4,6%, в т.ч. органический - 2,2%, Оксид калия (K2O) -2,4%, Хелат цинка -0,23%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всего (N)-5,4%, Аминокислоты-23,4%, Цинк (Zn)-7,4%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г/л, Азот 50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жидкое органо-минеральное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-8%, в т.ч.(N) органический - 2%, в т.ч.(N) мочевинный - 6%, Медь(Cu) с агентом - 3,5%, Марганец(Mn) с агентом - 3,5%, Цинк(Zn) с агентом - 4%, Гидроксикарбоновые кислоты - 16%, Аминокислоты -8%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Гидроксикарбоновые и аминкислоты 24%, Азот (N) общий-8%, Цинк (Zn) комплекс с агентом-4%, Марганец (Mn)-3,5%, Медь (Cu) комплекс с агентом-3,5%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т.ч.(N) органический - 2%, в т.ч.(N) мочевинный - 4%, Фосфор(P2O5) - с агентом - 2,5%, Калий(K2O) с агентом - 2,5%, Магний(MgO) с агентом - 2,5%, Бор(B) бороэтаноломин - 2%, Кобальт(Co) с агентом - 0,1%. Медь(Cu) с агентом - 1%, Железо(Fe) с агентом - 1,2%, Марганец(Mn) с агентом - 1,2%, Молибден(Mo) с агентом - 0,25%, Цинк(Zn)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10%, в т.ч.(N) органический – 1,5%, Бор(В) бороэтаноломин – 12%, Молибден(Мо) с агентом -1%, Гуминовые кислоты(Гуматы) – 4%, Гидроксикарбоновые кислоты – 4%, Аминокислоты –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т.ч.(N) органический - 2%, в т.ч.(N) мочевинный - 1%, в т.ч.(N) нитратный - 12%, Цинк(Zn) с агентом - 12%,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с.о.в.** - 90-95%, Гуминовые кислоты природные от ОГЭ - 54-56%, Гуминовые кислоты(калиевые соли) от ОГЭ - 40%, Фульвокислоты природные от ОГЭ - 4-6%, Органический азот(N) на с.в. - 1,5%. Фосфор( P2O5) на с.в. - 1,5%, Калий(K2O) на с.в.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с.в-80-85%, Общий гуминовый экстракт (ОГЭ) на с.о.в**-90-95%, Гуминовые кислоты природные от ОГЭ-95-96%, Фульвокислоты природные от ОГЭ-4-5%, Органическиий Азот на с.в-1,2-1,7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Полисахариды, Витамины, Белки, Аминокислоты, Очищеyные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вещества-47,4%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Р2О5-0,5, К2О-2,5, MgO-0,1, B-0,1, Co-0,01, Cu-0,05, Fe-0,12, Mn-0,1, Mo-1, Zn-0,12, гуминовые кислоты-7,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Р2О5-30,00%0, В-0,51%, Zn-0,51%, аминокислоты-0,08%, органические кислоты-4,5%, полисахариды-0,00365%, фитогормоны-0,00042%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аминокислоты-1,39; органические кислоты-7,2; полисахариды-0,00329; фитогормоны-0,00038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аминокислоты-2,68; органические кислоты-6,2; полисахариды-0,00397; фитогормоны-0,00045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т.ч.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