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27eda" w14:textId="4127e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водоохранных зон, полос и режима хозяйственного использования участков рек Жиделисай, Кокдомбак области Ұлытау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Ұлытау от 10 апреля 2025 года № 35/01. Зарегистрировано Департаментом юстиции области Ұлытау 11 апреля 2025 года № 185-20. Утратило силу постановлением акимата области Ұлытау от 10 октября 2025 года № 81/01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cилу постановлением акимата области Ұлытау от 10.10.2025 </w:t>
      </w:r>
      <w:r>
        <w:rPr>
          <w:rFonts w:ascii="Times New Roman"/>
          <w:b w:val="false"/>
          <w:i w:val="false"/>
          <w:color w:val="ff0000"/>
          <w:sz w:val="28"/>
        </w:rPr>
        <w:t>№ 81/01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подпунктами 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116 Водного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27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18 мая 2015 года № 19-1/446 "Об утверждении Правил установления водоохранных зон и полос" (зарегистрирован в Реестре государственной регистрации нормативных правовых актов за № 11838), акимат области Ұлытау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водоохранные зоны, полосы участков рек Жиделисай, Кокдомбак области Ұлытау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Установить режим хозяйственного использования водоохранных зон, полос участков водных объектов,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постановления,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Акимату Улытауского района области Ұлытау, государственным учреждениям "Управление природных ресурсов и регулирования природопользования области Ұлытау", "Управление сельского хозяйства и земельных отношений области Ұлытау", уполномоченным государственным органам, в пределах своей компетенции в установленном законодательством порядке, принять меры, вытекающие из настоящего постановления.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области.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 Ұлытау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Республиканское государственное учреждение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"Нура-Сарысуская бассейновая инспекция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регулированию, охране и использованию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водных ресурсов Комитета по регулированию,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охране и использованию водных ресурсов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водных ресурсов и ирригации Республики Казахстан"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"Департамент санитарно-эпидемиологического контроля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области Ұлытау Комитета санитарно-эпидемиологического контроля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здравоохранения Республики Казахстан"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Республиканское государственное учреждение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"Департамент экологии по области Ұлытау 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Комитета экологического регулирования и контроля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экологии и природных ресурсов Республики Казахстан"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Государственное учреждение 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"Управление сельского хозяйства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земельных отношений области Ұлытау"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35/01</w:t>
            </w:r>
          </w:p>
        </w:tc>
      </w:tr>
    </w:tbl>
    <w:bookmarkStart w:name="z3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Водоохранные зоны, полосы участков рек Жиделисай, Кокдомбак области Ұлытау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водного объекта</w:t>
            </w:r>
          </w:p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Месторасположение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зона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Водоохранная полоса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(километр)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ширина (метр)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(километр)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Жиделисай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Ұлытау, Улытауский район, 15 километров к северу от города Сатпаев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Участок реки Кокдомбак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Область Ұлытау, Улытауский район, 15 километров к северу от города Сатпаев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12,5</w:t>
            </w:r>
          </w:p>
        </w:tc>
      </w:tr>
    </w:tbl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границы и ширина водоохранных зон и полос отражены в картографических материалах утвержденной проектной документации.</w:t>
      </w:r>
    </w:p>
    <w:bookmarkEnd w:id="2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области Ұлытау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10 апреля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35/01</w:t>
            </w:r>
          </w:p>
        </w:tc>
      </w:tr>
    </w:tbl>
    <w:bookmarkStart w:name="z37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Режим хозяйственного использования водоохранных зон, полос участков рек Жиделисай, Кокдомбак области Ұлытау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пределах водоохранных полос запрещаются: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хозяйственная и иная деятельность, ухудшающая качественное и гидрологическое состояние (загрязнение, засорение, истощение) водных объектов;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строительство и эксплуатация зданий и сооружений, за исключением водохозяйственных и водозаборных сооружений и их коммуникаций, мостов, мостовых сооружений, причалов, портов, пирсов и иных объектов транспортной инфраструктуры, связанных с деятельностью водного транспорта, промыслового рыболовства, рыбоводных объектов, связанных с размещением и обслуживанием рыбоводных хозяйств и коммуникаций к ним, рыбохозяйственных технологических водоемов, объектов по использованию возобновляемых источников энергии (гидродинамической энергии воды), а также рекреационных зон на водном объекте, без строительства зданий и сооружений досугового и (или) оздоровительного назначения. Положение данного подпункта применяется с учетом требований,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145-1</w:t>
      </w:r>
      <w:r>
        <w:rPr>
          <w:rFonts w:ascii="Times New Roman"/>
          <w:b w:val="false"/>
          <w:i w:val="false"/>
          <w:color w:val="000000"/>
          <w:sz w:val="28"/>
        </w:rPr>
        <w:t xml:space="preserve"> Водного кодекса Республики Казахстан;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предоставление земельных участков под садоводство и дачное строительство;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эксплуатация существующих объектов, не обеспеченных сооружениями и устройствами, предотвращающими загрязнение водных объектов и их водоохранных зон и полос;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проведение работ, нарушающих почвенный и травяной покров (в том числе распашка земель, выпас скота, добыча полезных ископаемых), за исключением обработки земель для залужения отдельных участков, посева и посадки леса;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устройство палаточных городков, постоянных стоянок для транспортных средств, летних лагерей для скота;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всех видов пестицидов и удобрений.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пределах водоохранных зон запрещаются: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ввод в эксплуатацию новых и реконструированных объектов, не обеспеченных сооружениями и устройствами, предотвращающими загрязнение и засорение водных объектов и их водоохранных зон и полос;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проведение реконструкции зданий, сооружений, коммуникаций и других объектов, а также производство строительных, дноуглубительных и взрывных работ, добыча полезных ископаемых, прокладка кабелей, трубопроводов и других коммуникаций, буровых, земельных и иных работ без проектов, согласованных в установленном порядке с местными исполнительными органами, бассейновыми инспекциями, уполномоченным государственным органом в области охраны окружающей среды, государственным органом в сфере санитарно-эпидемиологического благополучия населения и другими заинтересованными органами; 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и строительство складов для хранения удобрений, пестицидов, нефтепродуктов, пунктов технического обслуживания, мойки транспортных средств и сельскохозяйственной техники, механических мастерских, устройство свалок бытовых и промышленных отходов, площадок для заправки аппаратуры пестицидами, взлетно-посадочных полос для проведения авиационно-химических работ, а также размещение других объектов, отрицательно влияющих на качество воды;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животноводческих ферм и комплексов, накопителей сточных вод, полей орошения сточными водами, кладбищ, скотомогильников (биотермических ям), а также других объектов, обусловливающих опасность микробного загрязнения поверхностных и подземных вод;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скота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применение способа авиаобработки пестицидами и авиаподкормки минеральными удобрениями сельскохозяйственных культур и лесонасаждений на расстоянии менее двух тысяч метров от уреза воды в водном источнике;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применение пестицидов, на которые не установлены предельно допустимые концентрации, внесение удобрений по снежному покрову, а также использование в качестве удобрений необезвреженных навозосодержащих сточных вод и стойких хлорорганических пестицидов.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необходимости проведения вынужденной санитарной обработки в водоохранных зонах допускается применение мало- и среднетоксичных нестойких пестицидов.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 водоохранных зонах и полосах запрещается строительство (реконструкция, капитальный ремонт) предприятий, зданий, сооружений и коммуникаций без наличия проектов, согласованных в порядке, установленном законодательством Республики Казахстан, и получивших положительное заключение комплексной вневедомственной экспертизы проектов строительства (технико-экономических обоснований, проектно-сметной документации), включающей выводы отраслевых экспертиз.</w:t>
      </w:r>
    </w:p>
    <w:bookmarkEnd w:id="4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